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1D0F1B8C" w:rsidR="00CB4AD4" w:rsidRPr="00716CF3" w:rsidRDefault="00CB4AD4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716CF3">
        <w:rPr>
          <w:rFonts w:eastAsia="Times New Roman" w:cs="Arial"/>
          <w:b/>
          <w:bCs/>
          <w:sz w:val="24"/>
          <w:szCs w:val="24"/>
          <w:lang w:eastAsia="hr-HR"/>
        </w:rPr>
        <w:t>Popis dokumentacije</w:t>
      </w:r>
      <w:r w:rsidR="00716018" w:rsidRPr="00716CF3">
        <w:rPr>
          <w:rFonts w:eastAsia="Times New Roman" w:cs="Arial"/>
          <w:b/>
          <w:bCs/>
          <w:sz w:val="24"/>
          <w:szCs w:val="24"/>
          <w:lang w:eastAsia="hr-HR"/>
        </w:rPr>
        <w:t xml:space="preserve"> i poslovnih banaka</w:t>
      </w:r>
    </w:p>
    <w:p w14:paraId="2C1EF3D0" w14:textId="77777777" w:rsidR="000D1A92" w:rsidRDefault="00716018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</w:t>
      </w:r>
      <w:bookmarkStart w:id="0" w:name="_Hlk123622771"/>
      <w:r>
        <w:rPr>
          <w:rFonts w:eastAsia="Times New Roman" w:cs="Arial"/>
          <w:bCs/>
          <w:szCs w:val="20"/>
          <w:lang w:eastAsia="hr-HR"/>
        </w:rPr>
        <w:t xml:space="preserve">prema </w:t>
      </w:r>
      <w:r w:rsidRPr="00AA144C">
        <w:rPr>
          <w:rFonts w:eastAsia="Times New Roman" w:cs="Arial"/>
          <w:bCs/>
          <w:szCs w:val="20"/>
          <w:lang w:eastAsia="hr-HR"/>
        </w:rPr>
        <w:t>sljedeć</w:t>
      </w:r>
      <w:r>
        <w:rPr>
          <w:rFonts w:eastAsia="Times New Roman" w:cs="Arial"/>
          <w:bCs/>
          <w:szCs w:val="20"/>
          <w:lang w:eastAsia="hr-HR"/>
        </w:rPr>
        <w:t>im</w:t>
      </w:r>
      <w:r w:rsidRPr="00AA144C">
        <w:rPr>
          <w:rFonts w:eastAsia="Times New Roman" w:cs="Arial"/>
          <w:bCs/>
          <w:szCs w:val="20"/>
          <w:lang w:eastAsia="hr-HR"/>
        </w:rPr>
        <w:t xml:space="preserve"> program</w:t>
      </w:r>
      <w:r>
        <w:rPr>
          <w:rFonts w:eastAsia="Times New Roman" w:cs="Arial"/>
          <w:bCs/>
          <w:szCs w:val="20"/>
          <w:lang w:eastAsia="hr-HR"/>
        </w:rPr>
        <w:t>ima</w:t>
      </w:r>
      <w:r w:rsidRPr="00AA144C">
        <w:rPr>
          <w:rFonts w:eastAsia="Times New Roman" w:cs="Arial"/>
          <w:bCs/>
          <w:szCs w:val="20"/>
          <w:lang w:eastAsia="hr-HR"/>
        </w:rPr>
        <w:t xml:space="preserve"> kreditiranja HBOR-a:</w:t>
      </w:r>
    </w:p>
    <w:p w14:paraId="36E3E552" w14:textId="4E31A8CC" w:rsidR="000D1A92" w:rsidRP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0D1A9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</w:p>
    <w:p w14:paraId="5FE148F0" w14:textId="62257046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privatnog sektora</w:t>
      </w:r>
    </w:p>
    <w:p w14:paraId="60B80A55" w14:textId="5151294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posebnih segmenata MSP-ova u okviru NPOO-a</w:t>
      </w:r>
    </w:p>
    <w:p w14:paraId="0F715558" w14:textId="31A9B907" w:rsidR="000D1A92" w:rsidRDefault="000D1A92" w:rsidP="000D1A92">
      <w:pPr>
        <w:tabs>
          <w:tab w:val="left" w:pos="540"/>
        </w:tabs>
        <w:spacing w:line="276" w:lineRule="auto"/>
        <w:ind w:right="-22" w:firstLine="54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76450E">
        <w:rPr>
          <w:rFonts w:eastAsia="Times New Roman" w:cs="Arial"/>
          <w:b/>
          <w:bCs/>
          <w:szCs w:val="20"/>
          <w:lang w:eastAsia="hr-HR"/>
        </w:rPr>
        <w:t>Investicije javnog sektora</w:t>
      </w:r>
    </w:p>
    <w:p w14:paraId="09E3CB1E" w14:textId="572BFD6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EU projekti</w:t>
      </w:r>
    </w:p>
    <w:p w14:paraId="02F3EF94" w14:textId="4DA58401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Obrtna sredstva</w:t>
      </w:r>
    </w:p>
    <w:p w14:paraId="633AC4A6" w14:textId="61C5F28D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Priprema izvoza</w:t>
      </w:r>
    </w:p>
    <w:p w14:paraId="609703E0" w14:textId="01F70369" w:rsidR="000D1A92" w:rsidRPr="00CA3518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Financijsko restrukturiranje</w:t>
      </w:r>
    </w:p>
    <w:bookmarkEnd w:id="0"/>
    <w:p w14:paraId="7BD2F228" w14:textId="2153314E" w:rsidR="00716018" w:rsidRDefault="00716018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Potrebna dokumentacija ovisi o načinu </w:t>
      </w:r>
      <w:r w:rsidR="00596CAF">
        <w:rPr>
          <w:rFonts w:eastAsia="Times New Roman" w:cs="Arial"/>
          <w:bCs/>
          <w:szCs w:val="20"/>
          <w:lang w:eastAsia="hr-HR"/>
        </w:rPr>
        <w:t>kreditiranja,</w:t>
      </w:r>
      <w:r>
        <w:rPr>
          <w:rFonts w:eastAsia="Times New Roman" w:cs="Arial"/>
          <w:bCs/>
          <w:szCs w:val="20"/>
          <w:lang w:eastAsia="hr-HR"/>
        </w:rPr>
        <w:t xml:space="preserve"> programu kreditiranja</w:t>
      </w:r>
      <w:r w:rsidR="00596CAF">
        <w:rPr>
          <w:rFonts w:eastAsia="Times New Roman" w:cs="Arial"/>
          <w:bCs/>
          <w:szCs w:val="20"/>
          <w:lang w:eastAsia="hr-HR"/>
        </w:rPr>
        <w:t xml:space="preserve"> i vrsti ulaganja</w:t>
      </w:r>
      <w:r>
        <w:rPr>
          <w:rFonts w:eastAsia="Times New Roman" w:cs="Arial"/>
          <w:bCs/>
          <w:szCs w:val="20"/>
          <w:lang w:eastAsia="hr-HR"/>
        </w:rPr>
        <w:t>, vrsti i veličini klijenta te namjeni i visini traženog iznosa kredita.</w:t>
      </w:r>
    </w:p>
    <w:p w14:paraId="1670A3D2" w14:textId="77777777" w:rsidR="00D646C0" w:rsidRPr="00AA144C" w:rsidRDefault="00A42A99" w:rsidP="00174049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</w:t>
      </w:r>
      <w:r w:rsidRPr="00AA144C">
        <w:rPr>
          <w:rFonts w:eastAsia="Times New Roman" w:cs="Arial"/>
          <w:bCs/>
          <w:szCs w:val="20"/>
          <w:lang w:eastAsia="hr-HR"/>
        </w:rPr>
        <w:t>bra</w:t>
      </w:r>
      <w:r>
        <w:rPr>
          <w:rFonts w:eastAsia="Times New Roman" w:cs="Arial"/>
          <w:bCs/>
          <w:szCs w:val="20"/>
          <w:lang w:eastAsia="hr-HR"/>
        </w:rPr>
        <w:t>sci</w:t>
      </w:r>
      <w:r w:rsidRPr="00AA144C">
        <w:rPr>
          <w:rFonts w:eastAsia="Times New Roman" w:cs="Arial"/>
          <w:bCs/>
          <w:szCs w:val="20"/>
          <w:lang w:eastAsia="hr-HR"/>
        </w:rPr>
        <w:t xml:space="preserve"> zahtjeva za kredit i drugi </w:t>
      </w:r>
      <w:r>
        <w:rPr>
          <w:rFonts w:eastAsia="Times New Roman" w:cs="Arial"/>
          <w:bCs/>
          <w:szCs w:val="20"/>
          <w:lang w:eastAsia="hr-HR"/>
        </w:rPr>
        <w:t xml:space="preserve">standardizirani </w:t>
      </w:r>
      <w:r w:rsidRPr="00AA144C">
        <w:rPr>
          <w:rFonts w:eastAsia="Times New Roman" w:cs="Arial"/>
          <w:bCs/>
          <w:szCs w:val="20"/>
          <w:lang w:eastAsia="hr-HR"/>
        </w:rPr>
        <w:t>obrasci 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174049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</w:p>
    <w:p w14:paraId="39FC64BA" w14:textId="36EBEE4F" w:rsidR="002C79EB" w:rsidRPr="008829A0" w:rsidRDefault="00716018" w:rsidP="003A2C58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I.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izravno kreditiranje</w:t>
      </w:r>
    </w:p>
    <w:p w14:paraId="35F48933" w14:textId="1670D29B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 w:rsidRPr="003A2302">
        <w:rPr>
          <w:rFonts w:eastAsia="Times New Roman" w:cs="Arial"/>
          <w:b/>
          <w:bCs/>
          <w:szCs w:val="20"/>
          <w:lang w:eastAsia="hr-HR"/>
        </w:rPr>
        <w:t>Standard</w:t>
      </w:r>
      <w:r w:rsidR="006C16F5" w:rsidRPr="003A2302">
        <w:rPr>
          <w:rFonts w:eastAsia="Times New Roman" w:cs="Arial"/>
          <w:b/>
          <w:bCs/>
          <w:szCs w:val="20"/>
          <w:lang w:eastAsia="hr-HR"/>
        </w:rPr>
        <w:t>izirani</w:t>
      </w:r>
      <w:r w:rsidRPr="003A2302">
        <w:rPr>
          <w:rFonts w:eastAsia="Times New Roman" w:cs="Arial"/>
          <w:b/>
          <w:bCs/>
          <w:szCs w:val="20"/>
          <w:lang w:eastAsia="hr-HR"/>
        </w:rPr>
        <w:t xml:space="preserve"> obrasci zahtjeva za kredit</w:t>
      </w:r>
    </w:p>
    <w:p w14:paraId="014040AC" w14:textId="3200D2B0" w:rsidR="00AA144C" w:rsidRPr="001D6F3F" w:rsidRDefault="003B3228" w:rsidP="007C5247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1D6F3F">
        <w:rPr>
          <w:rFonts w:eastAsia="Times New Roman" w:cs="Arial"/>
          <w:szCs w:val="20"/>
          <w:lang w:eastAsia="hr-HR"/>
        </w:rPr>
        <w:t>Z</w:t>
      </w:r>
      <w:r w:rsidR="00AA144C" w:rsidRPr="001D6F3F">
        <w:rPr>
          <w:rFonts w:eastAsia="Times New Roman" w:cs="Arial"/>
          <w:szCs w:val="20"/>
          <w:lang w:eastAsia="hr-HR"/>
        </w:rPr>
        <w:t>ahtjev za kredit</w:t>
      </w:r>
    </w:p>
    <w:p w14:paraId="7AAE2291" w14:textId="3C43196A" w:rsidR="009F2EC5" w:rsidRPr="001D6F3F" w:rsidRDefault="009B3AD6" w:rsidP="009B3AD6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Podaci o klijentu </w:t>
      </w:r>
      <w:r w:rsidR="00604071" w:rsidRPr="001D6F3F">
        <w:rPr>
          <w:rFonts w:eastAsia="Times New Roman" w:cs="Arial"/>
          <w:szCs w:val="20"/>
          <w:lang w:eastAsia="hr-HR"/>
        </w:rPr>
        <w:t xml:space="preserve">i </w:t>
      </w:r>
      <w:r w:rsidRPr="001D6F3F">
        <w:rPr>
          <w:rFonts w:eastAsia="Times New Roman" w:cs="Arial"/>
          <w:szCs w:val="20"/>
          <w:lang w:eastAsia="hr-HR"/>
        </w:rPr>
        <w:t>projektu</w:t>
      </w:r>
    </w:p>
    <w:p w14:paraId="1466240D" w14:textId="7532CA00" w:rsidR="009F2EC5" w:rsidRPr="001D6F3F" w:rsidRDefault="0041731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Tablice </w:t>
      </w:r>
      <w:r w:rsidR="00904D77" w:rsidRPr="001D6F3F">
        <w:rPr>
          <w:rFonts w:eastAsia="Times New Roman" w:cs="Arial"/>
          <w:szCs w:val="20"/>
          <w:lang w:eastAsia="hr-HR"/>
        </w:rPr>
        <w:t>klijent</w:t>
      </w:r>
      <w:r w:rsidRPr="001D6F3F">
        <w:rPr>
          <w:rFonts w:eastAsia="Times New Roman" w:cs="Arial"/>
          <w:szCs w:val="20"/>
          <w:lang w:eastAsia="hr-HR"/>
        </w:rPr>
        <w:t>a</w:t>
      </w:r>
      <w:r w:rsidR="00385E03" w:rsidRPr="001D6F3F">
        <w:rPr>
          <w:rFonts w:eastAsia="Times New Roman" w:cs="Arial"/>
          <w:szCs w:val="20"/>
          <w:lang w:eastAsia="hr-HR"/>
        </w:rPr>
        <w:t xml:space="preserve"> – izravno</w:t>
      </w:r>
      <w:r w:rsidR="00086DAC" w:rsidRPr="001D6F3F">
        <w:rPr>
          <w:rStyle w:val="FootnoteReference"/>
          <w:rFonts w:eastAsia="Times New Roman" w:cs="Arial"/>
          <w:szCs w:val="20"/>
          <w:lang w:eastAsia="hr-HR"/>
        </w:rPr>
        <w:footnoteReference w:id="2"/>
      </w:r>
    </w:p>
    <w:p w14:paraId="2847AF89" w14:textId="6341D903" w:rsidR="00BB2A05" w:rsidRPr="001D6F3F" w:rsidRDefault="00BB2A0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3544B7B0" w:rsidR="00AA144C" w:rsidRPr="001D6F3F" w:rsidRDefault="00AA144C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0E20E346" w:rsidR="00BC5488" w:rsidRPr="001D6F3F" w:rsidRDefault="00BC5488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potporama</w:t>
      </w:r>
      <w:r w:rsidR="001D14AB" w:rsidRPr="001D6F3F">
        <w:rPr>
          <w:rStyle w:val="FootnoteReference"/>
          <w:rFonts w:eastAsia="Times New Roman" w:cs="Arial"/>
          <w:szCs w:val="20"/>
          <w:lang w:eastAsia="hr-HR"/>
        </w:rPr>
        <w:footnoteReference w:id="3"/>
      </w:r>
    </w:p>
    <w:bookmarkEnd w:id="2"/>
    <w:p w14:paraId="7EC11343" w14:textId="2EA2029E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500D00AD" w14:textId="72C25D0F" w:rsidR="00AA144C" w:rsidRPr="003A2302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 xml:space="preserve">JLP(R)S - </w:t>
      </w:r>
      <w:bookmarkStart w:id="4" w:name="_Hlk77441632"/>
      <w:r w:rsidR="00505BA7" w:rsidRPr="003A2302">
        <w:rPr>
          <w:rFonts w:eastAsia="Times New Roman" w:cs="Arial"/>
          <w:b/>
          <w:bCs/>
          <w:szCs w:val="20"/>
          <w:lang w:eastAsia="hr-HR"/>
        </w:rPr>
        <w:t>J</w:t>
      </w:r>
      <w:r w:rsidRPr="003A2302">
        <w:rPr>
          <w:rFonts w:eastAsia="Times New Roman" w:cs="Arial"/>
          <w:b/>
          <w:bCs/>
          <w:szCs w:val="20"/>
          <w:lang w:eastAsia="hr-HR"/>
        </w:rPr>
        <w:t>edinice lokalne i područne (regionalne) samouprave</w:t>
      </w:r>
      <w:bookmarkEnd w:id="4"/>
      <w:r w:rsidR="00CA60FB" w:rsidRPr="003A2302">
        <w:rPr>
          <w:rFonts w:eastAsia="Times New Roman" w:cs="Arial"/>
          <w:b/>
          <w:bCs/>
          <w:szCs w:val="20"/>
          <w:lang w:eastAsia="hr-HR"/>
        </w:rPr>
        <w:t xml:space="preserve"> / Ustanove i agencije u većinskom vlasništvu JLP(R)S-a</w:t>
      </w:r>
    </w:p>
    <w:p w14:paraId="6077C795" w14:textId="37060E27" w:rsidR="00EA3196" w:rsidRPr="001D6F3F" w:rsidRDefault="00AC0BC4" w:rsidP="00AC0BC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</w:t>
      </w:r>
      <w:r w:rsidR="00A42A99" w:rsidRPr="001D6F3F">
        <w:rPr>
          <w:rFonts w:eastAsia="Times New Roman" w:cs="Arial"/>
          <w:szCs w:val="20"/>
          <w:lang w:eastAsia="hr-HR"/>
        </w:rPr>
        <w:t xml:space="preserve"> (obrazac HBOR-a)</w:t>
      </w:r>
    </w:p>
    <w:p w14:paraId="0370EFD6" w14:textId="5A4095D0" w:rsidR="001A0871" w:rsidRPr="001D6F3F" w:rsidRDefault="001A0871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" w:name="_Hlk83822119"/>
      <w:r w:rsidRPr="001D6F3F">
        <w:rPr>
          <w:rFonts w:eastAsia="Times New Roman" w:cs="Arial"/>
          <w:szCs w:val="20"/>
          <w:lang w:eastAsia="hr-HR"/>
        </w:rPr>
        <w:t>Osnivački akti (za ustanove i agencije u većinskom vlasništvu JLP(R)S-a</w:t>
      </w:r>
      <w:r w:rsidR="0010722C" w:rsidRPr="001D6F3F">
        <w:rPr>
          <w:rFonts w:eastAsia="Times New Roman" w:cs="Arial"/>
          <w:szCs w:val="20"/>
          <w:lang w:eastAsia="hr-HR"/>
        </w:rPr>
        <w:t>, statut odnosno akt o osnivanju, zadnji pročišćeni tekst</w:t>
      </w:r>
      <w:r w:rsidRPr="001D6F3F">
        <w:rPr>
          <w:rFonts w:eastAsia="Times New Roman" w:cs="Arial"/>
          <w:szCs w:val="20"/>
          <w:lang w:eastAsia="hr-HR"/>
        </w:rPr>
        <w:t>)</w:t>
      </w:r>
    </w:p>
    <w:p w14:paraId="6A244563" w14:textId="77777777" w:rsidR="00153F13" w:rsidRPr="001D6F3F" w:rsidRDefault="00AC0BC4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imenovane ovlaštene osobe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r w:rsidR="00E6375B" w:rsidRPr="001D6F3F">
        <w:rPr>
          <w:rFonts w:eastAsia="Times New Roman" w:cs="Arial"/>
          <w:szCs w:val="20"/>
          <w:lang w:eastAsia="hr-HR"/>
        </w:rPr>
        <w:t>–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bookmarkStart w:id="6" w:name="_Hlk83823274"/>
      <w:r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2F993FCC" w14:textId="7B9DA733" w:rsidR="00AC0BC4" w:rsidRPr="001D6F3F" w:rsidRDefault="00E85230" w:rsidP="00153F13">
      <w:pPr>
        <w:tabs>
          <w:tab w:val="left" w:pos="851"/>
        </w:tabs>
        <w:spacing w:line="276" w:lineRule="auto"/>
        <w:ind w:left="720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(s vidljivim OIB-om </w:t>
      </w:r>
      <w:r w:rsidR="00911D7A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1D6F3F" w:rsidRDefault="00AA144C" w:rsidP="009348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Godišnji financijski izvještaji za </w:t>
      </w:r>
      <w:bookmarkStart w:id="7" w:name="_Hlk1124717"/>
      <w:r w:rsidR="0093489E" w:rsidRPr="001D6F3F">
        <w:rPr>
          <w:rFonts w:eastAsia="Times New Roman" w:cs="Arial"/>
          <w:szCs w:val="20"/>
          <w:lang w:eastAsia="hr-HR"/>
        </w:rPr>
        <w:t>prethodne dvije godine:</w:t>
      </w:r>
    </w:p>
    <w:p w14:paraId="6D2AAEEA" w14:textId="77777777" w:rsidR="00AA144C" w:rsidRPr="001D6F3F" w:rsidRDefault="00AA144C" w:rsidP="0093489E">
      <w:pPr>
        <w:spacing w:line="276" w:lineRule="auto"/>
        <w:ind w:left="714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Bilanca, Izvještaj o prihodima i rashodima</w:t>
      </w:r>
      <w:r w:rsidR="0093489E" w:rsidRPr="001D6F3F">
        <w:rPr>
          <w:rFonts w:eastAsia="Times New Roman" w:cs="Arial"/>
          <w:szCs w:val="20"/>
          <w:lang w:eastAsia="hr-HR"/>
        </w:rPr>
        <w:t>, primicima i izdacima</w:t>
      </w:r>
    </w:p>
    <w:bookmarkEnd w:id="7"/>
    <w:p w14:paraId="19854929" w14:textId="77777777" w:rsidR="00AA144C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Plan godišnjeg proračuna za narednu godinu</w:t>
      </w:r>
    </w:p>
    <w:p w14:paraId="29547101" w14:textId="5E5034AF" w:rsidR="008842A6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Suglasnost Vlade RH o zaduženju za predmetni kredit</w:t>
      </w:r>
    </w:p>
    <w:p w14:paraId="46021935" w14:textId="77777777" w:rsidR="008842A6" w:rsidRDefault="008842A6">
      <w:pPr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br w:type="page"/>
      </w:r>
    </w:p>
    <w:p w14:paraId="277FF54D" w14:textId="2578F060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8" w:name="_Hlk126235096"/>
      <w:r w:rsidRPr="00DF3D67">
        <w:rPr>
          <w:rFonts w:eastAsia="Times New Roman" w:cs="Arial"/>
          <w:b/>
          <w:bCs/>
          <w:szCs w:val="20"/>
          <w:lang w:eastAsia="hr-HR"/>
        </w:rPr>
        <w:lastRenderedPageBreak/>
        <w:t xml:space="preserve">Trgovačka društva 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>/ Z</w:t>
      </w:r>
      <w:r w:rsidRPr="00DF3D67">
        <w:rPr>
          <w:rFonts w:eastAsia="Times New Roman" w:cs="Arial"/>
          <w:b/>
          <w:bCs/>
          <w:szCs w:val="20"/>
          <w:lang w:eastAsia="hr-HR"/>
        </w:rPr>
        <w:t>adruge</w:t>
      </w:r>
      <w:r w:rsidR="00CA60FB" w:rsidRPr="00DF3D67">
        <w:rPr>
          <w:rFonts w:eastAsia="Times New Roman" w:cs="Arial"/>
          <w:b/>
          <w:bCs/>
          <w:szCs w:val="20"/>
          <w:lang w:eastAsia="hr-HR"/>
        </w:rPr>
        <w:t xml:space="preserve"> / Ustanove i agencije u većinskom privatnom vlasništvu</w:t>
      </w:r>
    </w:p>
    <w:bookmarkEnd w:id="8"/>
    <w:p w14:paraId="5E59D24A" w14:textId="03AE84A2" w:rsidR="00382C5B" w:rsidRPr="001D6F3F" w:rsidRDefault="00AA144C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1D6F3F">
        <w:rPr>
          <w:rFonts w:eastAsia="Times New Roman" w:cs="Arial"/>
          <w:szCs w:val="20"/>
          <w:lang w:eastAsia="hr-HR"/>
        </w:rPr>
        <w:t xml:space="preserve"> s Prilo</w:t>
      </w:r>
      <w:r w:rsidR="00C03C4C" w:rsidRPr="001D6F3F">
        <w:rPr>
          <w:rFonts w:eastAsia="Times New Roman" w:cs="Arial"/>
          <w:szCs w:val="20"/>
          <w:lang w:eastAsia="hr-HR"/>
        </w:rPr>
        <w:t>gom</w:t>
      </w:r>
      <w:r w:rsidR="00AC0BC4" w:rsidRPr="001D6F3F">
        <w:rPr>
          <w:rFonts w:eastAsia="Times New Roman" w:cs="Arial"/>
          <w:szCs w:val="20"/>
          <w:lang w:eastAsia="hr-HR"/>
        </w:rPr>
        <w:t xml:space="preserve"> (Tabela </w:t>
      </w:r>
      <w:r w:rsidR="00C03C4C" w:rsidRPr="001D6F3F">
        <w:rPr>
          <w:rFonts w:eastAsia="Times New Roman" w:cs="Arial"/>
          <w:szCs w:val="20"/>
          <w:lang w:eastAsia="hr-HR"/>
        </w:rPr>
        <w:t>vlasništva</w:t>
      </w:r>
      <w:r w:rsidR="00AC0BC4" w:rsidRPr="001D6F3F">
        <w:rPr>
          <w:rFonts w:eastAsia="Times New Roman" w:cs="Arial"/>
          <w:szCs w:val="20"/>
          <w:lang w:eastAsia="hr-HR"/>
        </w:rPr>
        <w:t>), U</w:t>
      </w:r>
      <w:r w:rsidRPr="001D6F3F">
        <w:rPr>
          <w:rFonts w:eastAsia="Times New Roman" w:cs="Arial"/>
          <w:szCs w:val="20"/>
          <w:lang w:eastAsia="hr-HR"/>
        </w:rPr>
        <w:t>pitnik za politički izložene osobe</w:t>
      </w:r>
      <w:r w:rsidR="00C03C4C" w:rsidRPr="001D6F3F">
        <w:rPr>
          <w:rFonts w:eastAsia="Times New Roman" w:cs="Arial"/>
          <w:szCs w:val="20"/>
          <w:lang w:eastAsia="hr-HR"/>
        </w:rPr>
        <w:t>, Izjava o porijeklu imovine i sredstava</w:t>
      </w:r>
      <w:r w:rsidR="00A42A99" w:rsidRPr="001D6F3F">
        <w:rPr>
          <w:rFonts w:eastAsia="Times New Roman" w:cs="Arial"/>
          <w:szCs w:val="20"/>
          <w:lang w:eastAsia="hr-HR"/>
        </w:rPr>
        <w:t xml:space="preserve"> (obrasci HBOR-a)</w:t>
      </w:r>
    </w:p>
    <w:p w14:paraId="744A2724" w14:textId="6D4FC447" w:rsidR="00F4587C" w:rsidRPr="001D6F3F" w:rsidRDefault="00F4587C" w:rsidP="00F4587C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9" w:name="_Hlk1124408"/>
      <w:r w:rsidRPr="001D6F3F">
        <w:rPr>
          <w:rFonts w:eastAsia="Times New Roman" w:cs="Arial"/>
          <w:szCs w:val="20"/>
          <w:lang w:eastAsia="hr-HR"/>
        </w:rPr>
        <w:t xml:space="preserve">Osnivački akti </w:t>
      </w:r>
      <w:r w:rsidR="000B4A88" w:rsidRPr="001D6F3F">
        <w:rPr>
          <w:rFonts w:eastAsia="Times New Roman" w:cs="Arial"/>
          <w:szCs w:val="20"/>
          <w:lang w:eastAsia="hr-HR"/>
        </w:rPr>
        <w:t>(</w:t>
      </w:r>
      <w:r w:rsidRPr="001D6F3F">
        <w:rPr>
          <w:rFonts w:eastAsia="Times New Roman" w:cs="Arial"/>
          <w:szCs w:val="20"/>
          <w:lang w:eastAsia="hr-HR"/>
        </w:rPr>
        <w:t xml:space="preserve">statut, društveni ugovor, </w:t>
      </w:r>
      <w:r w:rsidR="0010722C" w:rsidRPr="001D6F3F">
        <w:rPr>
          <w:rFonts w:eastAsia="Times New Roman" w:cs="Arial"/>
          <w:szCs w:val="20"/>
          <w:lang w:eastAsia="hr-HR"/>
        </w:rPr>
        <w:t xml:space="preserve">izjava o osnivanju odnosno akt o osnivanju, </w:t>
      </w:r>
      <w:r w:rsidRPr="001D6F3F">
        <w:rPr>
          <w:rFonts w:eastAsia="Times New Roman" w:cs="Arial"/>
          <w:szCs w:val="20"/>
          <w:lang w:eastAsia="hr-HR"/>
        </w:rPr>
        <w:t>zadnji pročišćeni tekst</w:t>
      </w:r>
      <w:r w:rsidR="0028115E" w:rsidRPr="001D6F3F">
        <w:rPr>
          <w:rFonts w:eastAsia="Times New Roman" w:cs="Arial"/>
          <w:szCs w:val="20"/>
          <w:lang w:eastAsia="hr-HR"/>
        </w:rPr>
        <w:t>)</w:t>
      </w:r>
    </w:p>
    <w:p w14:paraId="5C27C0C8" w14:textId="77777777" w:rsidR="005D776B" w:rsidRPr="001D6F3F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ovlaštene osobe/osoba</w:t>
      </w:r>
      <w:bookmarkStart w:id="10" w:name="_Hlk1384664"/>
      <w:r w:rsidRPr="001D6F3F">
        <w:rPr>
          <w:rFonts w:eastAsia="Times New Roman" w:cs="Arial"/>
          <w:szCs w:val="20"/>
          <w:lang w:eastAsia="hr-HR"/>
        </w:rPr>
        <w:t xml:space="preserve"> </w:t>
      </w:r>
      <w:bookmarkStart w:id="11" w:name="_Hlk82012176"/>
      <w:bookmarkStart w:id="12" w:name="_Hlk83226238"/>
      <w:r w:rsidRPr="001D6F3F">
        <w:rPr>
          <w:rFonts w:eastAsia="Times New Roman" w:cs="Arial"/>
          <w:szCs w:val="20"/>
          <w:lang w:eastAsia="hr-HR"/>
        </w:rPr>
        <w:t>–</w:t>
      </w:r>
      <w:bookmarkEnd w:id="11"/>
      <w:r w:rsidRPr="001D6F3F">
        <w:rPr>
          <w:rFonts w:eastAsia="Times New Roman" w:cs="Arial"/>
          <w:szCs w:val="20"/>
          <w:lang w:eastAsia="hr-HR"/>
        </w:rPr>
        <w:t xml:space="preserve"> </w:t>
      </w:r>
      <w:bookmarkEnd w:id="12"/>
      <w:r w:rsidR="00474DAE"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4238F00E" w14:textId="40F39855" w:rsidR="00911D7A" w:rsidRPr="001D6F3F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</w:p>
    <w:bookmarkEnd w:id="10"/>
    <w:p w14:paraId="1D5E1823" w14:textId="2023FECC" w:rsidR="00911D7A" w:rsidRPr="001D6F3F" w:rsidRDefault="00911D7A" w:rsidP="0018717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Životopis osoba u upravljačkoj strukturi</w:t>
      </w:r>
      <w:r w:rsidR="0018717F" w:rsidRPr="001D6F3F">
        <w:rPr>
          <w:rFonts w:eastAsia="Times New Roman" w:cs="Arial"/>
          <w:szCs w:val="20"/>
          <w:lang w:eastAsia="hr-HR"/>
        </w:rPr>
        <w:t xml:space="preserve"> – ako životopis nije</w:t>
      </w:r>
      <w:r w:rsidRPr="001D6F3F">
        <w:rPr>
          <w:rFonts w:eastAsia="Times New Roman" w:cs="Arial"/>
          <w:szCs w:val="20"/>
          <w:lang w:eastAsia="hr-HR"/>
        </w:rPr>
        <w:t xml:space="preserve"> sastavni dio investicijske studije/poslovnog plana</w:t>
      </w:r>
    </w:p>
    <w:p w14:paraId="634D9A26" w14:textId="77777777" w:rsidR="005C07BE" w:rsidRPr="001D6F3F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Obavijest o razvrstavanju poslovnog subjekta prema NKD</w:t>
      </w:r>
    </w:p>
    <w:p w14:paraId="3FE58A91" w14:textId="59915363" w:rsidR="004324F6" w:rsidRPr="001D6F3F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Dokument o registraciji – ako nije dostupan u javnim registrima (npr. za poljoprivrednike Izvadak iz Upisnika poljoprivrednika)</w:t>
      </w:r>
    </w:p>
    <w:p w14:paraId="32908AAB" w14:textId="0E9E4C39" w:rsidR="00421BE8" w:rsidRPr="001D6F3F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1123671"/>
      <w:bookmarkStart w:id="14" w:name="_Hlk1127239"/>
      <w:r w:rsidRPr="001D6F3F">
        <w:rPr>
          <w:rFonts w:eastAsia="Times New Roman" w:cs="Arial"/>
          <w:szCs w:val="20"/>
          <w:lang w:eastAsia="hr-HR"/>
        </w:rPr>
        <w:t>Financijski izvještaji</w:t>
      </w:r>
      <w:r w:rsidR="00911D7A" w:rsidRPr="001D6F3F">
        <w:rPr>
          <w:rFonts w:eastAsia="Times New Roman" w:cs="Arial"/>
          <w:szCs w:val="20"/>
          <w:lang w:eastAsia="hr-HR"/>
        </w:rPr>
        <w:t>:</w:t>
      </w:r>
      <w:r w:rsidRPr="001D6F3F">
        <w:rPr>
          <w:rStyle w:val="FootnoteReference"/>
          <w:rFonts w:eastAsia="Times New Roman" w:cs="Arial"/>
          <w:szCs w:val="20"/>
          <w:lang w:eastAsia="hr-HR"/>
        </w:rPr>
        <w:footnoteReference w:id="4"/>
      </w:r>
    </w:p>
    <w:p w14:paraId="7AFE08AD" w14:textId="067B3E4B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color w:val="70AD47" w:themeColor="accent6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FBB6100" w14:textId="47E11514" w:rsidR="00293152" w:rsidRPr="001D6F3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bookmarkStart w:id="15" w:name="_Hlk83224921"/>
      <w:r w:rsidRPr="001D6F3F">
        <w:rPr>
          <w:rFonts w:eastAsia="Times New Roman" w:cs="Arial"/>
          <w:szCs w:val="20"/>
          <w:lang w:eastAsia="hr-HR"/>
        </w:rPr>
        <w:t>z</w:t>
      </w:r>
      <w:r w:rsidR="00293152" w:rsidRPr="001D6F3F">
        <w:rPr>
          <w:rFonts w:eastAsia="Times New Roman" w:cs="Arial"/>
          <w:szCs w:val="20"/>
          <w:lang w:eastAsia="hr-HR"/>
        </w:rPr>
        <w:t>a srednj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i velik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poduzetn</w:t>
      </w:r>
      <w:r w:rsidR="00D624FF" w:rsidRPr="001D6F3F">
        <w:rPr>
          <w:rFonts w:eastAsia="Times New Roman" w:cs="Arial"/>
          <w:szCs w:val="20"/>
          <w:lang w:eastAsia="hr-HR"/>
        </w:rPr>
        <w:t xml:space="preserve">ike </w:t>
      </w:r>
      <w:r w:rsidR="00293152" w:rsidRPr="001D6F3F">
        <w:rPr>
          <w:rFonts w:eastAsia="Times New Roman" w:cs="Arial"/>
          <w:szCs w:val="20"/>
          <w:lang w:eastAsia="hr-HR"/>
        </w:rPr>
        <w:t>prema Z</w:t>
      </w:r>
      <w:r w:rsidR="00D624FF" w:rsidRPr="001D6F3F">
        <w:rPr>
          <w:rFonts w:eastAsia="Times New Roman" w:cs="Arial"/>
          <w:szCs w:val="20"/>
          <w:lang w:eastAsia="hr-HR"/>
        </w:rPr>
        <w:t>oR-</w:t>
      </w:r>
      <w:r w:rsidR="00293152" w:rsidRPr="001D6F3F">
        <w:rPr>
          <w:rFonts w:eastAsia="Times New Roman" w:cs="Arial"/>
          <w:szCs w:val="20"/>
          <w:lang w:eastAsia="hr-HR"/>
        </w:rPr>
        <w:t xml:space="preserve">u: </w:t>
      </w:r>
      <w:r w:rsidR="00D624FF" w:rsidRPr="001D6F3F">
        <w:rPr>
          <w:rFonts w:eastAsia="Times New Roman" w:cs="Arial"/>
          <w:szCs w:val="20"/>
          <w:lang w:eastAsia="hr-HR"/>
        </w:rPr>
        <w:t>i Izvještaj o novčanim tokovima</w:t>
      </w:r>
    </w:p>
    <w:bookmarkEnd w:id="15"/>
    <w:p w14:paraId="5899D644" w14:textId="3F4F36CD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konsolidacije: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K</w:t>
      </w:r>
      <w:r w:rsidRPr="001D6F3F">
        <w:rPr>
          <w:rFonts w:eastAsia="Times New Roman" w:cs="Arial"/>
          <w:szCs w:val="20"/>
          <w:lang w:eastAsia="hr-HR"/>
        </w:rPr>
        <w:t>onsolidiran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</w:p>
    <w:p w14:paraId="2FAD9253" w14:textId="6F573B70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revizije: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uz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evizorsko izvješće</w:t>
      </w:r>
    </w:p>
    <w:p w14:paraId="30D35005" w14:textId="11EF8724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1D6F3F">
        <w:rPr>
          <w:rFonts w:eastAsia="Times New Roman" w:cs="Arial"/>
          <w:szCs w:val="20"/>
          <w:lang w:eastAsia="hr-HR"/>
        </w:rPr>
        <w:t xml:space="preserve">zadnji </w:t>
      </w:r>
      <w:r w:rsidRPr="001D6F3F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35B1AFCD" w14:textId="4BE15584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1D6F3F" w:rsidDel="00C80A7F">
        <w:rPr>
          <w:rFonts w:eastAsia="Times New Roman" w:cs="Arial"/>
          <w:szCs w:val="20"/>
          <w:lang w:eastAsia="hr-HR"/>
        </w:rPr>
        <w:t xml:space="preserve"> </w:t>
      </w:r>
      <w:r w:rsidR="00BF56EA" w:rsidRPr="001D6F3F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</w:p>
    <w:p w14:paraId="6F4363EB" w14:textId="334781FD" w:rsidR="00783E4A" w:rsidRPr="001D6F3F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Potvrda Porezne uprave o stanju obveza prema državi – ne starija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  <w:r w:rsidR="00344BA0" w:rsidRPr="001D6F3F">
        <w:rPr>
          <w:rFonts w:eastAsia="Times New Roman" w:cs="Arial"/>
          <w:szCs w:val="20"/>
          <w:lang w:eastAsia="hr-HR"/>
        </w:rPr>
        <w:t>; a</w:t>
      </w:r>
      <w:r w:rsidRPr="001D6F3F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1D6F3F">
        <w:rPr>
          <w:rFonts w:eastAsia="Times New Roman" w:cs="Arial"/>
          <w:szCs w:val="20"/>
          <w:lang w:eastAsia="hr-HR"/>
        </w:rPr>
        <w:t>dostavlja se</w:t>
      </w:r>
      <w:r w:rsidRPr="001D6F3F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B02C54" w:rsidRPr="001D6F3F">
        <w:rPr>
          <w:rFonts w:eastAsia="Times New Roman" w:cs="Arial"/>
          <w:szCs w:val="20"/>
          <w:lang w:eastAsia="hr-HR"/>
        </w:rPr>
        <w:t xml:space="preserve"> (dalje zajedno: Potvrda PU)</w:t>
      </w:r>
    </w:p>
    <w:p w14:paraId="1F19A98B" w14:textId="77777777" w:rsidR="00366223" w:rsidRPr="007B2BE2" w:rsidRDefault="008F3DDC" w:rsidP="008F3DDC">
      <w:pPr>
        <w:spacing w:line="276" w:lineRule="auto"/>
        <w:ind w:left="720"/>
        <w:jc w:val="both"/>
      </w:pPr>
      <w:bookmarkStart w:id="16" w:name="_Hlk126235116"/>
      <w:r w:rsidRPr="007B2BE2">
        <w:t>Potvrda PU se dostavlja za</w:t>
      </w:r>
      <w:r w:rsidR="00366223" w:rsidRPr="007B2BE2">
        <w:t>:</w:t>
      </w:r>
    </w:p>
    <w:p w14:paraId="617D5A52" w14:textId="7967D314" w:rsidR="008F3DDC" w:rsidRPr="003212AA" w:rsidRDefault="00D317D7" w:rsidP="00366223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podnositelja zahtjeva za kredit</w:t>
      </w:r>
      <w:r w:rsidR="007036B1" w:rsidRPr="003212AA">
        <w:t>, te</w:t>
      </w:r>
      <w:r w:rsidR="008F3DDC" w:rsidRPr="003212AA">
        <w:t>:</w:t>
      </w:r>
    </w:p>
    <w:p w14:paraId="3001BF72" w14:textId="69C5FAE8" w:rsidR="00F01FA7" w:rsidRPr="003212AA" w:rsidRDefault="007036B1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ako je podnositelj zahtjeva mikro poduzetnik prema ZoR-u</w:t>
      </w:r>
      <w:r w:rsidR="00727B84" w:rsidRPr="003212AA">
        <w:t xml:space="preserve">: </w:t>
      </w:r>
      <w:r w:rsidR="00FA2D8A" w:rsidRPr="003212AA">
        <w:t xml:space="preserve">i </w:t>
      </w:r>
      <w:r w:rsidR="009875FB" w:rsidRPr="003212AA">
        <w:t xml:space="preserve">za </w:t>
      </w:r>
      <w:r w:rsidR="00F01FA7" w:rsidRPr="003212AA">
        <w:t xml:space="preserve">fizičke osobe vlasnike podnositelja zahtjeva </w:t>
      </w:r>
      <w:r w:rsidR="00FA2D8A" w:rsidRPr="003212AA">
        <w:t>te</w:t>
      </w:r>
      <w:r w:rsidR="00F01FA7" w:rsidRPr="003212AA">
        <w:t xml:space="preserve"> povezane osobe podnositelja zahtjeva </w:t>
      </w:r>
    </w:p>
    <w:p w14:paraId="3A42A70B" w14:textId="5124EB8D" w:rsidR="00F01FA7" w:rsidRPr="003212AA" w:rsidRDefault="009875FB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 xml:space="preserve">ako </w:t>
      </w:r>
      <w:r w:rsidR="008B7322" w:rsidRPr="003212AA">
        <w:t xml:space="preserve">je </w:t>
      </w:r>
      <w:r w:rsidRPr="003212AA">
        <w:t xml:space="preserve">podnositelj zahtjeva </w:t>
      </w:r>
      <w:r w:rsidR="00676E5F" w:rsidRPr="003212AA">
        <w:t xml:space="preserve">početnik koji </w:t>
      </w:r>
      <w:r w:rsidRPr="003212AA">
        <w:t>nema prethodno poslovanj</w:t>
      </w:r>
      <w:r w:rsidR="004529D5" w:rsidRPr="003212AA">
        <w:t>e</w:t>
      </w:r>
      <w:r w:rsidR="00727B84" w:rsidRPr="003212AA">
        <w:t xml:space="preserve">: </w:t>
      </w:r>
      <w:r w:rsidRPr="003212AA">
        <w:t xml:space="preserve">i za </w:t>
      </w:r>
      <w:r w:rsidR="006C105C" w:rsidRPr="003212AA">
        <w:t>vlasnike podnositelja zahtjeva</w:t>
      </w:r>
    </w:p>
    <w:p w14:paraId="52FD5BB8" w14:textId="77777777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7" w:name="_Hlk126235139"/>
      <w:bookmarkEnd w:id="9"/>
      <w:bookmarkEnd w:id="13"/>
      <w:bookmarkEnd w:id="14"/>
      <w:bookmarkEnd w:id="16"/>
      <w:r w:rsidRPr="00DF3D67">
        <w:rPr>
          <w:rFonts w:eastAsia="Times New Roman" w:cs="Arial"/>
          <w:b/>
          <w:bCs/>
          <w:szCs w:val="20"/>
          <w:lang w:eastAsia="hr-HR"/>
        </w:rPr>
        <w:t>Obrti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 xml:space="preserve"> / Obiteljska poljoprivredna gospodarstva / Slobodna zanimanja i samostalne djelatnosti</w:t>
      </w:r>
    </w:p>
    <w:bookmarkEnd w:id="17"/>
    <w:p w14:paraId="5878DCF9" w14:textId="22B07D90" w:rsidR="00382C5B" w:rsidRPr="00A0282B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za fizičke osobe</w:t>
      </w:r>
      <w:r w:rsidR="009B3DE9" w:rsidRPr="00A0282B">
        <w:rPr>
          <w:rFonts w:eastAsia="Times New Roman" w:cs="Arial"/>
          <w:szCs w:val="20"/>
          <w:lang w:eastAsia="hr-HR"/>
        </w:rPr>
        <w:t xml:space="preserve">, </w:t>
      </w:r>
      <w:r w:rsidRPr="00A0282B">
        <w:rPr>
          <w:rFonts w:eastAsia="Times New Roman" w:cs="Arial"/>
          <w:szCs w:val="20"/>
          <w:lang w:eastAsia="hr-HR"/>
        </w:rPr>
        <w:t>Upitnik za politički izložene osobe</w:t>
      </w:r>
      <w:r w:rsidR="009B3DE9" w:rsidRPr="00A0282B">
        <w:rPr>
          <w:rFonts w:eastAsia="Times New Roman" w:cs="Arial"/>
          <w:szCs w:val="20"/>
          <w:lang w:eastAsia="hr-HR"/>
        </w:rPr>
        <w:t xml:space="preserve">, Izjava o porijeklu imovine i </w:t>
      </w:r>
      <w:r w:rsidR="00621CD0">
        <w:rPr>
          <w:rFonts w:eastAsia="Times New Roman" w:cs="Arial"/>
          <w:szCs w:val="20"/>
          <w:lang w:eastAsia="hr-HR"/>
        </w:rPr>
        <w:t>sredstava</w:t>
      </w:r>
      <w:r w:rsidR="00621CD0" w:rsidRPr="00A0282B">
        <w:rPr>
          <w:rFonts w:eastAsia="Times New Roman" w:cs="Arial"/>
          <w:szCs w:val="20"/>
          <w:lang w:eastAsia="hr-HR"/>
        </w:rPr>
        <w:t xml:space="preserve"> </w:t>
      </w:r>
      <w:r w:rsidR="00A42A99" w:rsidRPr="00A0282B">
        <w:rPr>
          <w:rFonts w:eastAsia="Times New Roman" w:cs="Arial"/>
          <w:szCs w:val="20"/>
          <w:lang w:eastAsia="hr-HR"/>
        </w:rPr>
        <w:t>(</w:t>
      </w:r>
      <w:r w:rsidR="00E54986" w:rsidRPr="00A0282B">
        <w:rPr>
          <w:rFonts w:eastAsia="Times New Roman" w:cs="Arial"/>
          <w:szCs w:val="20"/>
          <w:lang w:eastAsia="hr-HR"/>
        </w:rPr>
        <w:t xml:space="preserve">obrasci </w:t>
      </w:r>
      <w:r w:rsidR="00A42A99" w:rsidRPr="00A0282B">
        <w:rPr>
          <w:rFonts w:eastAsia="Times New Roman" w:cs="Arial"/>
          <w:szCs w:val="20"/>
          <w:lang w:eastAsia="hr-HR"/>
        </w:rPr>
        <w:t>HBOR-a)</w:t>
      </w:r>
    </w:p>
    <w:p w14:paraId="691024FB" w14:textId="77777777" w:rsidR="005D776B" w:rsidRPr="00A0282B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8" w:name="_Hlk1125929"/>
      <w:r w:rsidRPr="00A0282B">
        <w:rPr>
          <w:rFonts w:eastAsia="Times New Roman" w:cs="Arial"/>
          <w:szCs w:val="20"/>
          <w:lang w:eastAsia="hr-HR"/>
        </w:rPr>
        <w:t>Identifikacijski dokument ovlaštene osobe/osoba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344BA0" w:rsidRPr="00A0282B">
        <w:rPr>
          <w:rFonts w:eastAsia="Times New Roman" w:cs="Arial"/>
          <w:szCs w:val="20"/>
          <w:lang w:eastAsia="hr-HR"/>
        </w:rPr>
        <w:t xml:space="preserve">– </w:t>
      </w:r>
      <w:bookmarkStart w:id="19" w:name="_Hlk83823304"/>
      <w:r w:rsidR="00474DAE" w:rsidRPr="00A0282B">
        <w:rPr>
          <w:rFonts w:eastAsia="Times New Roman" w:cs="Arial"/>
          <w:szCs w:val="20"/>
          <w:lang w:eastAsia="hr-HR"/>
        </w:rPr>
        <w:t>preslika osobne iskaznice ili putovnice</w:t>
      </w:r>
    </w:p>
    <w:p w14:paraId="2ECC04FC" w14:textId="7804BE94" w:rsidR="00200F38" w:rsidRPr="00A0282B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  <w:bookmarkEnd w:id="19"/>
    </w:p>
    <w:bookmarkEnd w:id="18"/>
    <w:p w14:paraId="63E7FF40" w14:textId="64872E11" w:rsidR="008F1196" w:rsidRPr="00A0282B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Životopis </w:t>
      </w:r>
      <w:r w:rsidR="009F5B3A" w:rsidRPr="00A0282B">
        <w:rPr>
          <w:rFonts w:eastAsia="Times New Roman" w:cs="Arial"/>
          <w:szCs w:val="20"/>
          <w:lang w:eastAsia="hr-HR"/>
        </w:rPr>
        <w:t>vlasnika</w:t>
      </w:r>
      <w:r w:rsidR="007868B3" w:rsidRPr="00A0282B">
        <w:rPr>
          <w:rFonts w:eastAsia="Times New Roman" w:cs="Arial"/>
          <w:szCs w:val="20"/>
          <w:lang w:eastAsia="hr-HR"/>
        </w:rPr>
        <w:t xml:space="preserve">/nositelja djelatnosti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8070CF" w:rsidRPr="00A0282B">
        <w:rPr>
          <w:rFonts w:eastAsia="Times New Roman" w:cs="Arial"/>
          <w:szCs w:val="20"/>
          <w:lang w:eastAsia="hr-HR"/>
        </w:rPr>
        <w:t>ako</w:t>
      </w:r>
      <w:r w:rsidRPr="00A0282B">
        <w:rPr>
          <w:rFonts w:eastAsia="Times New Roman" w:cs="Arial"/>
          <w:szCs w:val="20"/>
          <w:lang w:eastAsia="hr-HR"/>
        </w:rPr>
        <w:t xml:space="preserve"> </w:t>
      </w:r>
      <w:r w:rsidR="008659CD" w:rsidRPr="00A0282B">
        <w:rPr>
          <w:rFonts w:eastAsia="Times New Roman" w:cs="Arial"/>
          <w:szCs w:val="20"/>
          <w:lang w:eastAsia="hr-HR"/>
        </w:rPr>
        <w:t xml:space="preserve">životopis </w:t>
      </w:r>
      <w:r w:rsidRPr="00A0282B">
        <w:rPr>
          <w:rFonts w:eastAsia="Times New Roman" w:cs="Arial"/>
          <w:szCs w:val="20"/>
          <w:lang w:eastAsia="hr-HR"/>
        </w:rPr>
        <w:t xml:space="preserve">nije sastavni dio </w:t>
      </w:r>
      <w:r w:rsidR="005070C4" w:rsidRPr="00A0282B">
        <w:rPr>
          <w:rFonts w:eastAsia="Times New Roman" w:cs="Arial"/>
          <w:szCs w:val="20"/>
          <w:lang w:eastAsia="hr-HR"/>
        </w:rPr>
        <w:t>poslovnog plana</w:t>
      </w:r>
      <w:r w:rsidRPr="00A0282B">
        <w:rPr>
          <w:rFonts w:eastAsia="Times New Roman" w:cs="Arial"/>
          <w:szCs w:val="20"/>
          <w:lang w:eastAsia="hr-HR"/>
        </w:rPr>
        <w:t>/</w:t>
      </w:r>
      <w:r w:rsidR="005070C4" w:rsidRPr="00A0282B">
        <w:rPr>
          <w:rFonts w:eastAsia="Times New Roman" w:cs="Arial"/>
          <w:szCs w:val="20"/>
          <w:lang w:eastAsia="hr-HR"/>
        </w:rPr>
        <w:t>investicijske studije</w:t>
      </w:r>
    </w:p>
    <w:p w14:paraId="271584D5" w14:textId="3C286856" w:rsidR="00911D7A" w:rsidRPr="00A0282B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bookmarkStart w:id="20" w:name="_Hlk83827056"/>
      <w:r w:rsidRPr="00A0282B">
        <w:rPr>
          <w:rFonts w:eastAsia="Times New Roman" w:cs="Arial"/>
          <w:szCs w:val="20"/>
          <w:lang w:eastAsia="hr-HR"/>
        </w:rPr>
        <w:t>Dok</w:t>
      </w:r>
      <w:r w:rsidR="004324F6" w:rsidRPr="00A0282B">
        <w:rPr>
          <w:rFonts w:eastAsia="Times New Roman" w:cs="Arial"/>
          <w:szCs w:val="20"/>
          <w:lang w:eastAsia="hr-HR"/>
        </w:rPr>
        <w:t xml:space="preserve">ument o </w:t>
      </w:r>
      <w:r w:rsidRPr="00A0282B">
        <w:rPr>
          <w:rFonts w:eastAsia="Times New Roman" w:cs="Arial"/>
          <w:szCs w:val="20"/>
          <w:lang w:eastAsia="hr-HR"/>
        </w:rPr>
        <w:t>registraciji – ako nije dostupan u javnim registrima</w:t>
      </w:r>
      <w:r w:rsidR="005E0480" w:rsidRPr="00A0282B">
        <w:rPr>
          <w:rFonts w:eastAsia="Times New Roman" w:cs="Arial"/>
          <w:szCs w:val="20"/>
          <w:lang w:eastAsia="hr-HR"/>
        </w:rPr>
        <w:t xml:space="preserve"> (npr. </w:t>
      </w:r>
      <w:r w:rsidR="004324F6" w:rsidRPr="00A0282B">
        <w:rPr>
          <w:rFonts w:eastAsia="Times New Roman" w:cs="Arial"/>
          <w:szCs w:val="20"/>
          <w:lang w:eastAsia="hr-HR"/>
        </w:rPr>
        <w:t xml:space="preserve">za obiteljska poljoprivredna gospodarstva </w:t>
      </w:r>
      <w:r w:rsidR="005E0480" w:rsidRPr="00A0282B">
        <w:rPr>
          <w:rFonts w:eastAsia="Times New Roman" w:cs="Arial"/>
          <w:szCs w:val="20"/>
          <w:lang w:eastAsia="hr-HR"/>
        </w:rPr>
        <w:t>Izvadak iz Upisnika poljoprivrednih gospodarstava (</w:t>
      </w:r>
      <w:r w:rsidR="004324F6" w:rsidRPr="00A0282B">
        <w:rPr>
          <w:rFonts w:eastAsia="Times New Roman" w:cs="Arial"/>
          <w:szCs w:val="20"/>
          <w:lang w:eastAsia="hr-HR"/>
        </w:rPr>
        <w:t>OPG))</w:t>
      </w:r>
    </w:p>
    <w:bookmarkEnd w:id="20"/>
    <w:p w14:paraId="563833EF" w14:textId="1367AB25" w:rsidR="00161B52" w:rsidRPr="00047B0E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F</w:t>
      </w:r>
      <w:r w:rsidR="00161B52" w:rsidRPr="00047B0E">
        <w:rPr>
          <w:rFonts w:eastAsia="Times New Roman" w:cs="Arial"/>
          <w:b/>
          <w:bCs/>
          <w:szCs w:val="20"/>
          <w:lang w:eastAsia="hr-HR"/>
        </w:rPr>
        <w:t>inancijski izvještaji</w:t>
      </w:r>
      <w:r w:rsidR="009E1C66" w:rsidRPr="00047B0E">
        <w:rPr>
          <w:rFonts w:eastAsia="Times New Roman" w:cs="Arial"/>
          <w:b/>
          <w:bCs/>
          <w:szCs w:val="20"/>
          <w:lang w:eastAsia="hr-HR"/>
        </w:rPr>
        <w:t>:</w:t>
      </w:r>
      <w:r w:rsidR="00D95456" w:rsidRPr="00047B0E">
        <w:rPr>
          <w:rFonts w:eastAsia="Times New Roman" w:cs="Arial"/>
          <w:b/>
          <w:bCs/>
          <w:szCs w:val="20"/>
          <w:vertAlign w:val="superscript"/>
          <w:lang w:eastAsia="hr-HR"/>
        </w:rPr>
        <w:t>3</w:t>
      </w:r>
    </w:p>
    <w:p w14:paraId="7523AD69" w14:textId="77777777" w:rsidR="00C52974" w:rsidRPr="00047B0E" w:rsidRDefault="00C52974" w:rsidP="00C52974">
      <w:pPr>
        <w:pStyle w:val="ListParagraph"/>
        <w:spacing w:line="276" w:lineRule="auto"/>
        <w:ind w:hanging="11"/>
        <w:jc w:val="both"/>
        <w:rPr>
          <w:rFonts w:eastAsia="Times New Roman" w:cs="Arial"/>
          <w:b/>
          <w:szCs w:val="20"/>
          <w:lang w:eastAsia="hr-HR"/>
        </w:rPr>
      </w:pPr>
      <w:r w:rsidRPr="00047B0E">
        <w:rPr>
          <w:rFonts w:eastAsia="Times New Roman" w:cs="Arial"/>
          <w:b/>
          <w:szCs w:val="20"/>
          <w:lang w:eastAsia="hr-HR"/>
        </w:rPr>
        <w:t>Za obveznike poreza na dohodak:</w:t>
      </w:r>
    </w:p>
    <w:p w14:paraId="74C07C9E" w14:textId="77777777" w:rsidR="00C52974" w:rsidRPr="00C76B5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Pr="006E0EE2">
        <w:rPr>
          <w:lang w:eastAsia="hr-HR"/>
        </w:rPr>
        <w:t>Prijava/Rješenje poreza na dohodak s prilozima (Knjiga primitaka i izdataka, Popis dugotrajne imovine)</w:t>
      </w:r>
      <w:r>
        <w:rPr>
          <w:lang w:eastAsia="hr-HR"/>
        </w:rPr>
        <w:t xml:space="preserve"> </w:t>
      </w:r>
    </w:p>
    <w:p w14:paraId="1779B3C2" w14:textId="77777777" w:rsidR="00C52974" w:rsidRPr="005022C9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lastRenderedPageBreak/>
        <w:t xml:space="preserve">Kvartalni financijski izvještaji na </w:t>
      </w:r>
      <w:r>
        <w:rPr>
          <w:rFonts w:eastAsia="Times New Roman" w:cs="Arial"/>
          <w:szCs w:val="20"/>
          <w:lang w:eastAsia="hr-HR"/>
        </w:rPr>
        <w:t xml:space="preserve">zadnji </w:t>
      </w:r>
      <w:r w:rsidRPr="00893369">
        <w:rPr>
          <w:rFonts w:eastAsia="Times New Roman" w:cs="Arial"/>
          <w:szCs w:val="20"/>
          <w:lang w:eastAsia="hr-HR"/>
        </w:rPr>
        <w:t xml:space="preserve">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32F1E4C8" w14:textId="77777777" w:rsidR="00C52974" w:rsidRPr="00383BE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21" w:name="_Hlk83310609"/>
      <w:r w:rsidRPr="009F2EC5">
        <w:rPr>
          <w:rFonts w:eastAsia="Times New Roman" w:cs="Arial"/>
          <w:szCs w:val="20"/>
          <w:lang w:eastAsia="hr-HR"/>
        </w:rPr>
        <w:t>–</w:t>
      </w:r>
      <w:bookmarkEnd w:id="21"/>
      <w:r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2A339D5C" w14:textId="54413B2E" w:rsidR="00D51857" w:rsidRPr="00047B0E" w:rsidRDefault="008D24D1" w:rsidP="00CC12BE">
      <w:pPr>
        <w:spacing w:line="276" w:lineRule="auto"/>
        <w:ind w:left="714" w:hanging="5"/>
        <w:contextualSpacing/>
        <w:jc w:val="both"/>
        <w:rPr>
          <w:rFonts w:eastAsia="Times New Roman" w:cs="Arial"/>
          <w:b/>
          <w:szCs w:val="20"/>
          <w:lang w:eastAsia="hr-HR"/>
        </w:rPr>
      </w:pPr>
      <w:r w:rsidRPr="00047B0E">
        <w:rPr>
          <w:rFonts w:eastAsia="Times New Roman" w:cs="Arial"/>
          <w:b/>
          <w:szCs w:val="20"/>
          <w:lang w:eastAsia="hr-HR"/>
        </w:rPr>
        <w:t>Z</w:t>
      </w:r>
      <w:r w:rsidR="005F602C" w:rsidRPr="00047B0E">
        <w:rPr>
          <w:rFonts w:eastAsia="Times New Roman" w:cs="Arial"/>
          <w:b/>
          <w:szCs w:val="20"/>
          <w:lang w:eastAsia="hr-HR"/>
        </w:rPr>
        <w:t>a obveznike poreza na dobit</w:t>
      </w:r>
      <w:r w:rsidR="00C52974" w:rsidRPr="00047B0E">
        <w:rPr>
          <w:rFonts w:eastAsia="Times New Roman" w:cs="Arial"/>
          <w:b/>
          <w:szCs w:val="20"/>
          <w:lang w:eastAsia="hr-HR"/>
        </w:rPr>
        <w:t xml:space="preserve">, odnosno </w:t>
      </w:r>
      <w:r w:rsidR="00C54033" w:rsidRPr="00047B0E">
        <w:rPr>
          <w:rFonts w:eastAsia="Times New Roman" w:cs="Arial"/>
          <w:b/>
          <w:szCs w:val="20"/>
          <w:lang w:eastAsia="hr-HR"/>
        </w:rPr>
        <w:t xml:space="preserve">poduzetnike </w:t>
      </w:r>
      <w:r w:rsidR="00C52974" w:rsidRPr="00047B0E">
        <w:rPr>
          <w:rFonts w:eastAsia="Times New Roman" w:cs="Arial"/>
          <w:b/>
          <w:szCs w:val="20"/>
          <w:lang w:eastAsia="hr-HR"/>
        </w:rPr>
        <w:t>koji vode poslovne knjige prema Zakonu o računovodstvu (ZoR)</w:t>
      </w:r>
      <w:r w:rsidR="005F602C" w:rsidRPr="00047B0E">
        <w:rPr>
          <w:rFonts w:eastAsia="Times New Roman" w:cs="Arial"/>
          <w:b/>
          <w:szCs w:val="20"/>
          <w:lang w:eastAsia="hr-HR"/>
        </w:rPr>
        <w:t>:</w:t>
      </w:r>
    </w:p>
    <w:p w14:paraId="71C01976" w14:textId="5B3E36D1" w:rsidR="00371C7B" w:rsidRPr="003A2C58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5C07BE">
        <w:rPr>
          <w:rFonts w:eastAsia="Times New Roman" w:cs="Arial"/>
          <w:bCs/>
          <w:szCs w:val="20"/>
          <w:lang w:eastAsia="hr-HR"/>
        </w:rPr>
        <w:t>Godišnji financijski izvještaji za prethodne dvije godine poslovanja</w:t>
      </w:r>
      <w:r w:rsidRPr="005C07BE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C07BE">
        <w:rPr>
          <w:rFonts w:eastAsia="Times New Roman" w:cs="Arial"/>
          <w:szCs w:val="20"/>
          <w:lang w:eastAsia="hr-HR"/>
        </w:rPr>
        <w:t xml:space="preserve">– 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Bilanca, Račun dobiti i gubitka, Dodatni podaci,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22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37A557E9" w:rsidR="00D51857" w:rsidRPr="00A0282B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A0282B">
        <w:rPr>
          <w:rFonts w:eastAsia="Times New Roman" w:cs="Arial"/>
          <w:szCs w:val="20"/>
          <w:lang w:eastAsia="hr-HR"/>
        </w:rPr>
        <w:t xml:space="preserve">zadnji </w:t>
      </w:r>
      <w:r w:rsidRPr="00A0282B">
        <w:rPr>
          <w:rFonts w:eastAsia="Times New Roman" w:cs="Arial"/>
          <w:szCs w:val="20"/>
          <w:lang w:eastAsia="hr-HR"/>
        </w:rPr>
        <w:t xml:space="preserve">dan prethodnog kvartala </w:t>
      </w:r>
      <w:bookmarkEnd w:id="22"/>
      <w:r w:rsidRPr="00A0282B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1DA9ABFB" w14:textId="1D5E95C7" w:rsidR="00293152" w:rsidRPr="00A0282B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A0282B">
        <w:rPr>
          <w:rFonts w:cs="Arial"/>
        </w:rPr>
        <w:t xml:space="preserve">Izvješća o zaduženosti i urednosti otplate </w:t>
      </w:r>
      <w:r w:rsidR="00B026D3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cs="Arial"/>
        </w:rPr>
        <w:t xml:space="preserve"> očitovanja vjerovnika o stanju duga i urednosti otplate ne starija od 30 dana o</w:t>
      </w:r>
      <w:r w:rsidR="000E6F56" w:rsidRPr="00A0282B">
        <w:rPr>
          <w:rFonts w:cs="Arial"/>
        </w:rPr>
        <w:t xml:space="preserve">d </w:t>
      </w:r>
      <w:r w:rsidRPr="00A0282B">
        <w:rPr>
          <w:rFonts w:cs="Arial"/>
        </w:rPr>
        <w:t>podnošenja zahtjeva</w:t>
      </w:r>
      <w:r w:rsidR="000E6F56" w:rsidRPr="00A0282B">
        <w:rPr>
          <w:rFonts w:cs="Arial"/>
        </w:rPr>
        <w:t xml:space="preserve"> za kredit</w:t>
      </w:r>
    </w:p>
    <w:p w14:paraId="2F4EF9E6" w14:textId="4BC0B074" w:rsidR="004017C0" w:rsidRPr="00A0282B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Podaci o solventnosti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bookmarkStart w:id="23" w:name="_Hlk82012279"/>
      <w:r w:rsidR="00E6375B" w:rsidRPr="00A0282B">
        <w:rPr>
          <w:rFonts w:eastAsia="Times New Roman" w:cs="Arial"/>
          <w:szCs w:val="20"/>
          <w:lang w:eastAsia="hr-HR"/>
        </w:rPr>
        <w:t>–</w:t>
      </w:r>
      <w:bookmarkEnd w:id="23"/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4017C0" w:rsidRPr="00A0282B">
        <w:rPr>
          <w:rFonts w:eastAsia="Times New Roman" w:cs="Arial"/>
          <w:szCs w:val="20"/>
          <w:lang w:eastAsia="hr-HR"/>
        </w:rPr>
        <w:t>BON2/SOL2 ne stariji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733592BC" w14:textId="5F132AFC" w:rsidR="00C86421" w:rsidRPr="00A0282B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24" w:name="_Hlk83817455"/>
      <w:r w:rsidRPr="00A0282B"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eastAsia="Times New Roman" w:cs="Arial"/>
          <w:szCs w:val="20"/>
          <w:lang w:eastAsia="hr-HR"/>
        </w:rPr>
        <w:t xml:space="preserve"> ne starija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  <w:r w:rsidR="00344BA0" w:rsidRPr="00A0282B">
        <w:rPr>
          <w:rFonts w:eastAsia="Times New Roman" w:cs="Arial"/>
          <w:szCs w:val="20"/>
          <w:lang w:eastAsia="hr-HR"/>
        </w:rPr>
        <w:t>; a</w:t>
      </w:r>
      <w:r w:rsidRPr="00A0282B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A0282B">
        <w:rPr>
          <w:rFonts w:eastAsia="Times New Roman" w:cs="Arial"/>
          <w:szCs w:val="20"/>
          <w:lang w:eastAsia="hr-HR"/>
        </w:rPr>
        <w:t>dostavlja se</w:t>
      </w:r>
      <w:r w:rsidRPr="00A0282B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CE2C44" w:rsidRPr="00A0282B">
        <w:rPr>
          <w:rFonts w:eastAsia="Times New Roman" w:cs="Arial"/>
          <w:szCs w:val="20"/>
          <w:lang w:eastAsia="hr-HR"/>
        </w:rPr>
        <w:t xml:space="preserve"> (dalje zajedno: Potvrda PU)</w:t>
      </w:r>
    </w:p>
    <w:bookmarkEnd w:id="24"/>
    <w:p w14:paraId="3568F713" w14:textId="77777777" w:rsidR="005C11F2" w:rsidRPr="007B2BE2" w:rsidRDefault="00E15B9F" w:rsidP="00E15B9F">
      <w:pPr>
        <w:spacing w:line="276" w:lineRule="auto"/>
        <w:ind w:left="720"/>
        <w:jc w:val="both"/>
      </w:pPr>
      <w:r w:rsidRPr="007B2BE2">
        <w:t>Potvrda PU se dostavlja za</w:t>
      </w:r>
      <w:r w:rsidR="005C11F2" w:rsidRPr="007B2BE2">
        <w:t>:</w:t>
      </w:r>
    </w:p>
    <w:p w14:paraId="3D4B2A06" w14:textId="29D39788" w:rsidR="00E15B9F" w:rsidRDefault="00E15B9F" w:rsidP="005C11F2">
      <w:pPr>
        <w:pStyle w:val="ListParagraph"/>
        <w:numPr>
          <w:ilvl w:val="0"/>
          <w:numId w:val="28"/>
        </w:numPr>
        <w:spacing w:line="276" w:lineRule="auto"/>
        <w:jc w:val="both"/>
      </w:pPr>
      <w:r>
        <w:t>podnositelja zahtjeva za kredit, te:</w:t>
      </w:r>
    </w:p>
    <w:p w14:paraId="603EA83E" w14:textId="41EFD462" w:rsidR="002B3904" w:rsidRDefault="002B3904" w:rsidP="002B3904">
      <w:pPr>
        <w:pStyle w:val="ListParagraph"/>
        <w:numPr>
          <w:ilvl w:val="0"/>
          <w:numId w:val="28"/>
        </w:numPr>
        <w:spacing w:line="276" w:lineRule="auto"/>
        <w:jc w:val="both"/>
      </w:pPr>
      <w:r>
        <w:t xml:space="preserve">ako je podnositelj zahtjeva </w:t>
      </w:r>
      <w:r w:rsidR="005D4413">
        <w:t xml:space="preserve">obveznik poreza na dohodak ili </w:t>
      </w:r>
      <w:r>
        <w:t xml:space="preserve">mikro poduzetnik prema ZoR-u: i za fizičke osobe vlasnike podnositelja zahtjeva </w:t>
      </w:r>
      <w:r w:rsidR="00BC2496">
        <w:t xml:space="preserve">koji eventualno nisu obuhvaćeni </w:t>
      </w:r>
      <w:r w:rsidR="00CC2DA5">
        <w:t xml:space="preserve">Potvrdom PU podnositelja zahtjeva </w:t>
      </w:r>
      <w:r>
        <w:t xml:space="preserve">te </w:t>
      </w:r>
      <w:r w:rsidR="00CC2DA5">
        <w:t xml:space="preserve">za </w:t>
      </w:r>
      <w:r>
        <w:t xml:space="preserve">povezane osobe podnositelja zahtjeva </w:t>
      </w:r>
    </w:p>
    <w:p w14:paraId="77985C3A" w14:textId="0C9F2763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ulaganju</w:t>
      </w:r>
    </w:p>
    <w:p w14:paraId="2B1723F1" w14:textId="38F95158" w:rsidR="00F72CDE" w:rsidRPr="00FE7A02" w:rsidRDefault="00F72CDE" w:rsidP="00B10490">
      <w:pPr>
        <w:pStyle w:val="ListParagraph"/>
        <w:numPr>
          <w:ilvl w:val="1"/>
          <w:numId w:val="11"/>
        </w:numPr>
        <w:spacing w:before="12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25" w:name="_Hlk3975375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programe</w:t>
      </w:r>
      <w:r w:rsidR="00884782" w:rsidRPr="00FE7A02">
        <w:rPr>
          <w:rFonts w:eastAsia="Times New Roman" w:cs="Arial"/>
          <w:b/>
          <w:bCs/>
          <w:szCs w:val="20"/>
          <w:lang w:eastAsia="hr-HR"/>
        </w:rPr>
        <w:t xml:space="preserve">: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14145A" w:rsidRPr="00FE7A02">
        <w:rPr>
          <w:rFonts w:eastAsia="Times New Roman" w:cs="Arial"/>
          <w:b/>
          <w:bCs/>
          <w:szCs w:val="20"/>
          <w:lang w:eastAsia="hr-HR"/>
        </w:rPr>
        <w:t xml:space="preserve">Investicije posebnih segmenata MSP-ova u okviru NPOO-a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privatnog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javnog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EU projekti</w:t>
      </w:r>
    </w:p>
    <w:bookmarkEnd w:id="25"/>
    <w:p w14:paraId="7E9CE7FD" w14:textId="2C6788AF" w:rsidR="00AA1F5F" w:rsidRPr="00AA1F5F" w:rsidRDefault="00683ED2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Poslovni plan </w:t>
      </w:r>
      <w:r w:rsidR="004017C0" w:rsidRPr="00A0282B">
        <w:rPr>
          <w:rFonts w:eastAsia="Times New Roman" w:cs="Arial"/>
          <w:szCs w:val="20"/>
          <w:lang w:eastAsia="hr-HR"/>
        </w:rPr>
        <w:t>ili investicijska studija</w:t>
      </w:r>
      <w:r w:rsidR="00145D74" w:rsidRPr="00A0282B">
        <w:rPr>
          <w:rStyle w:val="FootnoteReference"/>
          <w:rFonts w:eastAsia="Times New Roman" w:cs="Arial"/>
          <w:szCs w:val="20"/>
          <w:lang w:eastAsia="hr-HR"/>
        </w:rPr>
        <w:footnoteReference w:id="5"/>
      </w:r>
      <w:r w:rsidR="00B10490" w:rsidRPr="00A0282B">
        <w:rPr>
          <w:rFonts w:eastAsia="Times New Roman" w:cs="Arial"/>
          <w:szCs w:val="20"/>
          <w:lang w:eastAsia="hr-HR"/>
        </w:rPr>
        <w:t xml:space="preserve"> </w:t>
      </w:r>
      <w:r w:rsidR="00C76F0F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134379" w:rsidRPr="00A0282B">
        <w:rPr>
          <w:rFonts w:eastAsia="Times New Roman" w:cs="Arial"/>
          <w:szCs w:val="20"/>
          <w:lang w:eastAsia="hr-HR"/>
        </w:rPr>
        <w:t xml:space="preserve">poslovni plan za ulaganja do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  <w:r w:rsidR="00134379" w:rsidRPr="00A0282B">
        <w:rPr>
          <w:rFonts w:eastAsia="Times New Roman" w:cs="Arial"/>
          <w:szCs w:val="20"/>
          <w:lang w:eastAsia="hr-HR"/>
        </w:rPr>
        <w:t xml:space="preserve"> ili </w:t>
      </w:r>
      <w:r w:rsidR="00B10490" w:rsidRPr="00A0282B">
        <w:rPr>
          <w:rFonts w:eastAsia="Times New Roman" w:cs="Arial"/>
          <w:szCs w:val="20"/>
          <w:lang w:eastAsia="hr-HR"/>
        </w:rPr>
        <w:t xml:space="preserve">investicijska studija </w:t>
      </w:r>
      <w:r w:rsidR="00FA714C" w:rsidRPr="00A0282B">
        <w:rPr>
          <w:rFonts w:eastAsia="Times New Roman" w:cs="Arial"/>
          <w:szCs w:val="20"/>
          <w:lang w:eastAsia="hr-HR"/>
        </w:rPr>
        <w:t xml:space="preserve">za ulaganja iznad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</w:p>
    <w:p w14:paraId="307DC695" w14:textId="1D871D4C" w:rsidR="00004B47" w:rsidRPr="00A0282B" w:rsidRDefault="00CB3C2D" w:rsidP="00CC12BE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26" w:name="_Hlk82593756"/>
      <w:bookmarkStart w:id="27" w:name="_Hlk1128809"/>
      <w:bookmarkStart w:id="28" w:name="_Hlk136847933"/>
      <w:r w:rsidRPr="00A0282B">
        <w:rPr>
          <w:rFonts w:eastAsia="Times New Roman" w:cs="Arial"/>
          <w:szCs w:val="20"/>
          <w:lang w:eastAsia="hr-HR"/>
        </w:rPr>
        <w:t>Dokumentacija o p</w:t>
      </w:r>
      <w:r w:rsidR="003A0B30" w:rsidRPr="00A0282B">
        <w:rPr>
          <w:rFonts w:eastAsia="Times New Roman" w:cs="Arial"/>
          <w:szCs w:val="20"/>
          <w:lang w:eastAsia="hr-HR"/>
        </w:rPr>
        <w:t>oslovn</w:t>
      </w:r>
      <w:r w:rsidRPr="00A0282B">
        <w:rPr>
          <w:rFonts w:eastAsia="Times New Roman" w:cs="Arial"/>
          <w:szCs w:val="20"/>
          <w:lang w:eastAsia="hr-HR"/>
        </w:rPr>
        <w:t>om</w:t>
      </w:r>
      <w:r w:rsidR="003A0B30" w:rsidRPr="00A0282B">
        <w:rPr>
          <w:rFonts w:eastAsia="Times New Roman" w:cs="Arial"/>
          <w:szCs w:val="20"/>
          <w:lang w:eastAsia="hr-HR"/>
        </w:rPr>
        <w:t xml:space="preserve"> odnos</w:t>
      </w:r>
      <w:r w:rsidRPr="00A0282B">
        <w:rPr>
          <w:rFonts w:eastAsia="Times New Roman" w:cs="Arial"/>
          <w:szCs w:val="20"/>
          <w:lang w:eastAsia="hr-HR"/>
        </w:rPr>
        <w:t>u</w:t>
      </w:r>
      <w:r w:rsidR="003A0B30" w:rsidRPr="00A0282B">
        <w:rPr>
          <w:rFonts w:eastAsia="Times New Roman" w:cs="Arial"/>
          <w:szCs w:val="20"/>
          <w:lang w:eastAsia="hr-HR"/>
        </w:rPr>
        <w:t xml:space="preserve"> s kupcima</w:t>
      </w:r>
      <w:bookmarkEnd w:id="26"/>
      <w:r w:rsidR="00CC12BE" w:rsidRPr="00A0282B">
        <w:rPr>
          <w:rFonts w:eastAsia="Times New Roman" w:cs="Arial"/>
          <w:szCs w:val="20"/>
          <w:lang w:eastAsia="hr-HR"/>
        </w:rPr>
        <w:t xml:space="preserve"> </w:t>
      </w:r>
      <w:r w:rsidR="00CA1829" w:rsidRPr="00A0282B">
        <w:rPr>
          <w:rFonts w:eastAsia="Times New Roman" w:cs="Arial"/>
          <w:szCs w:val="20"/>
          <w:lang w:eastAsia="hr-HR"/>
        </w:rPr>
        <w:t xml:space="preserve">– </w:t>
      </w:r>
      <w:bookmarkStart w:id="29" w:name="_Hlk83289572"/>
      <w:r w:rsidRPr="00A0282B">
        <w:rPr>
          <w:rFonts w:eastAsia="Times New Roman" w:cs="Arial"/>
          <w:szCs w:val="20"/>
          <w:lang w:eastAsia="hr-HR"/>
        </w:rPr>
        <w:t>p</w:t>
      </w:r>
      <w:bookmarkStart w:id="30" w:name="_Hlk82012625"/>
      <w:r w:rsidR="003A0B30" w:rsidRPr="00A0282B">
        <w:rPr>
          <w:rFonts w:eastAsia="Times New Roman" w:cs="Arial"/>
          <w:szCs w:val="20"/>
          <w:lang w:eastAsia="hr-HR"/>
        </w:rPr>
        <w:t>isma namjere</w:t>
      </w:r>
      <w:r w:rsidRPr="00A0282B">
        <w:rPr>
          <w:rFonts w:eastAsia="Times New Roman" w:cs="Arial"/>
          <w:szCs w:val="20"/>
          <w:lang w:eastAsia="hr-HR"/>
        </w:rPr>
        <w:t xml:space="preserve">, </w:t>
      </w:r>
      <w:r w:rsidR="003A0B30" w:rsidRPr="00A0282B">
        <w:rPr>
          <w:rFonts w:eastAsia="Times New Roman" w:cs="Arial"/>
          <w:szCs w:val="20"/>
          <w:lang w:eastAsia="hr-HR"/>
        </w:rPr>
        <w:t xml:space="preserve">narudžbe </w:t>
      </w:r>
      <w:r w:rsidRPr="00A0282B">
        <w:rPr>
          <w:rFonts w:eastAsia="Times New Roman" w:cs="Arial"/>
          <w:szCs w:val="20"/>
          <w:lang w:eastAsia="hr-HR"/>
        </w:rPr>
        <w:t xml:space="preserve">i/ili </w:t>
      </w:r>
      <w:r w:rsidR="000A69AB" w:rsidRPr="00A0282B">
        <w:rPr>
          <w:rFonts w:eastAsia="Times New Roman" w:cs="Arial"/>
          <w:szCs w:val="20"/>
          <w:lang w:eastAsia="hr-HR"/>
        </w:rPr>
        <w:t>(</w:t>
      </w:r>
      <w:r w:rsidR="003A0B30" w:rsidRPr="00A0282B">
        <w:rPr>
          <w:rFonts w:eastAsia="Times New Roman" w:cs="Arial"/>
          <w:szCs w:val="20"/>
          <w:lang w:eastAsia="hr-HR"/>
        </w:rPr>
        <w:t>pred</w:t>
      </w:r>
      <w:r w:rsidR="000A69AB" w:rsidRPr="00A0282B">
        <w:rPr>
          <w:rFonts w:eastAsia="Times New Roman" w:cs="Arial"/>
          <w:szCs w:val="20"/>
          <w:lang w:eastAsia="hr-HR"/>
        </w:rPr>
        <w:t>)</w:t>
      </w:r>
      <w:r w:rsidR="003A0B30" w:rsidRPr="00A0282B">
        <w:rPr>
          <w:rFonts w:eastAsia="Times New Roman" w:cs="Arial"/>
          <w:szCs w:val="20"/>
          <w:lang w:eastAsia="hr-HR"/>
        </w:rPr>
        <w:t>ugovori s kupcima</w:t>
      </w:r>
      <w:bookmarkEnd w:id="29"/>
      <w:r w:rsidR="00CA1829" w:rsidRPr="00A0282B">
        <w:rPr>
          <w:rFonts w:eastAsia="Times New Roman" w:cs="Arial"/>
          <w:szCs w:val="20"/>
          <w:lang w:eastAsia="hr-HR"/>
        </w:rPr>
        <w:t xml:space="preserve">, </w:t>
      </w:r>
      <w:bookmarkEnd w:id="30"/>
      <w:r w:rsidR="00004B47" w:rsidRPr="00A0282B">
        <w:rPr>
          <w:rFonts w:eastAsia="Times New Roman" w:cs="Arial"/>
          <w:szCs w:val="20"/>
          <w:lang w:eastAsia="hr-HR"/>
        </w:rPr>
        <w:t xml:space="preserve">ako dokumenti </w:t>
      </w:r>
      <w:r w:rsidR="00F53AD3" w:rsidRPr="00A0282B">
        <w:rPr>
          <w:rFonts w:eastAsia="Times New Roman" w:cs="Arial"/>
          <w:szCs w:val="20"/>
          <w:lang w:eastAsia="hr-HR"/>
        </w:rPr>
        <w:t xml:space="preserve">o poslovnom odnosu s kupcima </w:t>
      </w:r>
      <w:r w:rsidR="00004B47" w:rsidRPr="00A0282B">
        <w:rPr>
          <w:rFonts w:eastAsia="Times New Roman" w:cs="Arial"/>
          <w:szCs w:val="20"/>
          <w:lang w:eastAsia="hr-HR"/>
        </w:rPr>
        <w:t>nisu sastavni dio poslovnog plana</w:t>
      </w:r>
      <w:r w:rsidR="00CA1829" w:rsidRPr="00A0282B">
        <w:rPr>
          <w:rFonts w:eastAsia="Times New Roman" w:cs="Arial"/>
          <w:szCs w:val="20"/>
          <w:lang w:eastAsia="hr-HR"/>
        </w:rPr>
        <w:t xml:space="preserve"> ili </w:t>
      </w:r>
      <w:r w:rsidR="00004B47" w:rsidRPr="00A0282B">
        <w:rPr>
          <w:rFonts w:eastAsia="Times New Roman" w:cs="Arial"/>
          <w:szCs w:val="20"/>
          <w:lang w:eastAsia="hr-HR"/>
        </w:rPr>
        <w:t>investicijske studij</w:t>
      </w:r>
      <w:bookmarkEnd w:id="27"/>
      <w:r w:rsidR="00E3587E" w:rsidRPr="00A0282B">
        <w:rPr>
          <w:rFonts w:eastAsia="Times New Roman" w:cs="Arial"/>
          <w:szCs w:val="20"/>
          <w:lang w:eastAsia="hr-HR"/>
        </w:rPr>
        <w:t>e</w:t>
      </w:r>
    </w:p>
    <w:p w14:paraId="2900E19B" w14:textId="24586A5A" w:rsidR="00CB2D14" w:rsidRPr="00047B0E" w:rsidRDefault="00FA714C" w:rsidP="009552A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1" w:name="_Hlk83289161"/>
      <w:bookmarkEnd w:id="28"/>
      <w:r w:rsidRPr="00047B0E">
        <w:rPr>
          <w:rFonts w:eastAsia="Times New Roman" w:cs="Arial"/>
          <w:b/>
          <w:bCs/>
          <w:szCs w:val="20"/>
          <w:lang w:eastAsia="hr-HR"/>
        </w:rPr>
        <w:t>Tehnička dokumentacija</w:t>
      </w:r>
      <w:r w:rsidR="009E1C66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C4783F4" w14:textId="4F4CDF50" w:rsidR="007D66C3" w:rsidRPr="00A0282B" w:rsidRDefault="007D66C3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o zaštiti okoliša</w:t>
      </w:r>
      <w:r w:rsidR="006C16F5" w:rsidRPr="00A0282B">
        <w:rPr>
          <w:rFonts w:eastAsia="Times New Roman" w:cs="Arial"/>
          <w:szCs w:val="20"/>
          <w:lang w:eastAsia="hr-HR"/>
        </w:rPr>
        <w:t xml:space="preserve"> (</w:t>
      </w:r>
      <w:r w:rsidR="00E54986" w:rsidRPr="00A0282B">
        <w:rPr>
          <w:rFonts w:eastAsia="Times New Roman" w:cs="Arial"/>
          <w:szCs w:val="20"/>
          <w:lang w:eastAsia="hr-HR"/>
        </w:rPr>
        <w:t>obrazac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  <w:r w:rsidR="002A58C2" w:rsidRPr="00A0282B">
        <w:rPr>
          <w:rFonts w:eastAsia="Times New Roman" w:cs="Arial"/>
          <w:szCs w:val="20"/>
          <w:lang w:eastAsia="hr-HR"/>
        </w:rPr>
        <w:t xml:space="preserve"> ili</w:t>
      </w:r>
    </w:p>
    <w:p w14:paraId="1862984B" w14:textId="48984EE9" w:rsidR="00824C68" w:rsidRPr="00A0282B" w:rsidRDefault="00BF0A1A" w:rsidP="00824C68">
      <w:pPr>
        <w:pStyle w:val="ListParagraph"/>
        <w:spacing w:line="276" w:lineRule="auto"/>
        <w:ind w:left="1440"/>
        <w:jc w:val="both"/>
        <w:rPr>
          <w:rFonts w:eastAsia="Times New Roman" w:cs="Arial"/>
          <w:szCs w:val="20"/>
          <w:lang w:eastAsia="hr-HR"/>
        </w:rPr>
      </w:pPr>
      <w:bookmarkStart w:id="32" w:name="_Hlk101914519"/>
      <w:r w:rsidRPr="00A0282B">
        <w:rPr>
          <w:rFonts w:eastAsia="Times New Roman" w:cs="Arial"/>
          <w:szCs w:val="20"/>
          <w:lang w:eastAsia="hr-HR"/>
        </w:rPr>
        <w:t>ako se radi o zahtjevu prema Operativnim programima u okviru Nacionalnog plana oporavka i otpornosti (NPOO)</w:t>
      </w:r>
      <w:r>
        <w:rPr>
          <w:rFonts w:eastAsia="Times New Roman" w:cs="Arial"/>
          <w:szCs w:val="20"/>
          <w:lang w:eastAsia="hr-HR"/>
        </w:rPr>
        <w:t xml:space="preserve">: </w:t>
      </w:r>
      <w:r w:rsidR="002A58C2" w:rsidRPr="00A0282B">
        <w:rPr>
          <w:rFonts w:eastAsia="Times New Roman" w:cs="Arial"/>
          <w:szCs w:val="20"/>
          <w:lang w:eastAsia="hr-HR"/>
        </w:rPr>
        <w:t xml:space="preserve">Upitnik </w:t>
      </w:r>
      <w:r w:rsidR="00E36F2E" w:rsidRPr="00A0282B">
        <w:rPr>
          <w:rFonts w:eastAsia="Times New Roman" w:cs="Arial"/>
          <w:szCs w:val="20"/>
          <w:lang w:eastAsia="hr-HR"/>
        </w:rPr>
        <w:t xml:space="preserve">samoprocjene </w:t>
      </w:r>
      <w:r w:rsidR="0096540F" w:rsidRPr="00A0282B">
        <w:rPr>
          <w:rFonts w:eastAsia="Times New Roman" w:cs="Arial"/>
          <w:szCs w:val="20"/>
          <w:lang w:eastAsia="hr-HR"/>
        </w:rPr>
        <w:t xml:space="preserve">- </w:t>
      </w:r>
      <w:r w:rsidR="002A58C2" w:rsidRPr="00A0282B">
        <w:rPr>
          <w:rFonts w:eastAsia="Times New Roman" w:cs="Arial"/>
          <w:szCs w:val="20"/>
          <w:lang w:eastAsia="hr-HR"/>
        </w:rPr>
        <w:t>Identifikacija klimatskih, okolišnih i socijalnih rizika</w:t>
      </w:r>
      <w:r w:rsidR="00785916" w:rsidRPr="00A0282B">
        <w:rPr>
          <w:rFonts w:eastAsia="Times New Roman" w:cs="Arial"/>
          <w:szCs w:val="20"/>
          <w:lang w:eastAsia="hr-HR"/>
        </w:rPr>
        <w:t xml:space="preserve"> i pripadajući </w:t>
      </w:r>
      <w:r w:rsidR="00EF4459" w:rsidRPr="00A0282B">
        <w:rPr>
          <w:rFonts w:eastAsia="Times New Roman" w:cs="Arial"/>
          <w:szCs w:val="20"/>
          <w:lang w:eastAsia="hr-HR"/>
        </w:rPr>
        <w:t>Prilog</w:t>
      </w:r>
      <w:r w:rsidR="00785916" w:rsidRPr="00A0282B">
        <w:rPr>
          <w:rFonts w:eastAsia="Times New Roman" w:cs="Arial"/>
          <w:szCs w:val="20"/>
          <w:lang w:eastAsia="hr-HR"/>
        </w:rPr>
        <w:t xml:space="preserve"> 2 </w:t>
      </w:r>
      <w:r w:rsidR="00EF4459" w:rsidRPr="00A0282B">
        <w:rPr>
          <w:rFonts w:eastAsia="Times New Roman" w:cs="Arial"/>
          <w:szCs w:val="20"/>
          <w:lang w:eastAsia="hr-HR"/>
        </w:rPr>
        <w:t>Pravna usklađenost za provjeru održivosti ulaganja u okviru NPOO-a</w:t>
      </w:r>
      <w:r w:rsidR="00785916" w:rsidRPr="00A0282B">
        <w:rPr>
          <w:rFonts w:eastAsia="Times New Roman" w:cs="Arial"/>
          <w:szCs w:val="20"/>
          <w:lang w:eastAsia="hr-HR"/>
        </w:rPr>
        <w:t xml:space="preserve"> (ob</w:t>
      </w:r>
      <w:r>
        <w:rPr>
          <w:rFonts w:eastAsia="Times New Roman" w:cs="Arial"/>
          <w:szCs w:val="20"/>
          <w:lang w:eastAsia="hr-HR"/>
        </w:rPr>
        <w:t xml:space="preserve">rasci </w:t>
      </w:r>
      <w:r w:rsidR="00785916" w:rsidRPr="00A0282B">
        <w:rPr>
          <w:rFonts w:eastAsia="Times New Roman" w:cs="Arial"/>
          <w:szCs w:val="20"/>
          <w:lang w:eastAsia="hr-HR"/>
        </w:rPr>
        <w:t>HBOR-a)</w:t>
      </w:r>
    </w:p>
    <w:p w14:paraId="2199560E" w14:textId="2605276A" w:rsidR="00186A1E" w:rsidRPr="00047B0E" w:rsidRDefault="00186A1E" w:rsidP="00186A1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szCs w:val="20"/>
          <w:lang w:eastAsia="hr-HR"/>
        </w:rPr>
      </w:pPr>
      <w:bookmarkStart w:id="33" w:name="_Hlk126201156"/>
      <w:r w:rsidRPr="00047B0E">
        <w:rPr>
          <w:rFonts w:eastAsia="Times New Roman" w:cs="Arial"/>
          <w:b/>
          <w:szCs w:val="20"/>
          <w:lang w:eastAsia="hr-HR"/>
        </w:rPr>
        <w:t>te sljedeća dokumentacija ako je primjenjivo:</w:t>
      </w:r>
    </w:p>
    <w:bookmarkEnd w:id="32"/>
    <w:bookmarkEnd w:id="33"/>
    <w:p w14:paraId="13718B99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06052708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0EB70519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ili očitovanje nadležnog tijela za graditeljstvo da se građevina/radovi iz glavnog projekta (specificirane oznake ZOP/br. projekta) može graditi/mogu izvoditi prema Pravilniku</w:t>
      </w:r>
    </w:p>
    <w:p w14:paraId="1E4B437C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 xml:space="preserve">ili </w:t>
      </w:r>
      <w:r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55D5515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glavni projekt</w:t>
      </w:r>
    </w:p>
    <w:p w14:paraId="3895BFF3" w14:textId="1794C0FA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lang w:eastAsia="hr-HR"/>
        </w:rPr>
        <w:t xml:space="preserve">ugovori/ponude/predračuni, troškovnici radova i opreme – </w:t>
      </w:r>
      <w:bookmarkStart w:id="34" w:name="_Hlk126316749"/>
      <w:r>
        <w:rPr>
          <w:lang w:eastAsia="hr-HR"/>
        </w:rPr>
        <w:t xml:space="preserve">važeći u trenutku podnošenja zahtjeva za kredit </w:t>
      </w:r>
      <w:r w:rsidRPr="005022C9">
        <w:rPr>
          <w:rFonts w:eastAsia="Times New Roman" w:cs="Arial"/>
          <w:bCs/>
          <w:szCs w:val="20"/>
          <w:lang w:eastAsia="hr-HR"/>
        </w:rPr>
        <w:t>ili, ako ne sadrže rok važenja, u pravilu ne stariji od 3 mjeseca od podnošenja zahtjeva za kredit</w:t>
      </w:r>
      <w:bookmarkEnd w:id="34"/>
    </w:p>
    <w:p w14:paraId="50494321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ascii="Calibri" w:hAnsi="Calibri"/>
          <w:lang w:eastAsia="hr-HR"/>
        </w:rPr>
      </w:pPr>
      <w:r>
        <w:rPr>
          <w:lang w:eastAsia="hr-HR"/>
        </w:rPr>
        <w:t>kupoprodajni (pred)ugovor za nekretnine/pokretnine (koje se kupuju iz kredita)</w:t>
      </w:r>
    </w:p>
    <w:p w14:paraId="37B1BDB3" w14:textId="77777777" w:rsidR="002754A2" w:rsidRPr="0097222F" w:rsidRDefault="002754A2" w:rsidP="002754A2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38C74562" w14:textId="7F7C61D6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 w:rsidR="00156E24">
        <w:rPr>
          <w:rFonts w:eastAsia="Times New Roman" w:cs="Arial"/>
          <w:bCs/>
          <w:szCs w:val="20"/>
          <w:lang w:eastAsia="hr-HR"/>
        </w:rPr>
        <w:t xml:space="preserve">, na rok dulji od </w:t>
      </w:r>
      <w:r w:rsidR="00F47E07">
        <w:rPr>
          <w:rFonts w:eastAsia="Times New Roman" w:cs="Arial"/>
          <w:bCs/>
          <w:szCs w:val="20"/>
          <w:lang w:eastAsia="hr-HR"/>
        </w:rPr>
        <w:t xml:space="preserve">roka otplate kredita </w:t>
      </w:r>
      <w:r>
        <w:rPr>
          <w:rFonts w:eastAsia="Times New Roman" w:cs="Arial"/>
          <w:bCs/>
          <w:szCs w:val="20"/>
          <w:lang w:eastAsia="hr-HR"/>
        </w:rPr>
        <w:t>ili</w:t>
      </w:r>
    </w:p>
    <w:p w14:paraId="4FBD93C5" w14:textId="1F3CCEB2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  <w:r w:rsidR="00F47E07">
        <w:rPr>
          <w:rFonts w:eastAsia="Times New Roman" w:cs="Arial"/>
          <w:bCs/>
          <w:szCs w:val="20"/>
          <w:lang w:eastAsia="hr-HR"/>
        </w:rPr>
        <w:t>, na rok dulji od roka otplate kredita</w:t>
      </w:r>
    </w:p>
    <w:p w14:paraId="537CCCDC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5CBFBEB" w14:textId="26B81E25" w:rsidR="00B0600B" w:rsidRPr="00850C7E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2BFA11B" w14:textId="77777777" w:rsidR="00B0600B" w:rsidRPr="004B44E9" w:rsidRDefault="00B0600B" w:rsidP="00850C7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te sljedeća dokumentacija ako se radi o zahtjevu prema Operativnim programima u okviru Nacionalnog plana oporavka i otpornosti (NPOO) i ako je primjenjivo</w:t>
      </w:r>
      <w:r w:rsidRPr="004B44E9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2D8C6B12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7EF45F63" w14:textId="77777777" w:rsidR="00B0600B" w:rsidRPr="002F7533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31"/>
    <w:p w14:paraId="73B66380" w14:textId="5E1FDFC5" w:rsidR="00FD2729" w:rsidRPr="005022C9" w:rsidRDefault="00FD2729" w:rsidP="00FD2729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Dokumentacija o drugim izvorima financiranja </w:t>
      </w:r>
      <w:r w:rsidR="005B5BB5" w:rsidRPr="005022C9">
        <w:rPr>
          <w:rFonts w:eastAsia="Times New Roman" w:cs="Arial"/>
          <w:bCs/>
          <w:szCs w:val="20"/>
          <w:lang w:eastAsia="hr-HR"/>
        </w:rPr>
        <w:t>(ugovori o kreditima, pozajmicama i sl.)</w:t>
      </w:r>
      <w:r w:rsidR="005B5BB5"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4ACD12A2" w14:textId="290B8E04" w:rsidR="008475A6" w:rsidRDefault="00D8286C" w:rsidP="0086375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Dodatno z</w:t>
      </w:r>
      <w:r w:rsidR="009347F4" w:rsidRPr="004B44E9">
        <w:rPr>
          <w:rFonts w:eastAsia="Times New Roman" w:cs="Arial"/>
          <w:b/>
          <w:szCs w:val="20"/>
          <w:lang w:eastAsia="hr-HR"/>
        </w:rPr>
        <w:t>a</w:t>
      </w:r>
      <w:r w:rsidR="00664EE0" w:rsidRPr="004B44E9">
        <w:rPr>
          <w:rFonts w:eastAsia="Times New Roman" w:cs="Arial"/>
          <w:b/>
          <w:szCs w:val="20"/>
          <w:lang w:eastAsia="hr-HR"/>
        </w:rPr>
        <w:t xml:space="preserve"> program EU projekti:</w:t>
      </w:r>
      <w:r w:rsidR="00664EE0">
        <w:rPr>
          <w:rFonts w:eastAsia="Times New Roman" w:cs="Arial"/>
          <w:bCs/>
          <w:szCs w:val="20"/>
          <w:lang w:eastAsia="hr-HR"/>
        </w:rPr>
        <w:t xml:space="preserve">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Potvrda o zaprimanju </w:t>
      </w:r>
      <w:r w:rsidR="00134379">
        <w:rPr>
          <w:rFonts w:eastAsia="Times New Roman" w:cs="Arial"/>
          <w:bCs/>
          <w:szCs w:val="20"/>
          <w:lang w:eastAsia="hr-HR"/>
        </w:rPr>
        <w:t>p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rijave </w:t>
      </w:r>
      <w:r w:rsidR="003A4FE9">
        <w:rPr>
          <w:rFonts w:eastAsia="Times New Roman" w:cs="Arial"/>
          <w:bCs/>
          <w:szCs w:val="20"/>
          <w:lang w:eastAsia="hr-HR"/>
        </w:rPr>
        <w:t xml:space="preserve">na natječaj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za </w:t>
      </w:r>
      <w:r w:rsidR="003A4FE9">
        <w:rPr>
          <w:rFonts w:eastAsia="Times New Roman" w:cs="Arial"/>
          <w:bCs/>
          <w:szCs w:val="20"/>
          <w:lang w:eastAsia="hr-HR"/>
        </w:rPr>
        <w:t xml:space="preserve">bespovratna </w:t>
      </w:r>
      <w:r w:rsidR="00FD2729" w:rsidRPr="00F53AD3">
        <w:rPr>
          <w:rFonts w:eastAsia="Times New Roman" w:cs="Arial"/>
          <w:bCs/>
          <w:szCs w:val="20"/>
          <w:lang w:eastAsia="hr-HR"/>
        </w:rPr>
        <w:t>sredstva ili</w:t>
      </w:r>
      <w:r w:rsidR="00FD2729">
        <w:rPr>
          <w:rFonts w:eastAsia="Times New Roman" w:cs="Arial"/>
          <w:bCs/>
          <w:szCs w:val="20"/>
          <w:lang w:eastAsia="hr-HR"/>
        </w:rPr>
        <w:t xml:space="preserve"> </w:t>
      </w:r>
      <w:r w:rsidR="003A4FE9">
        <w:rPr>
          <w:rFonts w:eastAsia="Times New Roman" w:cs="Arial"/>
          <w:bCs/>
          <w:szCs w:val="20"/>
          <w:lang w:eastAsia="hr-HR"/>
        </w:rPr>
        <w:t>ugovor o financiranju koji se odnosi na dodjelu bespovratnih sredstava</w:t>
      </w:r>
    </w:p>
    <w:p w14:paraId="3B53E926" w14:textId="53D5A5B8" w:rsidR="00AA1F5F" w:rsidRPr="004B44E9" w:rsidRDefault="00AA1F5F" w:rsidP="0077423A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Za kredite s namjenom kupnje poslovnog udjela u inozemnom društvu</w:t>
      </w:r>
      <w:r w:rsidR="00935EAD" w:rsidRPr="004B44E9">
        <w:rPr>
          <w:rFonts w:eastAsia="Times New Roman" w:cs="Arial"/>
          <w:b/>
          <w:szCs w:val="20"/>
          <w:lang w:eastAsia="hr-HR"/>
        </w:rPr>
        <w:t>:</w:t>
      </w:r>
    </w:p>
    <w:p w14:paraId="3E1031C2" w14:textId="1AEBAB4F" w:rsidR="00AA1F5F" w:rsidRPr="00166D5B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Pr="00A0282B">
        <w:rPr>
          <w:rStyle w:val="FootnoteReference"/>
          <w:rFonts w:eastAsia="Times New Roman" w:cs="Arial"/>
          <w:bCs/>
          <w:szCs w:val="20"/>
          <w:lang w:eastAsia="hr-HR"/>
        </w:rPr>
        <w:footnoteReference w:id="6"/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</w:t>
      </w:r>
    </w:p>
    <w:p w14:paraId="0808027A" w14:textId="156E3C2D" w:rsidR="00AA1F5F" w:rsidRPr="00A0282B" w:rsidRDefault="00AA1F5F" w:rsidP="00AA1F5F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Dokumentacija o poslovnom odnosu s kupcima – pisma namjere, narudžbe i/ili (pred)ugovori s kupcima</w:t>
      </w:r>
    </w:p>
    <w:p w14:paraId="44D0C402" w14:textId="296659BA" w:rsidR="00AA1F5F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35" w:name="_Hlk136955273"/>
      <w:r>
        <w:rPr>
          <w:rFonts w:eastAsia="Times New Roman" w:cs="Arial"/>
          <w:szCs w:val="20"/>
          <w:lang w:eastAsia="hr-HR"/>
        </w:rPr>
        <w:t xml:space="preserve">Upitnik </w:t>
      </w:r>
      <w:r w:rsidR="0045325E">
        <w:rPr>
          <w:rFonts w:eastAsia="Times New Roman" w:cs="Arial"/>
          <w:szCs w:val="20"/>
          <w:lang w:eastAsia="hr-HR"/>
        </w:rPr>
        <w:t>za ekološku i društvenu provjeru i procjenu</w:t>
      </w:r>
      <w:r>
        <w:rPr>
          <w:rFonts w:eastAsia="Times New Roman" w:cs="Arial"/>
          <w:szCs w:val="20"/>
          <w:lang w:eastAsia="hr-HR"/>
        </w:rPr>
        <w:t xml:space="preserve"> </w:t>
      </w:r>
      <w:bookmarkEnd w:id="35"/>
      <w:r>
        <w:rPr>
          <w:rFonts w:eastAsia="Times New Roman" w:cs="Arial"/>
          <w:szCs w:val="20"/>
          <w:lang w:eastAsia="hr-HR"/>
        </w:rPr>
        <w:t>(obrazac HBOR-a)</w:t>
      </w:r>
    </w:p>
    <w:p w14:paraId="35801A28" w14:textId="07FFEE42" w:rsidR="00166D5B" w:rsidRDefault="00166D5B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Dokumentacija kojom se stječu poslovni udjeli (predugovor ili ugovor o kupoprodaji poslovnog udjela/prijenosu poslovnog udjela) </w:t>
      </w:r>
    </w:p>
    <w:p w14:paraId="73AD181C" w14:textId="21F30B68" w:rsidR="00166D5B" w:rsidRDefault="005D237E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Mišljenje pravnog stručnjaka</w:t>
      </w:r>
      <w:r w:rsidR="00166D5B">
        <w:rPr>
          <w:rFonts w:eastAsia="Times New Roman" w:cs="Arial"/>
          <w:szCs w:val="20"/>
          <w:lang w:eastAsia="hr-HR"/>
        </w:rPr>
        <w:t xml:space="preserve"> u odnosu na dokumentaciju kojom se stječu poslovni udjeli</w:t>
      </w:r>
    </w:p>
    <w:p w14:paraId="297B66A9" w14:textId="77777777" w:rsidR="00AA1F5F" w:rsidRPr="005022C9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Dokumentacija o drugim izvorima financiranja (ugovori o kreditima, pozajmicama i sl.)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749AF9DA" w14:textId="158F109B" w:rsidR="00AA144C" w:rsidRPr="00FE7A02" w:rsidRDefault="00CC1839" w:rsidP="0017404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6" w:name="_Hlk83226504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 Obrtna sredstva</w:t>
      </w:r>
    </w:p>
    <w:p w14:paraId="1CBFEEB7" w14:textId="04094EDB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bookmarkStart w:id="37" w:name="_Hlk83226549"/>
      <w:bookmarkStart w:id="38" w:name="_Hlk83825557"/>
      <w:bookmarkEnd w:id="36"/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 i ulaganja za koje se traži financiranje s projekcijama poslovanja na zatraženi rok otplate kredita (uključujući prethodnu poslovnu godinu)</w:t>
      </w:r>
      <w:r w:rsidR="0077423A" w:rsidRPr="0077423A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lang w:eastAsia="hr-HR"/>
        </w:rPr>
        <w:t xml:space="preserve"> – ako se radi o zahtjevu za kredit iznad 400.000 EUR</w:t>
      </w:r>
      <w:r w:rsidR="00B00AE1">
        <w:rPr>
          <w:rStyle w:val="FootnoteReference"/>
          <w:rFonts w:eastAsia="Times New Roman" w:cs="Arial"/>
          <w:bCs/>
          <w:szCs w:val="20"/>
          <w:lang w:eastAsia="hr-HR"/>
        </w:rPr>
        <w:footnoteReference w:id="7"/>
      </w:r>
    </w:p>
    <w:p w14:paraId="373DBEBD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p w14:paraId="016A4F06" w14:textId="77777777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9" w:name="_Hlk1388191"/>
      <w:r w:rsidRPr="00FE7A02">
        <w:rPr>
          <w:rFonts w:eastAsia="Times New Roman" w:cs="Arial"/>
          <w:b/>
          <w:bCs/>
          <w:szCs w:val="20"/>
          <w:lang w:eastAsia="hr-HR"/>
        </w:rPr>
        <w:lastRenderedPageBreak/>
        <w:t>Za program Priprema izvoza</w:t>
      </w:r>
    </w:p>
    <w:p w14:paraId="4E42EDA3" w14:textId="6B37A6C6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="0077423A">
        <w:rPr>
          <w:rStyle w:val="FootnoteReference"/>
          <w:rFonts w:eastAsia="Times New Roman" w:cs="Arial"/>
          <w:bCs/>
          <w:szCs w:val="20"/>
          <w:lang w:eastAsia="hr-HR"/>
        </w:rPr>
        <w:footnoteReference w:id="8"/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 – ako se radi o zahtjevu za kredit iznad 400.000 EUR</w:t>
      </w:r>
    </w:p>
    <w:p w14:paraId="603AB957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Dokumentacija o poslovnom odnosu s kupcima (fakture, narudžbe i/ili (pred)ugovori s kupcima, EUR 1 obrazac i JCD ako je izvoz izvan EU) i Osnovne bonitetne informacije o poslovanju partnera/kupca (bonitetno izvješće) – ako se radi o zahtjevu za financiranje pojedinačnog posla</w:t>
      </w:r>
    </w:p>
    <w:bookmarkEnd w:id="39"/>
    <w:p w14:paraId="6BFDBAEB" w14:textId="7C664611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Za program Financijsko restrukturiranje</w:t>
      </w:r>
    </w:p>
    <w:p w14:paraId="4E000638" w14:textId="7FE74F25" w:rsidR="009347F4" w:rsidRPr="00A0282B" w:rsidRDefault="009347F4" w:rsidP="009347F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restrukturiranja i poslovanja klijenta koji uključuje opis postojećeg poslovanja</w:t>
      </w:r>
      <w:r w:rsidR="00811DD4" w:rsidRPr="00A0282B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vertAlign w:val="superscript"/>
          <w:lang w:eastAsia="hr-HR"/>
        </w:rPr>
        <w:t xml:space="preserve">  </w:t>
      </w:r>
      <w:r w:rsidRPr="00A0282B">
        <w:rPr>
          <w:rFonts w:eastAsia="Times New Roman" w:cs="Arial"/>
          <w:bCs/>
          <w:szCs w:val="20"/>
          <w:lang w:eastAsia="hr-HR"/>
        </w:rPr>
        <w:t>i projekcije poslovanja na zatraženi rok otplate kredita (uključujući i prethodnu poslovnu godinu)</w:t>
      </w:r>
    </w:p>
    <w:p w14:paraId="375C3C37" w14:textId="0427325B" w:rsidR="00F6400E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bookmarkEnd w:id="37"/>
    <w:bookmarkEnd w:id="38"/>
    <w:p w14:paraId="00A8E216" w14:textId="078DDED1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instrumentima osiguranja</w:t>
      </w:r>
    </w:p>
    <w:p w14:paraId="3278B3D6" w14:textId="16727537" w:rsidR="00C76F0F" w:rsidRPr="00047B0E" w:rsidRDefault="007C4953" w:rsidP="00B01FE6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0" w:name="_Hlk83839746"/>
      <w:r w:rsidRPr="00047B0E">
        <w:rPr>
          <w:rFonts w:eastAsia="Times New Roman" w:cs="Arial"/>
          <w:b/>
          <w:bCs/>
          <w:szCs w:val="20"/>
          <w:lang w:eastAsia="hr-HR"/>
        </w:rPr>
        <w:t>Z</w:t>
      </w:r>
      <w:r w:rsidR="00AA144C" w:rsidRPr="00047B0E">
        <w:rPr>
          <w:rFonts w:eastAsia="Times New Roman" w:cs="Arial"/>
          <w:b/>
          <w:bCs/>
          <w:szCs w:val="20"/>
          <w:lang w:eastAsia="hr-HR"/>
        </w:rPr>
        <w:t>a nekretnine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237DA846" w14:textId="5C080A61" w:rsidR="0088503A" w:rsidRPr="00A0282B" w:rsidRDefault="00D92F8E" w:rsidP="00B01FE6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41" w:name="_Hlk1394238"/>
      <w:bookmarkEnd w:id="40"/>
      <w:r w:rsidRPr="00A0282B">
        <w:rPr>
          <w:rFonts w:eastAsia="Times New Roman" w:cs="Arial"/>
          <w:szCs w:val="20"/>
          <w:lang w:eastAsia="hr-HR"/>
        </w:rPr>
        <w:t>Elaborat p</w:t>
      </w:r>
      <w:r w:rsidR="00AA144C" w:rsidRPr="00A0282B">
        <w:rPr>
          <w:rFonts w:eastAsia="Times New Roman" w:cs="Arial"/>
          <w:szCs w:val="20"/>
          <w:lang w:eastAsia="hr-HR"/>
        </w:rPr>
        <w:t>rocjen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nekretnina</w:t>
      </w:r>
      <w:r w:rsidR="003371A4">
        <w:rPr>
          <w:rStyle w:val="FootnoteReference"/>
          <w:rFonts w:eastAsia="Times New Roman" w:cs="Arial"/>
          <w:szCs w:val="20"/>
          <w:lang w:eastAsia="hr-HR"/>
        </w:rPr>
        <w:footnoteReference w:id="9"/>
      </w:r>
      <w:r w:rsidR="00AA144C" w:rsidRPr="00A0282B">
        <w:rPr>
          <w:rFonts w:eastAsia="Times New Roman" w:cs="Arial"/>
          <w:szCs w:val="20"/>
          <w:lang w:eastAsia="hr-HR"/>
        </w:rPr>
        <w:t xml:space="preserve"> </w:t>
      </w:r>
      <w:r w:rsidR="0088503A" w:rsidRPr="00A0282B">
        <w:rPr>
          <w:rFonts w:eastAsia="Times New Roman" w:cs="Arial"/>
          <w:szCs w:val="20"/>
          <w:lang w:eastAsia="hr-HR"/>
        </w:rPr>
        <w:t>ovlaštenog sudskog vještaka</w:t>
      </w:r>
      <w:r w:rsidR="00F14C37" w:rsidRPr="00A0282B">
        <w:rPr>
          <w:rFonts w:eastAsia="Times New Roman" w:cs="Arial"/>
          <w:szCs w:val="20"/>
          <w:lang w:eastAsia="hr-HR"/>
        </w:rPr>
        <w:t>/procjenitelja</w:t>
      </w:r>
      <w:r w:rsidR="0088503A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FB7D5D" w:rsidRPr="00A0282B">
        <w:rPr>
          <w:rFonts w:eastAsia="Times New Roman" w:cs="Arial"/>
          <w:szCs w:val="20"/>
          <w:lang w:eastAsia="hr-HR"/>
        </w:rPr>
        <w:t xml:space="preserve">– </w:t>
      </w:r>
      <w:r w:rsidR="00AA144C" w:rsidRPr="00A0282B">
        <w:rPr>
          <w:rFonts w:eastAsia="Times New Roman" w:cs="Arial"/>
          <w:szCs w:val="20"/>
          <w:lang w:eastAsia="hr-HR"/>
        </w:rPr>
        <w:t>za stambene građevine</w:t>
      </w:r>
      <w:r w:rsidR="0088503A" w:rsidRPr="00A0282B">
        <w:rPr>
          <w:rFonts w:eastAsia="Times New Roman" w:cs="Arial"/>
          <w:szCs w:val="20"/>
          <w:lang w:eastAsia="hr-HR"/>
        </w:rPr>
        <w:t xml:space="preserve"> 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88503A" w:rsidRPr="00A0282B">
        <w:rPr>
          <w:rFonts w:eastAsia="Times New Roman" w:cs="Arial"/>
          <w:szCs w:val="20"/>
          <w:lang w:eastAsia="hr-HR"/>
        </w:rPr>
        <w:t xml:space="preserve"> od 3 godine</w:t>
      </w:r>
      <w:r w:rsidR="00AA144C" w:rsidRPr="00A0282B">
        <w:rPr>
          <w:rFonts w:eastAsia="Times New Roman" w:cs="Arial"/>
          <w:szCs w:val="20"/>
          <w:lang w:eastAsia="hr-HR"/>
        </w:rPr>
        <w:t xml:space="preserve">, </w:t>
      </w:r>
      <w:r w:rsidR="0088503A" w:rsidRPr="00A0282B">
        <w:rPr>
          <w:rFonts w:eastAsia="Times New Roman" w:cs="Arial"/>
          <w:szCs w:val="20"/>
          <w:lang w:eastAsia="hr-HR"/>
        </w:rPr>
        <w:t xml:space="preserve">za poslovne građevine </w:t>
      </w:r>
      <w:r w:rsidR="00AA144C" w:rsidRPr="00A0282B">
        <w:rPr>
          <w:rFonts w:eastAsia="Times New Roman" w:cs="Arial"/>
          <w:szCs w:val="20"/>
          <w:lang w:eastAsia="hr-HR"/>
        </w:rPr>
        <w:t>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AA144C" w:rsidRPr="00A0282B">
        <w:rPr>
          <w:rFonts w:eastAsia="Times New Roman" w:cs="Arial"/>
          <w:szCs w:val="20"/>
          <w:lang w:eastAsia="hr-HR"/>
        </w:rPr>
        <w:t xml:space="preserve"> od 1 godine</w:t>
      </w:r>
      <w:r w:rsidR="008659CD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od podnošenja zahtjeva</w:t>
      </w:r>
      <w:r w:rsidR="00BF56EA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21A16465" w14:textId="2CD5817E" w:rsidR="002E2E90" w:rsidRPr="00A0282B" w:rsidRDefault="0088503A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Z</w:t>
      </w:r>
      <w:r w:rsidR="00AA144C" w:rsidRPr="00A0282B">
        <w:rPr>
          <w:rFonts w:eastAsia="Times New Roman" w:cs="Arial"/>
          <w:szCs w:val="20"/>
          <w:lang w:eastAsia="hr-HR"/>
        </w:rPr>
        <w:t>emljišnoknjižni izvadak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bookmarkStart w:id="42" w:name="_Hlk83798175"/>
      <w:r w:rsidR="00FB7D5D" w:rsidRPr="00A0282B">
        <w:rPr>
          <w:rFonts w:eastAsia="Times New Roman" w:cs="Arial"/>
          <w:szCs w:val="20"/>
          <w:lang w:eastAsia="hr-HR"/>
        </w:rPr>
        <w:t>–</w:t>
      </w:r>
      <w:bookmarkEnd w:id="42"/>
      <w:r w:rsidR="00FB7D5D" w:rsidRPr="00A0282B">
        <w:rPr>
          <w:rFonts w:eastAsia="Times New Roman" w:cs="Arial"/>
          <w:szCs w:val="20"/>
          <w:lang w:eastAsia="hr-HR"/>
        </w:rPr>
        <w:t xml:space="preserve"> </w:t>
      </w:r>
      <w:bookmarkStart w:id="43" w:name="_Hlk83313100"/>
      <w:r w:rsidR="00AA144C" w:rsidRPr="00A0282B">
        <w:rPr>
          <w:rFonts w:eastAsia="Times New Roman" w:cs="Arial"/>
          <w:szCs w:val="20"/>
          <w:lang w:eastAsia="hr-HR"/>
        </w:rPr>
        <w:t>ne stariji od 30 dana od podnošenja zahtjeva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r w:rsidR="00BF56EA" w:rsidRPr="00A0282B">
        <w:rPr>
          <w:rFonts w:eastAsia="Times New Roman" w:cs="Arial"/>
          <w:szCs w:val="20"/>
          <w:lang w:eastAsia="hr-HR"/>
        </w:rPr>
        <w:t xml:space="preserve">za kredit </w:t>
      </w:r>
      <w:bookmarkStart w:id="44" w:name="_Hlk83798132"/>
      <w:r w:rsidR="002E2E90" w:rsidRPr="00A0282B">
        <w:rPr>
          <w:rFonts w:eastAsia="Times New Roman" w:cs="Arial"/>
          <w:szCs w:val="20"/>
          <w:lang w:eastAsia="hr-HR"/>
        </w:rPr>
        <w:t>(ako je u zemljišnoknjižnom izvatku upisan teret za kredit</w:t>
      </w:r>
      <w:r w:rsidR="00A70EB1" w:rsidRPr="00A0282B">
        <w:rPr>
          <w:rFonts w:eastAsia="Times New Roman" w:cs="Arial"/>
          <w:szCs w:val="20"/>
          <w:lang w:eastAsia="hr-HR"/>
        </w:rPr>
        <w:t>,</w:t>
      </w:r>
      <w:r w:rsidR="002E2E90" w:rsidRPr="00A0282B">
        <w:rPr>
          <w:rFonts w:eastAsia="Times New Roman" w:cs="Arial"/>
          <w:szCs w:val="20"/>
          <w:lang w:eastAsia="hr-HR"/>
        </w:rPr>
        <w:t xml:space="preserve"> </w:t>
      </w:r>
      <w:r w:rsidR="000D4007" w:rsidRPr="00A0282B">
        <w:rPr>
          <w:rFonts w:eastAsia="Times New Roman" w:cs="Arial"/>
          <w:szCs w:val="20"/>
          <w:lang w:eastAsia="hr-HR"/>
        </w:rPr>
        <w:t>potrebna je potvrda</w:t>
      </w:r>
      <w:r w:rsidR="002E2E90" w:rsidRPr="00A0282B">
        <w:rPr>
          <w:rFonts w:eastAsia="Times New Roman" w:cs="Arial"/>
          <w:szCs w:val="20"/>
          <w:lang w:eastAsia="hr-HR"/>
        </w:rPr>
        <w:t xml:space="preserve"> o stanju kredita u otplati, ili ako </w:t>
      </w:r>
      <w:r w:rsidR="00F5538D" w:rsidRPr="00A0282B">
        <w:rPr>
          <w:rFonts w:eastAsia="Times New Roman" w:cs="Arial"/>
          <w:szCs w:val="20"/>
          <w:lang w:eastAsia="hr-HR"/>
        </w:rPr>
        <w:t xml:space="preserve">su iz zemljišnoknjižnog izvatka vidljive aktivne plombe ili zabilježbe npr. spora </w:t>
      </w:r>
      <w:r w:rsidR="000D4007" w:rsidRPr="00A0282B">
        <w:rPr>
          <w:rFonts w:eastAsia="Times New Roman" w:cs="Arial"/>
          <w:szCs w:val="20"/>
          <w:lang w:eastAsia="hr-HR"/>
        </w:rPr>
        <w:t xml:space="preserve">potrebna je </w:t>
      </w:r>
      <w:r w:rsidR="00F5538D" w:rsidRPr="00A0282B">
        <w:rPr>
          <w:rFonts w:eastAsia="Times New Roman" w:cs="Arial"/>
          <w:szCs w:val="20"/>
          <w:lang w:eastAsia="hr-HR"/>
        </w:rPr>
        <w:t xml:space="preserve"> dokumentacij</w:t>
      </w:r>
      <w:r w:rsidR="000D4007" w:rsidRPr="00A0282B">
        <w:rPr>
          <w:rFonts w:eastAsia="Times New Roman" w:cs="Arial"/>
          <w:szCs w:val="20"/>
          <w:lang w:eastAsia="hr-HR"/>
        </w:rPr>
        <w:t>a</w:t>
      </w:r>
      <w:r w:rsidR="00F5538D" w:rsidRPr="00A0282B">
        <w:rPr>
          <w:rFonts w:eastAsia="Times New Roman" w:cs="Arial"/>
          <w:szCs w:val="20"/>
          <w:lang w:eastAsia="hr-HR"/>
        </w:rPr>
        <w:t xml:space="preserve"> iz koje je vidljivo na što se odnose aktivne plombe ili zabilježbe</w:t>
      </w:r>
      <w:r w:rsidR="002E2E90" w:rsidRPr="00A0282B">
        <w:rPr>
          <w:rFonts w:eastAsia="Times New Roman" w:cs="Arial"/>
          <w:szCs w:val="20"/>
          <w:lang w:eastAsia="hr-HR"/>
        </w:rPr>
        <w:t>)</w:t>
      </w:r>
      <w:bookmarkEnd w:id="43"/>
      <w:bookmarkEnd w:id="44"/>
    </w:p>
    <w:p w14:paraId="2815FB08" w14:textId="131E6C59" w:rsidR="001F7497" w:rsidRPr="00A0282B" w:rsidRDefault="001F7497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Izjava o korištenju nekretnine</w:t>
      </w:r>
      <w:r w:rsidR="006C16F5" w:rsidRPr="00A0282B">
        <w:rPr>
          <w:rFonts w:eastAsia="Times New Roman" w:cs="Arial"/>
          <w:szCs w:val="20"/>
          <w:lang w:eastAsia="hr-HR"/>
        </w:rPr>
        <w:t xml:space="preserve"> (obra</w:t>
      </w:r>
      <w:r w:rsidR="00E54986" w:rsidRPr="00A0282B">
        <w:rPr>
          <w:rFonts w:eastAsia="Times New Roman" w:cs="Arial"/>
          <w:szCs w:val="20"/>
          <w:lang w:eastAsia="hr-HR"/>
        </w:rPr>
        <w:t>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</w:p>
    <w:p w14:paraId="55F2BC93" w14:textId="40077D05" w:rsidR="001F7497" w:rsidRPr="00047B0E" w:rsidRDefault="001F7497" w:rsidP="002E62EE">
      <w:pPr>
        <w:tabs>
          <w:tab w:val="left" w:pos="851"/>
        </w:tabs>
        <w:spacing w:before="120" w:line="276" w:lineRule="auto"/>
        <w:jc w:val="both"/>
        <w:outlineLvl w:val="1"/>
        <w:rPr>
          <w:b/>
          <w:bCs/>
          <w:noProof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pokretnine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DDCC41B" w14:textId="127A3757" w:rsidR="00AA144C" w:rsidRPr="00A0282B" w:rsidRDefault="00D92F8E" w:rsidP="00884787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Elaborat </w:t>
      </w:r>
      <w:bookmarkEnd w:id="41"/>
      <w:r w:rsidRPr="00A0282B">
        <w:rPr>
          <w:rFonts w:eastAsia="Times New Roman" w:cs="Arial"/>
          <w:szCs w:val="20"/>
          <w:lang w:eastAsia="hr-HR"/>
        </w:rPr>
        <w:t>p</w:t>
      </w:r>
      <w:r w:rsidR="00B26BC4" w:rsidRPr="00A0282B">
        <w:rPr>
          <w:rFonts w:eastAsia="Times New Roman" w:cs="Arial"/>
          <w:szCs w:val="20"/>
          <w:lang w:eastAsia="hr-HR"/>
        </w:rPr>
        <w:t>r</w:t>
      </w:r>
      <w:r w:rsidR="00AA144C" w:rsidRPr="00A0282B">
        <w:rPr>
          <w:rFonts w:eastAsia="Times New Roman" w:cs="Arial"/>
          <w:szCs w:val="20"/>
          <w:lang w:eastAsia="hr-HR"/>
        </w:rPr>
        <w:t>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</w:t>
      </w:r>
      <w:r w:rsidR="00881C0F" w:rsidRPr="00A0282B">
        <w:rPr>
          <w:rFonts w:eastAsia="Times New Roman" w:cs="Arial"/>
          <w:szCs w:val="20"/>
          <w:lang w:eastAsia="hr-HR"/>
        </w:rPr>
        <w:t>pokretnina</w:t>
      </w:r>
      <w:r w:rsidR="00786329">
        <w:rPr>
          <w:rFonts w:eastAsia="Times New Roman" w:cs="Arial"/>
          <w:szCs w:val="20"/>
          <w:vertAlign w:val="superscript"/>
          <w:lang w:eastAsia="hr-HR"/>
        </w:rPr>
        <w:t>8</w:t>
      </w:r>
      <w:r w:rsidR="00881C0F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ovlaštenog sudskog vještaka</w:t>
      </w:r>
      <w:r w:rsidR="000939F4" w:rsidRPr="00A0282B">
        <w:rPr>
          <w:rFonts w:eastAsia="Times New Roman" w:cs="Arial"/>
          <w:szCs w:val="20"/>
          <w:lang w:eastAsia="hr-HR"/>
        </w:rPr>
        <w:t>/procjenitelja</w:t>
      </w:r>
      <w:r w:rsidR="009909F0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B26BC4" w:rsidRPr="00A0282B">
        <w:rPr>
          <w:rFonts w:eastAsia="Times New Roman" w:cs="Arial"/>
          <w:szCs w:val="20"/>
          <w:lang w:eastAsia="hr-HR"/>
        </w:rPr>
        <w:t xml:space="preserve">i dokaz vlasništva </w:t>
      </w:r>
      <w:r w:rsidR="00AA144C" w:rsidRPr="00A0282B">
        <w:rPr>
          <w:rFonts w:eastAsia="Times New Roman" w:cs="Arial"/>
          <w:szCs w:val="20"/>
          <w:lang w:eastAsia="hr-HR"/>
        </w:rPr>
        <w:t xml:space="preserve">ili </w:t>
      </w:r>
      <w:r w:rsidR="009909F0" w:rsidRPr="00A0282B">
        <w:rPr>
          <w:rFonts w:eastAsia="Times New Roman" w:cs="Arial"/>
          <w:szCs w:val="20"/>
          <w:lang w:eastAsia="hr-HR"/>
        </w:rPr>
        <w:t xml:space="preserve">za nove pokretnine </w:t>
      </w:r>
      <w:r w:rsidR="00AA144C" w:rsidRPr="00A0282B">
        <w:rPr>
          <w:rFonts w:eastAsia="Times New Roman" w:cs="Arial"/>
          <w:szCs w:val="20"/>
          <w:lang w:eastAsia="hr-HR"/>
        </w:rPr>
        <w:t xml:space="preserve">kupoprodajni </w:t>
      </w:r>
      <w:r w:rsidR="001F7497" w:rsidRPr="00A0282B">
        <w:rPr>
          <w:rFonts w:eastAsia="Times New Roman" w:cs="Arial"/>
          <w:szCs w:val="20"/>
          <w:lang w:eastAsia="hr-HR"/>
        </w:rPr>
        <w:t>(pred)</w:t>
      </w:r>
      <w:r w:rsidR="00AA144C" w:rsidRPr="00A0282B">
        <w:rPr>
          <w:rFonts w:eastAsia="Times New Roman" w:cs="Arial"/>
          <w:szCs w:val="20"/>
          <w:lang w:eastAsia="hr-HR"/>
        </w:rPr>
        <w:t>ugovor</w:t>
      </w:r>
      <w:r w:rsidR="001F7497" w:rsidRPr="00A0282B">
        <w:rPr>
          <w:rFonts w:eastAsia="Times New Roman" w:cs="Arial"/>
          <w:szCs w:val="20"/>
          <w:lang w:eastAsia="hr-HR"/>
        </w:rPr>
        <w:t xml:space="preserve"> ili račun</w:t>
      </w:r>
      <w:r w:rsidR="00722119" w:rsidRPr="00A0282B">
        <w:rPr>
          <w:rFonts w:eastAsia="Times New Roman" w:cs="Arial"/>
          <w:szCs w:val="20"/>
          <w:lang w:eastAsia="hr-HR"/>
        </w:rPr>
        <w:t xml:space="preserve"> dobavljača</w:t>
      </w:r>
    </w:p>
    <w:p w14:paraId="61121589" w14:textId="7A5411F0" w:rsidR="00C811AB" w:rsidRPr="00047B0E" w:rsidRDefault="00C811AB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5" w:name="_Hlk83839959"/>
      <w:r w:rsidRPr="00047B0E">
        <w:rPr>
          <w:rFonts w:eastAsia="Times New Roman" w:cs="Arial"/>
          <w:b/>
          <w:bCs/>
          <w:szCs w:val="20"/>
          <w:lang w:eastAsia="hr-HR"/>
        </w:rPr>
        <w:t>Za nekretnine i pokretnine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88BD30B" w14:textId="740D7634" w:rsidR="00C811AB" w:rsidRPr="00A0282B" w:rsidRDefault="00C811AB" w:rsidP="00C811AB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Kupoprodajni (pred)ugovor za nekretnine/pokretnine (koje se nude za osiguranje, ako postoji)</w:t>
      </w:r>
    </w:p>
    <w:bookmarkEnd w:id="45"/>
    <w:p w14:paraId="40BB461C" w14:textId="77777777" w:rsidR="00047B0E" w:rsidRDefault="006062B3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ostale instrumente osiguranja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1D6C7B24" w14:textId="064CFF8B" w:rsidR="004B44E9" w:rsidRDefault="006E0EE2" w:rsidP="00047B0E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dokumentacija</w:t>
      </w:r>
      <w:r w:rsidRPr="00CA60FB">
        <w:rPr>
          <w:rFonts w:eastAsia="Times New Roman" w:cs="Arial"/>
          <w:bCs/>
          <w:szCs w:val="20"/>
          <w:lang w:eastAsia="hr-HR"/>
        </w:rPr>
        <w:t xml:space="preserve"> </w:t>
      </w:r>
      <w:r w:rsidR="006062B3" w:rsidRPr="00CA60FB">
        <w:rPr>
          <w:rFonts w:eastAsia="Times New Roman" w:cs="Arial"/>
          <w:bCs/>
          <w:szCs w:val="20"/>
          <w:lang w:eastAsia="hr-HR"/>
        </w:rPr>
        <w:t>ovisno o vrsti instrumenta</w:t>
      </w:r>
    </w:p>
    <w:p w14:paraId="52F42773" w14:textId="77777777" w:rsidR="004B44E9" w:rsidRDefault="004B44E9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br w:type="page"/>
      </w:r>
    </w:p>
    <w:p w14:paraId="6E509B77" w14:textId="62D7E877" w:rsidR="009909F0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lastRenderedPageBreak/>
        <w:t>Ostala dokumentacija</w:t>
      </w:r>
    </w:p>
    <w:p w14:paraId="25690E7B" w14:textId="7A6A8B8B" w:rsidR="0069343D" w:rsidRPr="004B44E9" w:rsidRDefault="0069343D" w:rsidP="0069343D">
      <w:pPr>
        <w:spacing w:before="120" w:after="120"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46" w:name="_Hlk1394076"/>
      <w:r w:rsidRPr="004B44E9"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 w:rsidRPr="004B44E9">
        <w:rPr>
          <w:rFonts w:eastAsia="Times New Roman" w:cs="Arial"/>
          <w:bCs/>
          <w:szCs w:val="20"/>
          <w:lang w:eastAsia="hr-HR"/>
        </w:rPr>
        <w:t xml:space="preserve">dostavlja se </w:t>
      </w:r>
      <w:r w:rsidR="00B157F7" w:rsidRPr="004B44E9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 w:rsidRPr="004B44E9">
        <w:rPr>
          <w:rFonts w:eastAsia="Times New Roman" w:cs="Arial"/>
          <w:bCs/>
          <w:szCs w:val="20"/>
          <w:lang w:eastAsia="hr-HR"/>
        </w:rPr>
        <w:t>HBOR-a i/ili prema potrebi</w:t>
      </w:r>
      <w:r w:rsidR="005C07BE" w:rsidRPr="004B44E9">
        <w:rPr>
          <w:rFonts w:eastAsia="Times New Roman" w:cs="Arial"/>
          <w:bCs/>
          <w:szCs w:val="20"/>
          <w:lang w:eastAsia="hr-HR"/>
        </w:rPr>
        <w:t>.</w:t>
      </w:r>
    </w:p>
    <w:p w14:paraId="0A508D88" w14:textId="0CBFA7AB" w:rsidR="00186B9E" w:rsidRPr="00D10295" w:rsidRDefault="00270C9A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 GFI-POD</w:t>
      </w:r>
      <w:r w:rsidR="00E707FD" w:rsidRPr="00D10295">
        <w:rPr>
          <w:rFonts w:eastAsia="Times New Roman" w:cs="Arial"/>
          <w:szCs w:val="20"/>
          <w:lang w:eastAsia="hr-HR"/>
        </w:rPr>
        <w:t>;</w:t>
      </w:r>
      <w:r w:rsidRPr="00D10295">
        <w:rPr>
          <w:rFonts w:eastAsia="Times New Roman" w:cs="Arial"/>
          <w:szCs w:val="20"/>
          <w:lang w:eastAsia="hr-HR"/>
        </w:rPr>
        <w:t xml:space="preserve"> Tablice klijenta – </w:t>
      </w:r>
      <w:r w:rsidR="00D95456" w:rsidRPr="00D10295">
        <w:rPr>
          <w:rFonts w:eastAsia="Times New Roman" w:cs="Arial"/>
          <w:szCs w:val="20"/>
          <w:lang w:eastAsia="hr-HR"/>
        </w:rPr>
        <w:t>dostavlja</w:t>
      </w:r>
      <w:r w:rsidR="00E707FD" w:rsidRPr="00D10295">
        <w:rPr>
          <w:rFonts w:eastAsia="Times New Roman" w:cs="Arial"/>
          <w:szCs w:val="20"/>
          <w:lang w:eastAsia="hr-HR"/>
        </w:rPr>
        <w:t>ju</w:t>
      </w:r>
      <w:r w:rsidR="00D95456" w:rsidRPr="00D10295">
        <w:rPr>
          <w:rFonts w:eastAsia="Times New Roman" w:cs="Arial"/>
          <w:szCs w:val="20"/>
          <w:lang w:eastAsia="hr-HR"/>
        </w:rPr>
        <w:t xml:space="preserve"> se </w:t>
      </w:r>
      <w:r w:rsidRPr="00D10295">
        <w:rPr>
          <w:rFonts w:eastAsia="Times New Roman" w:cs="Arial"/>
          <w:szCs w:val="20"/>
          <w:lang w:eastAsia="hr-HR"/>
        </w:rPr>
        <w:t>elektro</w:t>
      </w:r>
      <w:r w:rsidR="00E707FD" w:rsidRPr="00D10295">
        <w:rPr>
          <w:rFonts w:eastAsia="Times New Roman" w:cs="Arial"/>
          <w:szCs w:val="20"/>
          <w:lang w:eastAsia="hr-HR"/>
        </w:rPr>
        <w:t>ničkom poštom</w:t>
      </w:r>
      <w:r w:rsidR="00D95456" w:rsidRPr="00D10295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u excelu</w:t>
      </w:r>
    </w:p>
    <w:p w14:paraId="0602A352" w14:textId="1AE25B7B" w:rsidR="00935EAD" w:rsidRPr="001378FA" w:rsidRDefault="00935EAD" w:rsidP="0077423A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bookmarkStart w:id="47" w:name="_Hlk2586469"/>
      <w:r w:rsidRPr="001378FA">
        <w:rPr>
          <w:rFonts w:eastAsia="Times New Roman" w:cs="Arial"/>
          <w:b/>
          <w:bCs/>
          <w:szCs w:val="20"/>
          <w:lang w:eastAsia="hr-HR"/>
        </w:rPr>
        <w:t>Ako HBOR ocjenjuje kriterij tržišne konkurentnosti kod klijenata u turističkoj djelatnosti:</w:t>
      </w:r>
    </w:p>
    <w:p w14:paraId="7B2A5155" w14:textId="77777777" w:rsidR="00FA719F" w:rsidRPr="00D10295" w:rsidRDefault="00FA719F" w:rsidP="00046DC2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Statistika o dolascima i noćenjima turista za prethodnu godinu </w:t>
      </w:r>
      <w:bookmarkEnd w:id="47"/>
      <w:r w:rsidRPr="00D10295">
        <w:rPr>
          <w:rFonts w:eastAsia="Times New Roman" w:cs="Arial"/>
          <w:szCs w:val="20"/>
          <w:lang w:eastAsia="hr-HR"/>
        </w:rPr>
        <w:t>– ako HBOR ocjenjuje kriterij tržišne konkurentnosti kod klijenata u turističkoj djelatnosti</w:t>
      </w:r>
    </w:p>
    <w:p w14:paraId="565CE0B3" w14:textId="1CBBD91F" w:rsidR="00935EAD" w:rsidRPr="001378FA" w:rsidRDefault="00935EAD" w:rsidP="0077423A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1378FA">
        <w:rPr>
          <w:rFonts w:eastAsia="Times New Roman" w:cs="Arial"/>
          <w:b/>
          <w:bCs/>
          <w:szCs w:val="20"/>
          <w:lang w:eastAsia="hr-HR"/>
        </w:rPr>
        <w:t>Za ulaganja u poljoprivredne djelatnosti:</w:t>
      </w:r>
    </w:p>
    <w:p w14:paraId="75E3D0A6" w14:textId="4D4C2FD1" w:rsidR="009F03BC" w:rsidRDefault="009F03BC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Potvrda o ekonomskoj veličini poljoprivrednog gospodarstva (EVPG) koju izdaje Ministarstvo poljoprivrede</w:t>
      </w:r>
    </w:p>
    <w:p w14:paraId="1ECCFE59" w14:textId="04ADF25A" w:rsidR="00935EAD" w:rsidRPr="00047B0E" w:rsidRDefault="00935EAD" w:rsidP="00935EAD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kredite s namjenom kupnje poslovnog udjela u inozemnom društvu:</w:t>
      </w:r>
    </w:p>
    <w:p w14:paraId="5119B16F" w14:textId="4D8E26DF" w:rsidR="00166D5B" w:rsidRDefault="00166D5B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Dubinska analiza poslovnog subjekta čiji se udjeli kupuju (due dilligence)</w:t>
      </w:r>
      <w:r w:rsidR="005D2E33">
        <w:rPr>
          <w:rFonts w:eastAsia="Times New Roman" w:cs="Arial"/>
          <w:szCs w:val="20"/>
          <w:lang w:eastAsia="hr-HR"/>
        </w:rPr>
        <w:t xml:space="preserve"> </w:t>
      </w:r>
      <w:r w:rsidR="005D2E33" w:rsidRPr="005D2E33">
        <w:rPr>
          <w:rFonts w:eastAsia="Times New Roman" w:cs="Arial"/>
          <w:szCs w:val="20"/>
          <w:lang w:eastAsia="hr-HR"/>
        </w:rPr>
        <w:t>s komercijalnog, financijskog, tehničkog i pravnog stajališta</w:t>
      </w:r>
      <w:r w:rsidR="0011471D">
        <w:rPr>
          <w:rFonts w:eastAsia="Times New Roman" w:cs="Arial"/>
          <w:szCs w:val="20"/>
          <w:lang w:eastAsia="hr-HR"/>
        </w:rPr>
        <w:t>,</w:t>
      </w:r>
      <w:r>
        <w:rPr>
          <w:rFonts w:eastAsia="Times New Roman" w:cs="Arial"/>
          <w:szCs w:val="20"/>
          <w:lang w:eastAsia="hr-HR"/>
        </w:rPr>
        <w:t xml:space="preserve"> izrađena od strane revizorske/konzultantske ku</w:t>
      </w:r>
      <w:r w:rsidR="00935EAD">
        <w:rPr>
          <w:rFonts w:eastAsia="Times New Roman" w:cs="Arial"/>
          <w:szCs w:val="20"/>
          <w:lang w:eastAsia="hr-HR"/>
        </w:rPr>
        <w:t>ć</w:t>
      </w:r>
      <w:r>
        <w:rPr>
          <w:rFonts w:eastAsia="Times New Roman" w:cs="Arial"/>
          <w:szCs w:val="20"/>
          <w:lang w:eastAsia="hr-HR"/>
        </w:rPr>
        <w:t>e koja ima iskustva u ovakvim transakcijama</w:t>
      </w:r>
    </w:p>
    <w:p w14:paraId="2F896C6A" w14:textId="0F559F37" w:rsidR="005D237E" w:rsidRPr="00D10295" w:rsidRDefault="005D237E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Izvadak iz Knjige poslovnih udjela poslovnog subjekta čiji se udjeli kupuju </w:t>
      </w:r>
      <w:r w:rsidRPr="005D237E">
        <w:rPr>
          <w:rFonts w:eastAsia="Times New Roman" w:cs="Arial"/>
          <w:szCs w:val="20"/>
          <w:lang w:eastAsia="hr-HR"/>
        </w:rPr>
        <w:t xml:space="preserve">– ne stariji od </w:t>
      </w:r>
      <w:r>
        <w:rPr>
          <w:rFonts w:eastAsia="Times New Roman" w:cs="Arial"/>
          <w:szCs w:val="20"/>
          <w:lang w:eastAsia="hr-HR"/>
        </w:rPr>
        <w:t>30</w:t>
      </w:r>
      <w:r w:rsidRPr="005D237E">
        <w:rPr>
          <w:rFonts w:eastAsia="Times New Roman" w:cs="Arial"/>
          <w:szCs w:val="20"/>
          <w:lang w:eastAsia="hr-HR"/>
        </w:rPr>
        <w:t xml:space="preserve"> dana od podnošenja zahtjeva za kredit</w:t>
      </w:r>
    </w:p>
    <w:p w14:paraId="7288CCB0" w14:textId="1CB5CE0C" w:rsidR="00474DAE" w:rsidRPr="00047B0E" w:rsidRDefault="00474DAE" w:rsidP="00FA0640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sve sudionike u kreditu (jamac platac, sudužnik, založni dužnik):</w:t>
      </w:r>
    </w:p>
    <w:p w14:paraId="38FD425B" w14:textId="77777777" w:rsidR="00474DAE" w:rsidRPr="00D10295" w:rsidRDefault="00421BE8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Identifikacijski dokument imenovane ovlaštene osobe – </w:t>
      </w:r>
      <w:r w:rsidR="00474DAE" w:rsidRPr="00D10295">
        <w:rPr>
          <w:rFonts w:eastAsia="Times New Roman" w:cs="Arial"/>
          <w:szCs w:val="20"/>
          <w:lang w:eastAsia="hr-HR"/>
        </w:rPr>
        <w:t>preslika osobne iskaznice ili putovnice (s vidljivim OIB-om i Potvrda o OIB-u ako nije iskazan u identifikacijskom dokumentu)</w:t>
      </w:r>
    </w:p>
    <w:p w14:paraId="66221D95" w14:textId="6414D7F3" w:rsidR="00474DAE" w:rsidRPr="00047B0E" w:rsidRDefault="00474DAE" w:rsidP="00FA0640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 xml:space="preserve">Za sudionike u kreditu ako su pravne osobe (jamac platac, sudužnik) i prema potrebi za </w:t>
      </w:r>
      <w:r w:rsidR="00270C9A" w:rsidRPr="00047B0E">
        <w:rPr>
          <w:rFonts w:eastAsia="Times New Roman" w:cs="Arial"/>
          <w:b/>
          <w:bCs/>
          <w:szCs w:val="20"/>
          <w:lang w:eastAsia="hr-HR"/>
        </w:rPr>
        <w:t>druge</w:t>
      </w:r>
      <w:r w:rsidRPr="00047B0E">
        <w:rPr>
          <w:rFonts w:eastAsia="Times New Roman" w:cs="Arial"/>
          <w:b/>
          <w:bCs/>
          <w:szCs w:val="20"/>
          <w:lang w:eastAsia="hr-HR"/>
        </w:rPr>
        <w:t xml:space="preserve"> pravne osobe povezane s podnositeljem </w:t>
      </w:r>
      <w:r w:rsidR="00270C9A" w:rsidRPr="00047B0E">
        <w:rPr>
          <w:rFonts w:eastAsia="Times New Roman" w:cs="Arial"/>
          <w:b/>
          <w:bCs/>
          <w:szCs w:val="20"/>
          <w:lang w:eastAsia="hr-HR"/>
        </w:rPr>
        <w:t>zahtjeva za kredit</w:t>
      </w:r>
      <w:r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1F44CA50" w14:textId="4939D9F6" w:rsidR="00474DAE" w:rsidRPr="00D10295" w:rsidRDefault="00474DAE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</w:t>
      </w:r>
    </w:p>
    <w:p w14:paraId="2D121B28" w14:textId="77777777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konsolidacije: i Konsolidirani izvještaji</w:t>
      </w:r>
    </w:p>
    <w:p w14:paraId="11096F9E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revizije: i Revidirani izvještaji uz Revizorsko izvješće</w:t>
      </w:r>
    </w:p>
    <w:p w14:paraId="320BB6CC" w14:textId="0F6FCEE4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DA449E" w:rsidRPr="00D10295">
        <w:rPr>
          <w:rFonts w:eastAsia="Times New Roman" w:cs="Arial"/>
          <w:szCs w:val="20"/>
          <w:lang w:eastAsia="hr-HR"/>
        </w:rPr>
        <w:t xml:space="preserve">zadnji </w:t>
      </w:r>
      <w:r w:rsidRPr="00D10295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06708502" w14:textId="74187F99" w:rsidR="00474DAE" w:rsidRPr="00D10295" w:rsidRDefault="00474DAE" w:rsidP="00FA064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D10295" w:rsidDel="00C80A7F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za kredit</w:t>
      </w:r>
    </w:p>
    <w:p w14:paraId="3D34B390" w14:textId="573F7644" w:rsidR="003A2C58" w:rsidRPr="004B44E9" w:rsidRDefault="00FA7A56" w:rsidP="0077423A">
      <w:pPr>
        <w:spacing w:before="120" w:line="276" w:lineRule="auto"/>
        <w:jc w:val="both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Ostala dokumentacija u svrhu obrade zahtjeva za kredit</w:t>
      </w:r>
      <w:r w:rsidR="00935EAD" w:rsidRPr="004B44E9">
        <w:rPr>
          <w:rFonts w:eastAsia="Times New Roman" w:cs="Arial"/>
          <w:b/>
          <w:szCs w:val="20"/>
          <w:lang w:eastAsia="hr-HR"/>
        </w:rPr>
        <w:t>.</w:t>
      </w:r>
    </w:p>
    <w:p w14:paraId="38A8F43B" w14:textId="77777777" w:rsidR="003A2C58" w:rsidRPr="004B44E9" w:rsidRDefault="003A2C58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i/>
          <w:iCs/>
          <w:szCs w:val="20"/>
          <w:lang w:eastAsia="hr-HR"/>
        </w:rPr>
        <w:br w:type="page"/>
      </w:r>
    </w:p>
    <w:bookmarkEnd w:id="46"/>
    <w:p w14:paraId="3EF9CE72" w14:textId="202A5A10" w:rsidR="00716018" w:rsidRPr="008829A0" w:rsidRDefault="00716018" w:rsidP="003A2C58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I</w:t>
      </w:r>
      <w:r w:rsidR="003D45B2" w:rsidRPr="008829A0">
        <w:rPr>
          <w:rFonts w:eastAsia="Times New Roman" w:cs="Arial"/>
          <w:b/>
          <w:bCs/>
          <w:sz w:val="24"/>
          <w:szCs w:val="24"/>
          <w:lang w:eastAsia="hr-HR"/>
        </w:rPr>
        <w:t>I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kreditiranje u suradnji s poslovnim bankama</w:t>
      </w:r>
      <w:r w:rsidR="00C86421" w:rsidRPr="009A0351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10"/>
      </w:r>
    </w:p>
    <w:p w14:paraId="0A034F36" w14:textId="2CE84CFF" w:rsidR="00716018" w:rsidRDefault="00716018" w:rsidP="003F7720">
      <w:p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U svrhu obrade zahtjeva za kredit klijenta u poslovnoj banci, potrebnu d</w:t>
      </w:r>
      <w:r w:rsidRPr="00AA144C">
        <w:rPr>
          <w:rFonts w:eastAsia="Times New Roman" w:cs="Arial"/>
          <w:bCs/>
          <w:szCs w:val="20"/>
          <w:lang w:eastAsia="hr-HR"/>
        </w:rPr>
        <w:t>okumentaciju propisuje poslovna banka kojoj se podnosi zahtjev</w:t>
      </w:r>
      <w:r w:rsidR="00017621">
        <w:rPr>
          <w:rFonts w:eastAsia="Times New Roman" w:cs="Arial"/>
          <w:bCs/>
          <w:szCs w:val="20"/>
          <w:lang w:eastAsia="hr-HR"/>
        </w:rPr>
        <w:t xml:space="preserve">, osim </w:t>
      </w:r>
      <w:r w:rsidR="00C33916">
        <w:rPr>
          <w:rFonts w:eastAsia="Times New Roman" w:cs="Arial"/>
          <w:bCs/>
          <w:szCs w:val="20"/>
          <w:lang w:eastAsia="hr-HR"/>
        </w:rPr>
        <w:t>dokumentacije koju propisuje HBOR i koja je navedena u nastavku</w:t>
      </w:r>
      <w:r w:rsidR="008B34B3">
        <w:rPr>
          <w:rFonts w:eastAsia="Times New Roman" w:cs="Arial"/>
          <w:bCs/>
          <w:szCs w:val="20"/>
          <w:lang w:eastAsia="hr-HR"/>
        </w:rPr>
        <w:t>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>
        <w:rPr>
          <w:rFonts w:eastAsia="Times New Roman" w:cs="Arial"/>
          <w:bCs/>
          <w:szCs w:val="20"/>
          <w:lang w:eastAsia="hr-HR"/>
        </w:rPr>
        <w:t>Poslovna banka HBOR-u dostavlja sljedeću dokumentaciju ovisno o načinu kreditiranja:</w:t>
      </w:r>
    </w:p>
    <w:p w14:paraId="22DF94D7" w14:textId="4E18A09E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A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putem poslovnih banaka</w:t>
      </w:r>
    </w:p>
    <w:p w14:paraId="01ACBE86" w14:textId="750E7108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8" w:name="_Hlk1463397"/>
      <w:r w:rsidRPr="00EA5100">
        <w:rPr>
          <w:rFonts w:eastAsia="Times New Roman" w:cs="Arial"/>
          <w:b/>
          <w:bCs/>
          <w:szCs w:val="20"/>
          <w:lang w:eastAsia="hr-HR"/>
        </w:rPr>
        <w:t>Standardna dokumentacija</w:t>
      </w:r>
    </w:p>
    <w:bookmarkEnd w:id="48"/>
    <w:p w14:paraId="5B15D965" w14:textId="2C6634F6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Zahtjev za kredit poslovne banke</w:t>
      </w:r>
    </w:p>
    <w:p w14:paraId="1F7BE04D" w14:textId="46CE97DC" w:rsidR="009F2EC5" w:rsidRPr="00D10295" w:rsidRDefault="009F2EC5" w:rsidP="009F2EC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Podaci o klijentu i projektu</w:t>
      </w:r>
    </w:p>
    <w:p w14:paraId="7041D2CE" w14:textId="0C284794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49" w:name="_Hlk2589589"/>
      <w:r w:rsidRPr="00D10295">
        <w:rPr>
          <w:rFonts w:eastAsia="Times New Roman" w:cs="Arial"/>
          <w:szCs w:val="20"/>
          <w:lang w:eastAsia="hr-HR"/>
        </w:rPr>
        <w:t>Tablic</w:t>
      </w:r>
      <w:r w:rsidR="00126712" w:rsidRPr="00D10295">
        <w:rPr>
          <w:rFonts w:eastAsia="Times New Roman" w:cs="Arial"/>
          <w:szCs w:val="20"/>
          <w:lang w:eastAsia="hr-HR"/>
        </w:rPr>
        <w:t>e klijenta – putem PB</w:t>
      </w:r>
    </w:p>
    <w:p w14:paraId="004EBCA8" w14:textId="6D4D8879" w:rsidR="001C5280" w:rsidRPr="00D10295" w:rsidRDefault="001C5280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prihvatljivosti klijenta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1"/>
      </w:r>
    </w:p>
    <w:p w14:paraId="63CAF93E" w14:textId="54A563D5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2"/>
      </w:r>
    </w:p>
    <w:p w14:paraId="218EBBCD" w14:textId="77777777" w:rsidR="00101BBA" w:rsidRPr="00D10295" w:rsidRDefault="00101BBA" w:rsidP="00101BB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bookmarkStart w:id="50" w:name="_Hlk125704340"/>
      <w:r w:rsidRPr="00D10295">
        <w:rPr>
          <w:rFonts w:eastAsia="Times New Roman" w:cs="Arial"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3"/>
      </w:r>
    </w:p>
    <w:p w14:paraId="7BC77372" w14:textId="7D376AEC" w:rsidR="00101BBA" w:rsidRPr="00D10295" w:rsidRDefault="00101BBA" w:rsidP="00101BBA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(ne starija od 30 dana od podnošenja zahtjeva za kredit)</w:t>
      </w:r>
    </w:p>
    <w:p w14:paraId="520DE255" w14:textId="348D1489" w:rsidR="0078366C" w:rsidRPr="004B44E9" w:rsidRDefault="00977E7C" w:rsidP="00C92D23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bookmarkStart w:id="52" w:name="_Hlk126233776"/>
      <w:r w:rsidRPr="004B44E9">
        <w:rPr>
          <w:rFonts w:eastAsia="Times New Roman" w:cs="Arial"/>
          <w:b/>
          <w:bCs/>
          <w:szCs w:val="20"/>
          <w:lang w:eastAsia="hr-HR"/>
        </w:rPr>
        <w:t>te a</w:t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 xml:space="preserve">ko se radi o </w:t>
      </w:r>
      <w:r w:rsidR="00824C68" w:rsidRPr="004B44E9">
        <w:rPr>
          <w:rFonts w:eastAsia="Times New Roman" w:cs="Arial"/>
          <w:b/>
          <w:bCs/>
          <w:szCs w:val="20"/>
          <w:lang w:eastAsia="hr-HR"/>
        </w:rPr>
        <w:t>Z</w:t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 xml:space="preserve">ahtjevu za subvenciju kamate </w:t>
      </w:r>
      <w:r w:rsidR="00824C68" w:rsidRPr="004B44E9">
        <w:rPr>
          <w:rFonts w:eastAsia="Times New Roman" w:cs="Arial"/>
          <w:b/>
          <w:bCs/>
          <w:szCs w:val="20"/>
          <w:lang w:eastAsia="hr-HR"/>
        </w:rPr>
        <w:t>iz sredstava NPOO-a</w:t>
      </w:r>
      <w:r w:rsidR="00824C68" w:rsidRPr="004B44E9">
        <w:rPr>
          <w:rStyle w:val="FootnoteReference"/>
          <w:b/>
          <w:bCs/>
        </w:rPr>
        <w:footnoteReference w:id="14"/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>:</w:t>
      </w:r>
    </w:p>
    <w:bookmarkEnd w:id="50"/>
    <w:bookmarkEnd w:id="52"/>
    <w:p w14:paraId="26858EA2" w14:textId="722132B9" w:rsidR="00B707AB" w:rsidRPr="0087374C" w:rsidRDefault="00B707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t>Specifikacija uz Zahtjev za subvenciju kamate iz sredstava NPOO-a</w:t>
      </w:r>
    </w:p>
    <w:p w14:paraId="7EA3EA13" w14:textId="563AE293" w:rsidR="006623BF" w:rsidRPr="00D10295" w:rsidRDefault="006623BF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Plan otplate kredita</w:t>
      </w:r>
      <w:r w:rsidR="0087374C">
        <w:rPr>
          <w:rFonts w:eastAsia="Times New Roman" w:cs="Arial"/>
          <w:szCs w:val="20"/>
          <w:lang w:eastAsia="hr-HR"/>
        </w:rPr>
        <w:t xml:space="preserve"> izračunat primjenom stope NPOO subvencije</w:t>
      </w:r>
    </w:p>
    <w:p w14:paraId="742E8328" w14:textId="5C9E3FAC" w:rsidR="00E66426" w:rsidRPr="004B44E9" w:rsidRDefault="00E66426" w:rsidP="00C92D23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4B44E9">
        <w:rPr>
          <w:rFonts w:eastAsia="Times New Roman" w:cs="Arial"/>
          <w:b/>
          <w:bCs/>
          <w:szCs w:val="20"/>
          <w:lang w:eastAsia="hr-HR"/>
        </w:rPr>
        <w:t>te ako se radi o Zahtjevu za subvenciju kamate iz sredstava NPOO-a i/ili uz jamstvo NPOO-a:</w:t>
      </w:r>
    </w:p>
    <w:p w14:paraId="547EE20D" w14:textId="0482D52A" w:rsidR="0009328B" w:rsidRPr="0009328B" w:rsidRDefault="00F64F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b/>
          <w:bCs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Upitnik </w:t>
      </w:r>
      <w:r w:rsidR="00E36F2E" w:rsidRPr="00D10295">
        <w:rPr>
          <w:rFonts w:eastAsia="Times New Roman" w:cs="Arial"/>
          <w:szCs w:val="20"/>
          <w:lang w:eastAsia="hr-HR"/>
        </w:rPr>
        <w:t>samoprocjene</w:t>
      </w:r>
      <w:r w:rsidRPr="00D10295">
        <w:rPr>
          <w:rFonts w:eastAsia="Times New Roman" w:cs="Arial"/>
          <w:szCs w:val="20"/>
          <w:lang w:eastAsia="hr-HR"/>
        </w:rPr>
        <w:t xml:space="preserve"> - Identifikacija klimatskih, okolišnih i socijalnih rizika </w:t>
      </w:r>
      <w:bookmarkStart w:id="53" w:name="_Hlk125967552"/>
      <w:r w:rsidR="00B707AB">
        <w:rPr>
          <w:rFonts w:eastAsia="Times New Roman" w:cs="Arial"/>
          <w:szCs w:val="20"/>
          <w:lang w:eastAsia="hr-HR"/>
        </w:rPr>
        <w:t xml:space="preserve">i pripadajući Prilog 2 Pravna usklađenost za provjeru održivosti ulaganja u okviru NPOO-a </w:t>
      </w:r>
      <w:r w:rsidR="00785916">
        <w:rPr>
          <w:rFonts w:eastAsia="Times New Roman" w:cs="Arial"/>
          <w:szCs w:val="20"/>
          <w:lang w:eastAsia="hr-HR"/>
        </w:rPr>
        <w:t>(obra</w:t>
      </w:r>
      <w:r w:rsidR="00790C92">
        <w:rPr>
          <w:rFonts w:eastAsia="Times New Roman" w:cs="Arial"/>
          <w:szCs w:val="20"/>
          <w:lang w:eastAsia="hr-HR"/>
        </w:rPr>
        <w:t>sci</w:t>
      </w:r>
      <w:r w:rsidR="00785916">
        <w:rPr>
          <w:rFonts w:eastAsia="Times New Roman" w:cs="Arial"/>
          <w:szCs w:val="20"/>
          <w:lang w:eastAsia="hr-HR"/>
        </w:rPr>
        <w:t xml:space="preserve"> HBOR-a)</w:t>
      </w:r>
      <w:bookmarkEnd w:id="53"/>
    </w:p>
    <w:p w14:paraId="32ABB3A5" w14:textId="648533F4" w:rsidR="0009328B" w:rsidRDefault="00D65C49" w:rsidP="00CF0C8A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te </w:t>
      </w:r>
      <w:r w:rsidR="0009328B">
        <w:rPr>
          <w:rFonts w:eastAsia="Times New Roman" w:cs="Arial"/>
          <w:bCs/>
          <w:szCs w:val="20"/>
          <w:lang w:eastAsia="hr-HR"/>
        </w:rPr>
        <w:t>sljedeća dokumentacija ako je primjenjivo:</w:t>
      </w:r>
    </w:p>
    <w:p w14:paraId="5A4EE6EF" w14:textId="77777777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4" w:name="_Hlk126316225"/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48263B00" w14:textId="652712BF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4D45D982" w14:textId="270713F0" w:rsidR="00C82A76" w:rsidRDefault="00901C04" w:rsidP="00505E75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C82A76">
        <w:rPr>
          <w:rFonts w:eastAsia="Times New Roman" w:cs="Arial"/>
          <w:bCs/>
          <w:szCs w:val="20"/>
          <w:lang w:eastAsia="hr-HR"/>
        </w:rPr>
        <w:t>očitovanje nadležnog tijela za graditeljstvo da se građevina/radovi iz glavnog projekta (specificirane oznake ZOP/br. projekta) može graditi/mogu izvoditi prema Pravilniku</w:t>
      </w:r>
    </w:p>
    <w:p w14:paraId="3D1E5B79" w14:textId="70C55BEE" w:rsidR="00901C04" w:rsidRDefault="00901C04" w:rsidP="00850C7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B77E94"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B0A538D" w14:textId="26554F0D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5" w:name="_Hlk126316252"/>
      <w:bookmarkStart w:id="56" w:name="_Hlk125970361"/>
      <w:bookmarkEnd w:id="54"/>
      <w:r>
        <w:rPr>
          <w:rFonts w:eastAsia="Times New Roman" w:cs="Arial"/>
          <w:bCs/>
          <w:szCs w:val="20"/>
          <w:lang w:eastAsia="hr-HR"/>
        </w:rPr>
        <w:t>glavni projekt</w:t>
      </w:r>
    </w:p>
    <w:p w14:paraId="4817BCE3" w14:textId="77777777" w:rsidR="00BD6361" w:rsidRPr="0097222F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7" w:name="_Hlk126316324"/>
      <w:bookmarkEnd w:id="55"/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51B6370A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>
        <w:rPr>
          <w:rFonts w:eastAsia="Times New Roman" w:cs="Arial"/>
          <w:bCs/>
          <w:szCs w:val="20"/>
          <w:lang w:eastAsia="hr-HR"/>
        </w:rPr>
        <w:t xml:space="preserve"> ili</w:t>
      </w:r>
    </w:p>
    <w:p w14:paraId="566A6E05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</w:p>
    <w:bookmarkEnd w:id="57"/>
    <w:p w14:paraId="15FA0679" w14:textId="367668B2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>elaborat zaštite okoliša ili studija procjene utjecaja na okoliš i pripadajuća rješenja o provedenoj ocjeni i/ili prihvatljivosti zahvata</w:t>
      </w:r>
    </w:p>
    <w:p w14:paraId="7C21A5D0" w14:textId="77777777" w:rsidR="00BD6361" w:rsidRPr="008B34B3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D518471" w14:textId="1840A085" w:rsidR="0078366C" w:rsidRDefault="0078366C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0D662511" w14:textId="5F2AD085" w:rsidR="008B34B3" w:rsidRPr="002F7533" w:rsidRDefault="008B34B3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49"/>
    <w:bookmarkEnd w:id="56"/>
    <w:p w14:paraId="57E2D139" w14:textId="77777777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33814A81" w14:textId="6C6F2241" w:rsidR="003D45B2" w:rsidRPr="003D45B2" w:rsidRDefault="003D45B2" w:rsidP="003D45B2">
      <w:pPr>
        <w:spacing w:before="120" w:after="120" w:line="276" w:lineRule="auto"/>
        <w:ind w:left="142"/>
        <w:jc w:val="both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 xml:space="preserve">Ostala dokumentacija dostavlja </w:t>
      </w:r>
      <w:r w:rsidR="00CC5C1E">
        <w:rPr>
          <w:rFonts w:eastAsia="Times New Roman" w:cs="Arial"/>
          <w:bCs/>
          <w:szCs w:val="20"/>
          <w:lang w:eastAsia="hr-HR"/>
        </w:rPr>
        <w:t xml:space="preserve">se </w:t>
      </w:r>
      <w:r w:rsidR="000D4007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DA0609" w:rsidRPr="003D45B2">
        <w:rPr>
          <w:rFonts w:eastAsia="Times New Roman" w:cs="Arial"/>
          <w:bCs/>
          <w:szCs w:val="20"/>
          <w:lang w:eastAsia="hr-HR"/>
        </w:rPr>
        <w:t>na zahtjev HBOR-a</w:t>
      </w:r>
      <w:r w:rsidRPr="003D45B2">
        <w:rPr>
          <w:rFonts w:eastAsia="Times New Roman" w:cs="Arial"/>
          <w:bCs/>
          <w:szCs w:val="20"/>
          <w:lang w:eastAsia="hr-HR"/>
        </w:rPr>
        <w:t>:</w:t>
      </w:r>
    </w:p>
    <w:p w14:paraId="588BE150" w14:textId="716F3922" w:rsidR="00D4072A" w:rsidRPr="003D45B2" w:rsidRDefault="00D4072A" w:rsidP="00D4072A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8" w:name="_Hlk1389375"/>
      <w:r w:rsidRPr="003D45B2">
        <w:rPr>
          <w:rFonts w:eastAsia="Times New Roman" w:cs="Arial"/>
          <w:bCs/>
          <w:szCs w:val="20"/>
          <w:lang w:eastAsia="hr-HR"/>
        </w:rPr>
        <w:t>Dokumentacija o ponuđenim instrumentima osiguranja</w:t>
      </w:r>
      <w:r>
        <w:rPr>
          <w:rFonts w:eastAsia="Times New Roman" w:cs="Arial"/>
          <w:bCs/>
          <w:szCs w:val="20"/>
          <w:lang w:eastAsia="hr-HR"/>
        </w:rPr>
        <w:t xml:space="preserve"> (u nastavku za nekretnine):</w:t>
      </w:r>
    </w:p>
    <w:p w14:paraId="094FB1CD" w14:textId="349D9514" w:rsidR="00D4072A" w:rsidRPr="00D95456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p</w:t>
      </w:r>
      <w:r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Pr="0086375A">
        <w:rPr>
          <w:rFonts w:eastAsia="Times New Roman" w:cs="Arial"/>
          <w:bCs/>
          <w:szCs w:val="20"/>
          <w:lang w:eastAsia="hr-HR"/>
        </w:rPr>
        <w:t xml:space="preserve"> vrijednosti nekretnina ovlaštenog sudskog vještaka</w:t>
      </w:r>
      <w:r>
        <w:rPr>
          <w:rFonts w:eastAsia="Times New Roman" w:cs="Arial"/>
          <w:bCs/>
          <w:szCs w:val="20"/>
          <w:lang w:eastAsia="hr-HR"/>
        </w:rPr>
        <w:t>/procjenitelja</w:t>
      </w:r>
      <w:r w:rsidRPr="0086375A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Pr="001F7497">
        <w:rPr>
          <w:rFonts w:eastAsia="Times New Roman" w:cs="Arial"/>
          <w:bCs/>
          <w:szCs w:val="20"/>
          <w:lang w:eastAsia="hr-HR"/>
        </w:rPr>
        <w:t>–</w:t>
      </w:r>
      <w:r w:rsidRPr="0086375A">
        <w:rPr>
          <w:rFonts w:eastAsia="Times New Roman" w:cs="Arial"/>
          <w:bCs/>
          <w:szCs w:val="20"/>
          <w:lang w:eastAsia="hr-HR"/>
        </w:rPr>
        <w:t xml:space="preserve"> za stambene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3 godine, za poslovne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1 </w:t>
      </w:r>
      <w:r w:rsidRPr="00D95456">
        <w:rPr>
          <w:rFonts w:eastAsia="Times New Roman" w:cs="Arial"/>
          <w:bCs/>
          <w:szCs w:val="20"/>
          <w:lang w:eastAsia="hr-HR"/>
        </w:rPr>
        <w:t>godine od podnošenja zahtjeva za kredit</w:t>
      </w:r>
    </w:p>
    <w:p w14:paraId="5164C2FD" w14:textId="18C676F7" w:rsidR="00D4072A" w:rsidRPr="00D9526E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9526E">
        <w:rPr>
          <w:rFonts w:eastAsia="Times New Roman" w:cs="Arial"/>
          <w:bCs/>
          <w:szCs w:val="20"/>
          <w:lang w:eastAsia="hr-HR"/>
        </w:rPr>
        <w:t>Zemljišnoknjižni izvadak – ne stariji od 30 dana od podnošenja zahtjeva za kredit (ako je u zemljišnoknjižnom izvatku upisan teret za kredit, potrebna je potvrda o stanju kredita u otplati, ili ako su iz zemljišnoknjižnog izvatka vidljive aktivne plombe ili zabilježbe npr. spora potrebna je dokumentacija iz koje je vidljivo na što se odnose aktivne plombe ili zabilježbe)</w:t>
      </w:r>
    </w:p>
    <w:p w14:paraId="44C265B2" w14:textId="3944B68A" w:rsidR="001C262F" w:rsidRDefault="001C262F" w:rsidP="0009328B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Dokumentacija potrebna za analizu krajnjeg korisnika i/ili projekta</w:t>
      </w:r>
      <w:r w:rsidR="00A64D67">
        <w:rPr>
          <w:rFonts w:eastAsia="Times New Roman" w:cs="Arial"/>
          <w:bCs/>
          <w:szCs w:val="20"/>
          <w:lang w:eastAsia="hr-HR"/>
        </w:rPr>
        <w:t>:</w:t>
      </w:r>
    </w:p>
    <w:p w14:paraId="009351C0" w14:textId="2EB3DA1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Godišnji financijski izvještaji za protekle dvije godine poslovanja</w:t>
      </w:r>
    </w:p>
    <w:p w14:paraId="7C547694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Poslovni plan ili investicijska studija</w:t>
      </w:r>
    </w:p>
    <w:p w14:paraId="4F5602E7" w14:textId="04CD2494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Upitnik o zaštiti okoliša</w:t>
      </w:r>
      <w:r w:rsidR="0045325E">
        <w:rPr>
          <w:rFonts w:eastAsia="Times New Roman" w:cs="Arial"/>
          <w:bCs/>
          <w:szCs w:val="20"/>
          <w:lang w:eastAsia="hr-HR"/>
        </w:rPr>
        <w:t xml:space="preserve"> ili </w:t>
      </w:r>
      <w:r w:rsidR="0045325E">
        <w:rPr>
          <w:rFonts w:eastAsia="Times New Roman" w:cs="Arial"/>
          <w:szCs w:val="20"/>
          <w:lang w:eastAsia="hr-HR"/>
        </w:rPr>
        <w:t xml:space="preserve">Upitnik za ekološku i društvenu provjeru i procjenu </w:t>
      </w:r>
      <w:r w:rsidR="00281D1D">
        <w:rPr>
          <w:rFonts w:eastAsia="Times New Roman" w:cs="Arial"/>
          <w:bCs/>
          <w:szCs w:val="20"/>
          <w:lang w:eastAsia="hr-HR"/>
        </w:rPr>
        <w:t xml:space="preserve">(ako se ne radi o Zahtjevu za subvenciju kamate iz sredstava NPOO-a ili uz jamstvo </w:t>
      </w:r>
      <w:r w:rsidR="00A11451">
        <w:rPr>
          <w:rFonts w:eastAsia="Times New Roman" w:cs="Arial"/>
          <w:bCs/>
          <w:szCs w:val="20"/>
          <w:lang w:eastAsia="hr-HR"/>
        </w:rPr>
        <w:t>NPOO-a)</w:t>
      </w:r>
    </w:p>
    <w:p w14:paraId="6A265C7F" w14:textId="46B3EDF3" w:rsidR="00CA3518" w:rsidRDefault="005C7A6C" w:rsidP="0009328B">
      <w:pPr>
        <w:numPr>
          <w:ilvl w:val="0"/>
          <w:numId w:val="4"/>
        </w:numPr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58"/>
    <w:p w14:paraId="668A92A9" w14:textId="07D72415" w:rsidR="00CB2973" w:rsidRDefault="003D45B2" w:rsidP="0056137E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putem poslovnih banaka</w:t>
      </w:r>
    </w:p>
    <w:p w14:paraId="6BF5DBDD" w14:textId="6429AF3B" w:rsidR="003D45B2" w:rsidRPr="0056137E" w:rsidRDefault="005967F2" w:rsidP="0056137E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9" w:name="_Hlk126571480"/>
      <w:r>
        <w:rPr>
          <w:rFonts w:eastAsia="Times New Roman" w:cs="Arial"/>
          <w:szCs w:val="20"/>
          <w:lang w:eastAsia="hr-HR"/>
        </w:rPr>
        <w:t>(</w:t>
      </w:r>
      <w:r w:rsidR="000E5206">
        <w:rPr>
          <w:rFonts w:cs="Arial"/>
          <w:szCs w:val="20"/>
        </w:rPr>
        <w:t xml:space="preserve">za </w:t>
      </w:r>
      <w:r w:rsidR="009F3E53">
        <w:rPr>
          <w:rFonts w:cs="Arial"/>
          <w:szCs w:val="20"/>
        </w:rPr>
        <w:t xml:space="preserve">poslovne </w:t>
      </w:r>
      <w:r w:rsidR="000E5206">
        <w:rPr>
          <w:rFonts w:cs="Arial"/>
          <w:szCs w:val="20"/>
        </w:rPr>
        <w:t>banke kod kojih postoji mogućnost kreditiranja uz subvenciju kamate iz sredstava NPOO-a je dodana oznaka „NPOO“)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F1BF6" w14:paraId="00C16766" w14:textId="77777777" w:rsidTr="0045325E">
        <w:trPr>
          <w:trHeight w:val="284"/>
        </w:trPr>
        <w:tc>
          <w:tcPr>
            <w:tcW w:w="4814" w:type="dxa"/>
          </w:tcPr>
          <w:p w14:paraId="1292D887" w14:textId="52ECADAE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bookmarkStart w:id="60" w:name="_Hlk1463505"/>
            <w:bookmarkStart w:id="61" w:name="_Hlk34390042"/>
            <w:bookmarkEnd w:id="59"/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26896A58" w14:textId="72203CFB" w:rsidR="005F1BF6" w:rsidRPr="003C73E1" w:rsidRDefault="0045325E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 xml:space="preserve">Karlovačka banka d.d., Karlovac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</w:tr>
      <w:tr w:rsidR="0045325E" w14:paraId="3BEB779A" w14:textId="77777777" w:rsidTr="0045325E">
        <w:trPr>
          <w:trHeight w:val="284"/>
        </w:trPr>
        <w:tc>
          <w:tcPr>
            <w:tcW w:w="4814" w:type="dxa"/>
          </w:tcPr>
          <w:p w14:paraId="16A854BA" w14:textId="4FCF8086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52C71E8A" w14:textId="5D54C08C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11.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45325E" w14:paraId="7096F692" w14:textId="77777777" w:rsidTr="0045325E">
        <w:trPr>
          <w:trHeight w:val="284"/>
        </w:trPr>
        <w:tc>
          <w:tcPr>
            <w:tcW w:w="4814" w:type="dxa"/>
          </w:tcPr>
          <w:p w14:paraId="53581A79" w14:textId="714E32E2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Banka Kovanica d.d., Varaždin (NPOO)</w:t>
            </w:r>
          </w:p>
        </w:tc>
        <w:tc>
          <w:tcPr>
            <w:tcW w:w="4815" w:type="dxa"/>
          </w:tcPr>
          <w:p w14:paraId="75FC7164" w14:textId="176BA842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12. </w:t>
            </w:r>
            <w:r w:rsidRPr="003C73E1">
              <w:rPr>
                <w:rFonts w:cs="Arial"/>
                <w:sz w:val="19"/>
                <w:szCs w:val="19"/>
              </w:rPr>
              <w:t xml:space="preserve">Nova hrvatska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</w:tr>
      <w:tr w:rsidR="0045325E" w14:paraId="5DCF1B9B" w14:textId="77777777" w:rsidTr="0045325E">
        <w:trPr>
          <w:trHeight w:val="284"/>
        </w:trPr>
        <w:tc>
          <w:tcPr>
            <w:tcW w:w="4814" w:type="dxa"/>
          </w:tcPr>
          <w:p w14:paraId="6A7E38F2" w14:textId="5CC943C7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075B8A23" w14:textId="1822A6F3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45325E" w14:paraId="29E4ECA2" w14:textId="77777777" w:rsidTr="0045325E">
        <w:trPr>
          <w:trHeight w:val="284"/>
        </w:trPr>
        <w:tc>
          <w:tcPr>
            <w:tcW w:w="4814" w:type="dxa"/>
          </w:tcPr>
          <w:p w14:paraId="6D6300AB" w14:textId="03287F93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0A1D8787" w14:textId="046B69E2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14.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45325E" w14:paraId="37EF2053" w14:textId="77777777" w:rsidTr="0045325E">
        <w:trPr>
          <w:trHeight w:val="284"/>
        </w:trPr>
        <w:tc>
          <w:tcPr>
            <w:tcW w:w="4814" w:type="dxa"/>
          </w:tcPr>
          <w:p w14:paraId="4E56CB3B" w14:textId="0D9F0E00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Croatia banka d.d., Zagreb (NPOO)</w:t>
            </w:r>
          </w:p>
        </w:tc>
        <w:tc>
          <w:tcPr>
            <w:tcW w:w="4815" w:type="dxa"/>
          </w:tcPr>
          <w:p w14:paraId="72BF821A" w14:textId="27C9C005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15.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45325E" w14:paraId="6A8DF0F2" w14:textId="77777777" w:rsidTr="0045325E">
        <w:trPr>
          <w:trHeight w:val="284"/>
        </w:trPr>
        <w:tc>
          <w:tcPr>
            <w:tcW w:w="4814" w:type="dxa"/>
          </w:tcPr>
          <w:p w14:paraId="30168541" w14:textId="29E8C14F" w:rsidR="0045325E" w:rsidRPr="003C73E1" w:rsidRDefault="0045325E" w:rsidP="0045325E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6B02EEBE" w14:textId="01D84D26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16.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45325E" w14:paraId="3A15BDF8" w14:textId="77777777" w:rsidTr="0045325E">
        <w:trPr>
          <w:trHeight w:val="284"/>
        </w:trPr>
        <w:tc>
          <w:tcPr>
            <w:tcW w:w="4814" w:type="dxa"/>
          </w:tcPr>
          <w:p w14:paraId="2BC9C83B" w14:textId="614CCD16" w:rsidR="0045325E" w:rsidRPr="003C73E1" w:rsidRDefault="0045325E" w:rsidP="0045325E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7134A49" w14:textId="6214494C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17.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45325E" w14:paraId="0DA05221" w14:textId="77777777" w:rsidTr="0045325E">
        <w:trPr>
          <w:trHeight w:val="284"/>
        </w:trPr>
        <w:tc>
          <w:tcPr>
            <w:tcW w:w="4814" w:type="dxa"/>
          </w:tcPr>
          <w:p w14:paraId="4109E00A" w14:textId="5A64B994" w:rsidR="0045325E" w:rsidRPr="003C73E1" w:rsidRDefault="0045325E" w:rsidP="0045325E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32E4C683" w14:textId="3F4CE60B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18.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45325E" w14:paraId="1B378105" w14:textId="77777777" w:rsidTr="0045325E">
        <w:trPr>
          <w:trHeight w:val="284"/>
        </w:trPr>
        <w:tc>
          <w:tcPr>
            <w:tcW w:w="4814" w:type="dxa"/>
          </w:tcPr>
          <w:p w14:paraId="2928C911" w14:textId="653054E1" w:rsidR="0045325E" w:rsidRPr="00684C53" w:rsidRDefault="0045325E" w:rsidP="0045325E">
            <w:pPr>
              <w:pStyle w:val="ListParagraph"/>
              <w:spacing w:line="276" w:lineRule="auto"/>
              <w:ind w:left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cs="Arial"/>
                <w:sz w:val="19"/>
                <w:szCs w:val="19"/>
              </w:rPr>
              <w:t>J&amp;T banka d.d., Varaždin</w:t>
            </w:r>
          </w:p>
        </w:tc>
        <w:tc>
          <w:tcPr>
            <w:tcW w:w="4815" w:type="dxa"/>
          </w:tcPr>
          <w:p w14:paraId="1CB65DC1" w14:textId="04220107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19.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bookmarkEnd w:id="60"/>
      <w:bookmarkEnd w:id="61"/>
    </w:tbl>
    <w:p w14:paraId="0528AE69" w14:textId="77777777" w:rsidR="003A2C58" w:rsidRDefault="003A2C58">
      <w:pPr>
        <w:rPr>
          <w:rFonts w:eastAsia="Times New Roman" w:cs="Arial"/>
          <w:b/>
          <w:bCs/>
          <w:sz w:val="22"/>
          <w:lang w:eastAsia="hr-HR"/>
        </w:rPr>
      </w:pPr>
      <w:r>
        <w:rPr>
          <w:rFonts w:eastAsia="Times New Roman" w:cs="Arial"/>
          <w:b/>
          <w:bCs/>
          <w:sz w:val="22"/>
          <w:lang w:eastAsia="hr-HR"/>
        </w:rPr>
        <w:br w:type="page"/>
      </w:r>
    </w:p>
    <w:p w14:paraId="68C17F5C" w14:textId="2797C9E2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lastRenderedPageBreak/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B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po modelu podjele rizika</w:t>
      </w:r>
    </w:p>
    <w:p w14:paraId="359F8B19" w14:textId="2CBCC203" w:rsidR="00A26FE4" w:rsidRPr="00EA5100" w:rsidRDefault="00A26FE4" w:rsidP="00125808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Dokumentacija</w:t>
      </w:r>
    </w:p>
    <w:p w14:paraId="61C56FF3" w14:textId="63122D5D" w:rsidR="00202223" w:rsidRPr="00D10295" w:rsidRDefault="00D646C0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Zahtjev za kredit poslovne banke </w:t>
      </w:r>
      <w:r w:rsidRPr="00D10295">
        <w:rPr>
          <w:bCs/>
          <w:color w:val="000000"/>
        </w:rPr>
        <w:t xml:space="preserve">(po modelu </w:t>
      </w:r>
      <w:r w:rsidR="00F361D1" w:rsidRPr="00D10295">
        <w:rPr>
          <w:bCs/>
          <w:color w:val="000000"/>
        </w:rPr>
        <w:t>PR</w:t>
      </w:r>
      <w:r w:rsidRPr="00D10295">
        <w:rPr>
          <w:bCs/>
          <w:color w:val="000000"/>
        </w:rPr>
        <w:t>)</w:t>
      </w:r>
    </w:p>
    <w:p w14:paraId="776F41A5" w14:textId="5FDE6FE2" w:rsidR="003F7720" w:rsidRPr="00D10295" w:rsidRDefault="003F7720" w:rsidP="003F7720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Podaci o klijentu </w:t>
      </w:r>
      <w:r w:rsidR="00604071" w:rsidRPr="00D10295">
        <w:rPr>
          <w:rFonts w:eastAsia="Times New Roman" w:cs="Arial"/>
          <w:bCs/>
          <w:color w:val="000000"/>
          <w:szCs w:val="20"/>
          <w:lang w:eastAsia="hr-HR"/>
        </w:rPr>
        <w:t>i</w:t>
      </w: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 projektu</w:t>
      </w:r>
    </w:p>
    <w:p w14:paraId="734C2BE6" w14:textId="48394919" w:rsidR="00202223" w:rsidRPr="00D10295" w:rsidRDefault="00202223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62" w:name="_Hlk77442933"/>
      <w:r w:rsidRPr="00D10295">
        <w:rPr>
          <w:rFonts w:eastAsia="Times New Roman" w:cs="Arial"/>
          <w:bCs/>
          <w:szCs w:val="20"/>
          <w:lang w:eastAsia="hr-HR"/>
        </w:rPr>
        <w:t>Tablic</w:t>
      </w:r>
      <w:r w:rsidR="00126712" w:rsidRPr="00D10295">
        <w:rPr>
          <w:rFonts w:eastAsia="Times New Roman" w:cs="Arial"/>
          <w:bCs/>
          <w:szCs w:val="20"/>
          <w:lang w:eastAsia="hr-HR"/>
        </w:rPr>
        <w:t>e klijenta – model PR</w:t>
      </w:r>
    </w:p>
    <w:p w14:paraId="58B61DEB" w14:textId="3E8CE53D" w:rsidR="007D7E86" w:rsidRPr="00D10295" w:rsidRDefault="007D7E8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prihvatljivosti klijenta</w:t>
      </w:r>
    </w:p>
    <w:bookmarkEnd w:id="62"/>
    <w:p w14:paraId="6BF5AB41" w14:textId="3191B21B" w:rsidR="00A273A8" w:rsidRPr="00D10295" w:rsidRDefault="00A273A8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povezanim osobama</w:t>
      </w:r>
    </w:p>
    <w:p w14:paraId="3D6A92F2" w14:textId="1EFF9A12" w:rsidR="00E66426" w:rsidRPr="00D10295" w:rsidRDefault="00E6642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5"/>
      </w:r>
    </w:p>
    <w:p w14:paraId="7C1A2124" w14:textId="77777777" w:rsidR="00286C21" w:rsidRPr="00D10295" w:rsidRDefault="00286C21" w:rsidP="00286C21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6"/>
      </w:r>
    </w:p>
    <w:p w14:paraId="11766894" w14:textId="50C189B6" w:rsidR="00286C21" w:rsidRPr="00D10295" w:rsidRDefault="00286C21" w:rsidP="00286C21">
      <w:pPr>
        <w:spacing w:line="276" w:lineRule="auto"/>
        <w:ind w:left="720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(ne starija od 30 dana od podnošenja zahtjeva za kredit)</w:t>
      </w:r>
    </w:p>
    <w:p w14:paraId="093D0BDF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Podaci poslovne banke o klijentu i projektu</w:t>
      </w:r>
    </w:p>
    <w:p w14:paraId="05FD3099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Dokumentacija klijenta kako je propisano za izravno kreditiranje:</w:t>
      </w:r>
    </w:p>
    <w:p w14:paraId="5D3E151A" w14:textId="5812DFC2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S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tatusna i financijska dokumentacija</w:t>
      </w:r>
    </w:p>
    <w:p w14:paraId="31BC7723" w14:textId="77777777" w:rsidR="00DA1933" w:rsidRPr="00D10295" w:rsidRDefault="00DA1933" w:rsidP="001F40CD">
      <w:pPr>
        <w:pStyle w:val="ListParagraph"/>
        <w:tabs>
          <w:tab w:val="left" w:pos="851"/>
        </w:tabs>
        <w:spacing w:line="276" w:lineRule="auto"/>
        <w:ind w:left="1435"/>
        <w:contextualSpacing w:val="0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(osim SPNFT Upitnika i identifikacijskih dokumenata ovlaštenih osoba koji nisu potrebni za obradu kreditnog zahtjeva u HBOR-u)</w:t>
      </w:r>
    </w:p>
    <w:p w14:paraId="26335AC0" w14:textId="2C452044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ulaganju</w:t>
      </w:r>
    </w:p>
    <w:p w14:paraId="1B2D33D8" w14:textId="0852AEA3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instrumentima osiguranja</w:t>
      </w:r>
    </w:p>
    <w:p w14:paraId="302AB2DF" w14:textId="61D57E2D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O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stala dokumentacija prema potrebi i/ili na zahtjev HBOR-a</w:t>
      </w:r>
    </w:p>
    <w:p w14:paraId="711CE0D6" w14:textId="38B88DD9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bookmarkStart w:id="63" w:name="_Hlk4058573"/>
      <w:r w:rsidRPr="00D10295">
        <w:rPr>
          <w:rFonts w:eastAsia="Times New Roman" w:cs="Arial"/>
          <w:bCs/>
          <w:color w:val="000000"/>
          <w:szCs w:val="20"/>
          <w:lang w:eastAsia="hr-HR"/>
        </w:rPr>
        <w:t>Odluka poslovne banke o uvjetnom odobrenju kredita s predviđenim posebnim ugovornim odredbama. Poslovna banka ovu odluku može dostaviti i tijekom obrade kredita, a najkasnije prije odobrenja kredita u HBOR-u</w:t>
      </w:r>
      <w:bookmarkEnd w:id="63"/>
      <w:r w:rsidRPr="00D10295">
        <w:rPr>
          <w:rFonts w:eastAsia="Times New Roman" w:cs="Arial"/>
          <w:bCs/>
          <w:color w:val="000000"/>
          <w:szCs w:val="20"/>
          <w:lang w:eastAsia="hr-HR"/>
        </w:rPr>
        <w:t>.</w:t>
      </w:r>
    </w:p>
    <w:p w14:paraId="7DA06578" w14:textId="2E5C6BF4" w:rsidR="00BC3570" w:rsidRPr="004B44E9" w:rsidRDefault="00BC3570" w:rsidP="0028007E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te ako se radi o Zahtjevu za subvenciju kamate iz sredstava NPOO-a</w:t>
      </w:r>
      <w:r w:rsidRPr="004B44E9">
        <w:rPr>
          <w:rStyle w:val="FootnoteReference"/>
          <w:b/>
        </w:rPr>
        <w:footnoteReference w:id="17"/>
      </w:r>
      <w:r w:rsidRPr="004B44E9">
        <w:rPr>
          <w:rFonts w:eastAsia="Times New Roman" w:cs="Arial"/>
          <w:b/>
          <w:szCs w:val="20"/>
          <w:lang w:eastAsia="hr-HR"/>
        </w:rPr>
        <w:t>:</w:t>
      </w:r>
    </w:p>
    <w:p w14:paraId="39ADA60E" w14:textId="2A574610" w:rsidR="00811EE3" w:rsidRPr="0087374C" w:rsidRDefault="00811EE3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bCs/>
        </w:rPr>
        <w:t>Specifikacija uz Zahtjev za subvenciju kamate iz sredstava NPOO-a</w:t>
      </w:r>
    </w:p>
    <w:p w14:paraId="7127ACAD" w14:textId="152C3A6A" w:rsidR="006623BF" w:rsidRPr="00D10295" w:rsidRDefault="006623BF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bCs/>
        </w:rPr>
        <w:t>Plan otplate kredita</w:t>
      </w:r>
      <w:r w:rsidR="0087374C">
        <w:rPr>
          <w:bCs/>
        </w:rPr>
        <w:t xml:space="preserve"> izračunat primjenom stope NPOO subvencije</w:t>
      </w:r>
    </w:p>
    <w:p w14:paraId="24442307" w14:textId="0071D782" w:rsidR="00A26FE4" w:rsidRDefault="00A26FE4" w:rsidP="00F20DC1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po modelu podjele rizika</w:t>
      </w:r>
    </w:p>
    <w:p w14:paraId="700E8660" w14:textId="77777777" w:rsidR="009F3E53" w:rsidRPr="0056137E" w:rsidRDefault="009F3E53" w:rsidP="009F3E53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(</w:t>
      </w:r>
      <w:r>
        <w:rPr>
          <w:rFonts w:cs="Arial"/>
          <w:szCs w:val="20"/>
        </w:rPr>
        <w:t>za poslovne banke kod kojih postoji mogućnost kreditiranja uz subvenciju kamate iz sredstava NPOO-a je dodana oznaka „NPOO“)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E2558" w14:paraId="359B211C" w14:textId="77777777" w:rsidTr="0045325E">
        <w:trPr>
          <w:trHeight w:val="284"/>
        </w:trPr>
        <w:tc>
          <w:tcPr>
            <w:tcW w:w="4814" w:type="dxa"/>
          </w:tcPr>
          <w:p w14:paraId="13E27471" w14:textId="77777777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7199D55C" w14:textId="57C52E0D" w:rsidR="002E2558" w:rsidRPr="003C73E1" w:rsidRDefault="0045325E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cs="Arial"/>
                <w:sz w:val="19"/>
                <w:szCs w:val="19"/>
              </w:rPr>
              <w:t xml:space="preserve">Nova hrvatska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</w:tr>
      <w:tr w:rsidR="0045325E" w14:paraId="1A8646FA" w14:textId="77777777" w:rsidTr="0045325E">
        <w:trPr>
          <w:trHeight w:val="284"/>
        </w:trPr>
        <w:tc>
          <w:tcPr>
            <w:tcW w:w="4814" w:type="dxa"/>
          </w:tcPr>
          <w:p w14:paraId="1B51FE39" w14:textId="77777777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33929C63" w14:textId="24B02C41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45325E" w14:paraId="1070DE42" w14:textId="77777777" w:rsidTr="0045325E">
        <w:trPr>
          <w:trHeight w:val="284"/>
        </w:trPr>
        <w:tc>
          <w:tcPr>
            <w:tcW w:w="4814" w:type="dxa"/>
          </w:tcPr>
          <w:p w14:paraId="2C5DA376" w14:textId="54BDC3D2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1F54BA04" w14:textId="7B194E06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45325E" w14:paraId="1F06B46D" w14:textId="77777777" w:rsidTr="0045325E">
        <w:trPr>
          <w:trHeight w:val="284"/>
        </w:trPr>
        <w:tc>
          <w:tcPr>
            <w:tcW w:w="4814" w:type="dxa"/>
          </w:tcPr>
          <w:p w14:paraId="550B434C" w14:textId="772A60B8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2C2192BA" w14:textId="0408ACA6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11.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45325E" w14:paraId="21E56C1A" w14:textId="77777777" w:rsidTr="0045325E">
        <w:trPr>
          <w:trHeight w:val="284"/>
        </w:trPr>
        <w:tc>
          <w:tcPr>
            <w:tcW w:w="4814" w:type="dxa"/>
          </w:tcPr>
          <w:p w14:paraId="5F447EAE" w14:textId="31BB65FE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61BCC52E" w14:textId="72629255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45325E" w14:paraId="3B984EC2" w14:textId="77777777" w:rsidTr="0045325E">
        <w:trPr>
          <w:trHeight w:val="284"/>
        </w:trPr>
        <w:tc>
          <w:tcPr>
            <w:tcW w:w="4814" w:type="dxa"/>
          </w:tcPr>
          <w:p w14:paraId="7970D49E" w14:textId="4CD14FC4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899B3EC" w14:textId="47D46BE4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13.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45325E" w14:paraId="1EDC6229" w14:textId="77777777" w:rsidTr="0045325E">
        <w:trPr>
          <w:trHeight w:val="284"/>
        </w:trPr>
        <w:tc>
          <w:tcPr>
            <w:tcW w:w="4814" w:type="dxa"/>
          </w:tcPr>
          <w:p w14:paraId="5D124337" w14:textId="075FA9D8" w:rsidR="0045325E" w:rsidRPr="003C73E1" w:rsidRDefault="0045325E" w:rsidP="0045325E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20A96D8C" w14:textId="04B67BFE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45325E" w14:paraId="78CFF8DE" w14:textId="77777777" w:rsidTr="0045325E">
        <w:trPr>
          <w:trHeight w:val="284"/>
        </w:trPr>
        <w:tc>
          <w:tcPr>
            <w:tcW w:w="4814" w:type="dxa"/>
          </w:tcPr>
          <w:p w14:paraId="07AE919E" w14:textId="7C037033" w:rsidR="0045325E" w:rsidRPr="003C73E1" w:rsidRDefault="0045325E" w:rsidP="0045325E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  <w:tc>
          <w:tcPr>
            <w:tcW w:w="4815" w:type="dxa"/>
          </w:tcPr>
          <w:p w14:paraId="4F152241" w14:textId="67BF804F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</w:tbl>
    <w:p w14:paraId="5B7261D8" w14:textId="7FC32A82" w:rsidR="006C695E" w:rsidRPr="0095612F" w:rsidRDefault="006C695E" w:rsidP="0095612F">
      <w:pPr>
        <w:rPr>
          <w:sz w:val="19"/>
          <w:szCs w:val="19"/>
          <w:lang w:eastAsia="hr-HR"/>
        </w:rPr>
      </w:pPr>
    </w:p>
    <w:sectPr w:rsidR="006C695E" w:rsidRPr="0095612F" w:rsidSect="002D0E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D96A" w14:textId="77777777" w:rsidR="00BC3AF0" w:rsidRDefault="00BC3AF0" w:rsidP="006372FA">
      <w:r>
        <w:separator/>
      </w:r>
    </w:p>
  </w:endnote>
  <w:endnote w:type="continuationSeparator" w:id="0">
    <w:p w14:paraId="102D95C8" w14:textId="77777777" w:rsidR="00BC3AF0" w:rsidRDefault="00BC3AF0" w:rsidP="006372FA">
      <w:r>
        <w:continuationSeparator/>
      </w:r>
    </w:p>
  </w:endnote>
  <w:endnote w:type="continuationNotice" w:id="1">
    <w:p w14:paraId="5888B91F" w14:textId="77777777" w:rsidR="00BC3AF0" w:rsidRDefault="00BC3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76923639"/>
      <w:docPartObj>
        <w:docPartGallery w:val="Page Numbers (Bottom of Page)"/>
        <w:docPartUnique/>
      </w:docPartObj>
    </w:sdtPr>
    <w:sdtEndPr/>
    <w:sdtContent>
      <w:p w14:paraId="22DFC485" w14:textId="2F5FBC4A" w:rsidR="00534AFD" w:rsidRPr="00B34816" w:rsidRDefault="00534AFD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>
          <w:rPr>
            <w:rFonts w:cs="Arial"/>
            <w:bCs/>
          </w:rPr>
          <w:t>/</w:t>
        </w:r>
        <w:r w:rsidR="003A2C58">
          <w:rPr>
            <w:sz w:val="18"/>
            <w:szCs w:val="18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E144" w14:textId="77777777" w:rsidR="00534AFD" w:rsidRDefault="00534AFD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6A6D08" wp14:editId="1DE5BC73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27" name="Picture 27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C3F1" w14:textId="77777777" w:rsidR="00534AFD" w:rsidRPr="009B5FD3" w:rsidRDefault="00534AFD" w:rsidP="001947DC">
    <w:pPr>
      <w:pStyle w:val="Footer"/>
      <w:rPr>
        <w:sz w:val="16"/>
        <w:szCs w:val="16"/>
      </w:rPr>
    </w:pPr>
  </w:p>
  <w:p w14:paraId="7BEAF75F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</w:p>
  <w:p w14:paraId="0020FD6A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47AE" w14:textId="77777777" w:rsidR="00BC3AF0" w:rsidRDefault="00BC3AF0" w:rsidP="006372FA">
      <w:r>
        <w:separator/>
      </w:r>
    </w:p>
  </w:footnote>
  <w:footnote w:type="continuationSeparator" w:id="0">
    <w:p w14:paraId="05DF1CEA" w14:textId="77777777" w:rsidR="00BC3AF0" w:rsidRDefault="00BC3AF0" w:rsidP="006372FA">
      <w:r>
        <w:continuationSeparator/>
      </w:r>
    </w:p>
  </w:footnote>
  <w:footnote w:type="continuationNotice" w:id="1">
    <w:p w14:paraId="4CD1BB0B" w14:textId="77777777" w:rsidR="00BC3AF0" w:rsidRDefault="00BC3AF0"/>
  </w:footnote>
  <w:footnote w:id="2">
    <w:p w14:paraId="42F9BD3C" w14:textId="5661C61B" w:rsidR="00086DAC" w:rsidRPr="00EC3280" w:rsidRDefault="00086DAC">
      <w:pPr>
        <w:pStyle w:val="FootnoteText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Jedinice lokalne i područne (regionalne) samouprave dostavljaju Tablice klijenta </w:t>
      </w:r>
      <w:bookmarkStart w:id="3" w:name="_Hlk109692636"/>
      <w:r w:rsidRPr="00EC3280">
        <w:rPr>
          <w:sz w:val="18"/>
          <w:szCs w:val="18"/>
        </w:rPr>
        <w:t>–</w:t>
      </w:r>
      <w:bookmarkEnd w:id="3"/>
      <w:r w:rsidRPr="00EC3280">
        <w:rPr>
          <w:sz w:val="18"/>
          <w:szCs w:val="18"/>
        </w:rPr>
        <w:t xml:space="preserve"> izravno (JLPRS).</w:t>
      </w:r>
    </w:p>
  </w:footnote>
  <w:footnote w:id="3">
    <w:p w14:paraId="7DE4B16F" w14:textId="4405C302" w:rsidR="001D14AB" w:rsidRPr="0012526A" w:rsidRDefault="001D14AB" w:rsidP="00EC3280">
      <w:pPr>
        <w:pStyle w:val="FootnoteText"/>
        <w:spacing w:before="120"/>
        <w:jc w:val="both"/>
        <w:rPr>
          <w:sz w:val="18"/>
          <w:szCs w:val="18"/>
        </w:rPr>
      </w:pPr>
      <w:r w:rsidRPr="0012526A">
        <w:rPr>
          <w:rStyle w:val="FootnoteReference"/>
          <w:sz w:val="18"/>
          <w:szCs w:val="18"/>
        </w:rPr>
        <w:footnoteRef/>
      </w:r>
      <w:r w:rsidRPr="0012526A">
        <w:rPr>
          <w:sz w:val="18"/>
          <w:szCs w:val="18"/>
        </w:rPr>
        <w:t xml:space="preserve"> </w:t>
      </w:r>
      <w:r w:rsidR="001E6512">
        <w:rPr>
          <w:sz w:val="18"/>
          <w:szCs w:val="18"/>
        </w:rPr>
        <w:t>Izjava o potporama se ne dostavlja: za kredit</w:t>
      </w:r>
      <w:r w:rsidR="00AA1F5F">
        <w:rPr>
          <w:sz w:val="18"/>
          <w:szCs w:val="18"/>
        </w:rPr>
        <w:t>e</w:t>
      </w:r>
      <w:r w:rsidR="001E6512">
        <w:rPr>
          <w:sz w:val="18"/>
          <w:szCs w:val="18"/>
        </w:rPr>
        <w:t xml:space="preserve"> </w:t>
      </w:r>
      <w:r w:rsidR="00B163AD" w:rsidRPr="0012526A">
        <w:rPr>
          <w:sz w:val="18"/>
          <w:szCs w:val="18"/>
        </w:rPr>
        <w:t>po programu Priprema izvoza</w:t>
      </w:r>
      <w:r w:rsidR="001E6512">
        <w:rPr>
          <w:sz w:val="18"/>
          <w:szCs w:val="18"/>
        </w:rPr>
        <w:t>, za kredit</w:t>
      </w:r>
      <w:r w:rsidR="00AA1F5F">
        <w:rPr>
          <w:sz w:val="18"/>
          <w:szCs w:val="18"/>
        </w:rPr>
        <w:t>e</w:t>
      </w:r>
      <w:r w:rsidR="001E6512">
        <w:rPr>
          <w:sz w:val="18"/>
          <w:szCs w:val="18"/>
        </w:rPr>
        <w:t xml:space="preserve"> s namjenom kupnje poslovnog udjela u inozemnom društvu.</w:t>
      </w:r>
    </w:p>
  </w:footnote>
  <w:footnote w:id="4">
    <w:p w14:paraId="71BF09F6" w14:textId="7ABDECAD" w:rsidR="00421BE8" w:rsidRPr="00FE7979" w:rsidRDefault="00421BE8" w:rsidP="00EC3280">
      <w:pPr>
        <w:pStyle w:val="FootnoteText"/>
        <w:jc w:val="both"/>
        <w:rPr>
          <w:sz w:val="18"/>
          <w:szCs w:val="18"/>
        </w:rPr>
      </w:pPr>
      <w:r w:rsidRPr="00FE7979">
        <w:rPr>
          <w:rStyle w:val="FootnoteReference"/>
          <w:sz w:val="18"/>
          <w:szCs w:val="18"/>
        </w:rPr>
        <w:footnoteRef/>
      </w:r>
      <w:r w:rsidRPr="00FE7979">
        <w:rPr>
          <w:sz w:val="18"/>
          <w:szCs w:val="18"/>
        </w:rPr>
        <w:t xml:space="preserve"> </w:t>
      </w:r>
      <w:r w:rsidRPr="00FE7979">
        <w:rPr>
          <w:sz w:val="18"/>
          <w:szCs w:val="18"/>
        </w:rPr>
        <w:t xml:space="preserve">Poduzetnici </w:t>
      </w:r>
      <w:r w:rsidR="002A7F19">
        <w:rPr>
          <w:sz w:val="18"/>
          <w:szCs w:val="18"/>
        </w:rPr>
        <w:t xml:space="preserve">početnici </w:t>
      </w:r>
      <w:r w:rsidRPr="00FE7979">
        <w:rPr>
          <w:sz w:val="18"/>
          <w:szCs w:val="18"/>
        </w:rPr>
        <w:t>koji nemaju prethodno poslovanje ne dostavljaju financijsk</w:t>
      </w:r>
      <w:r w:rsidR="00A334A2">
        <w:rPr>
          <w:sz w:val="18"/>
          <w:szCs w:val="18"/>
        </w:rPr>
        <w:t>e izvještaje.</w:t>
      </w:r>
    </w:p>
  </w:footnote>
  <w:footnote w:id="5">
    <w:p w14:paraId="7855B888" w14:textId="77777777" w:rsidR="0077423A" w:rsidRDefault="00145D74" w:rsidP="00EC3280">
      <w:pPr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158AA">
        <w:rPr>
          <w:sz w:val="18"/>
          <w:szCs w:val="18"/>
        </w:rPr>
        <w:t>Preporučeni sadržaj investicijske studije / poslovnog plana</w:t>
      </w:r>
      <w:r w:rsidRPr="00145D74">
        <w:rPr>
          <w:sz w:val="18"/>
          <w:szCs w:val="18"/>
        </w:rPr>
        <w:t xml:space="preserve"> dostupan je na mrežnim stranicama HBOR</w:t>
      </w:r>
      <w:r w:rsidR="003C3BB6">
        <w:rPr>
          <w:sz w:val="18"/>
          <w:szCs w:val="18"/>
        </w:rPr>
        <w:t>-a</w:t>
      </w:r>
      <w:r w:rsidR="001158AA" w:rsidRPr="001158AA">
        <w:rPr>
          <w:sz w:val="18"/>
          <w:szCs w:val="18"/>
        </w:rPr>
        <w:t xml:space="preserve"> </w:t>
      </w:r>
      <w:hyperlink r:id="rId1" w:history="1">
        <w:r w:rsidR="001158AA" w:rsidRPr="00463B4D">
          <w:rPr>
            <w:rStyle w:val="Hyperlink"/>
            <w:sz w:val="18"/>
            <w:szCs w:val="18"/>
          </w:rPr>
          <w:t>https://www.hbor.hr/investicijska-studija/</w:t>
        </w:r>
      </w:hyperlink>
      <w:r w:rsidR="00214636">
        <w:rPr>
          <w:sz w:val="18"/>
          <w:szCs w:val="18"/>
        </w:rPr>
        <w:t>;</w:t>
      </w:r>
      <w:r w:rsidR="003C3BB6">
        <w:rPr>
          <w:sz w:val="18"/>
          <w:szCs w:val="18"/>
        </w:rPr>
        <w:t xml:space="preserve"> </w:t>
      </w:r>
      <w:hyperlink r:id="rId2" w:history="1">
        <w:r w:rsidR="00214636" w:rsidRPr="00463B4D">
          <w:rPr>
            <w:rStyle w:val="Hyperlink"/>
            <w:sz w:val="18"/>
            <w:szCs w:val="18"/>
          </w:rPr>
          <w:t>https://www.hbor.hr/poslovni-plan/</w:t>
        </w:r>
      </w:hyperlink>
      <w:r w:rsidR="00214636">
        <w:rPr>
          <w:sz w:val="18"/>
          <w:szCs w:val="18"/>
        </w:rPr>
        <w:t xml:space="preserve">. </w:t>
      </w:r>
      <w:r w:rsidR="003C3BB6" w:rsidRPr="00716A40">
        <w:rPr>
          <w:sz w:val="18"/>
          <w:szCs w:val="18"/>
        </w:rPr>
        <w:t>I</w:t>
      </w:r>
      <w:r w:rsidRPr="00716A40">
        <w:rPr>
          <w:sz w:val="18"/>
          <w:szCs w:val="18"/>
        </w:rPr>
        <w:t>nvesticijsk</w:t>
      </w:r>
      <w:r w:rsidR="003C3BB6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studij</w:t>
      </w:r>
      <w:r w:rsidR="00716A40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/ poslovni plan </w:t>
      </w:r>
      <w:r w:rsidR="003C3BB6" w:rsidRPr="00716A40">
        <w:rPr>
          <w:sz w:val="18"/>
          <w:szCs w:val="18"/>
        </w:rPr>
        <w:t xml:space="preserve">obavezno treba sadržavati naziv odnosno ime i prezime autora kao i </w:t>
      </w:r>
      <w:r w:rsidRPr="00716A40">
        <w:rPr>
          <w:sz w:val="18"/>
          <w:szCs w:val="18"/>
        </w:rPr>
        <w:t>telefonske i e-mail kontakte</w:t>
      </w:r>
      <w:r w:rsidR="003C3BB6" w:rsidRPr="00716A40">
        <w:rPr>
          <w:sz w:val="18"/>
          <w:szCs w:val="18"/>
        </w:rPr>
        <w:t xml:space="preserve"> autora.</w:t>
      </w:r>
    </w:p>
    <w:p w14:paraId="69A409DA" w14:textId="2C16F673" w:rsidR="00145D74" w:rsidRPr="00145D74" w:rsidRDefault="00145D74" w:rsidP="00EC3280">
      <w:pPr>
        <w:jc w:val="both"/>
        <w:rPr>
          <w:sz w:val="18"/>
          <w:szCs w:val="18"/>
        </w:rPr>
      </w:pPr>
      <w:r w:rsidRPr="00145D74">
        <w:rPr>
          <w:sz w:val="18"/>
          <w:szCs w:val="18"/>
        </w:rPr>
        <w:t xml:space="preserve">Za ulaganja JLP(R)S-a odnosno ulaganja od javnog interesa može se dostaviti samo </w:t>
      </w:r>
      <w:r w:rsidRPr="002B67CD">
        <w:rPr>
          <w:b/>
          <w:bCs/>
          <w:sz w:val="18"/>
          <w:szCs w:val="18"/>
        </w:rPr>
        <w:t>opis projekta</w:t>
      </w:r>
      <w:r w:rsidRPr="00145D74">
        <w:rPr>
          <w:sz w:val="18"/>
          <w:szCs w:val="18"/>
        </w:rPr>
        <w:t>.</w:t>
      </w:r>
      <w:r w:rsidRPr="00145D74">
        <w:rPr>
          <w:rStyle w:val="CommentTextChar"/>
          <w:sz w:val="18"/>
          <w:szCs w:val="18"/>
        </w:rPr>
        <w:t xml:space="preserve"> </w:t>
      </w:r>
    </w:p>
  </w:footnote>
  <w:footnote w:id="6">
    <w:p w14:paraId="0E51C1F9" w14:textId="77777777" w:rsidR="00AA1F5F" w:rsidRPr="00053BE0" w:rsidRDefault="00AA1F5F" w:rsidP="00AA1F5F">
      <w:pPr>
        <w:pStyle w:val="FootnoteText"/>
        <w:spacing w:before="120" w:after="120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Opis postojećeg poslovanja: opis djelatnosti, glavni proizvod/usluga, povijest, tržišni položaj i ostali ključni podaci o </w:t>
      </w:r>
      <w:r w:rsidRPr="00053BE0">
        <w:rPr>
          <w:rFonts w:eastAsia="Times New Roman" w:cs="Arial"/>
          <w:bCs/>
          <w:sz w:val="18"/>
          <w:szCs w:val="18"/>
          <w:lang w:eastAsia="hr-HR"/>
        </w:rPr>
        <w:t>poslovanju.</w:t>
      </w:r>
    </w:p>
  </w:footnote>
  <w:footnote w:id="7">
    <w:p w14:paraId="27AA6AD6" w14:textId="6E16544E" w:rsidR="00B00AE1" w:rsidRPr="00BC41CC" w:rsidRDefault="00B00AE1" w:rsidP="00BC41CC">
      <w:pPr>
        <w:pStyle w:val="FootnoteText"/>
        <w:jc w:val="both"/>
        <w:rPr>
          <w:sz w:val="18"/>
          <w:szCs w:val="18"/>
        </w:rPr>
      </w:pPr>
      <w:r w:rsidRPr="00053BE0">
        <w:rPr>
          <w:rStyle w:val="FootnoteReference"/>
          <w:sz w:val="18"/>
          <w:szCs w:val="18"/>
        </w:rPr>
        <w:footnoteRef/>
      </w:r>
      <w:r w:rsidRPr="00053BE0">
        <w:rPr>
          <w:sz w:val="18"/>
          <w:szCs w:val="18"/>
        </w:rPr>
        <w:t xml:space="preserve"> </w:t>
      </w:r>
      <w:r w:rsidR="000118C7" w:rsidRPr="00053BE0">
        <w:rPr>
          <w:sz w:val="18"/>
          <w:szCs w:val="18"/>
        </w:rPr>
        <w:t>Poslovni subjekti koji</w:t>
      </w:r>
      <w:r w:rsidR="009D5AAB" w:rsidRPr="00053BE0">
        <w:rPr>
          <w:sz w:val="18"/>
          <w:szCs w:val="18"/>
        </w:rPr>
        <w:t xml:space="preserve"> ulažu </w:t>
      </w:r>
      <w:r w:rsidR="007166B0" w:rsidRPr="00053BE0">
        <w:rPr>
          <w:rFonts w:eastAsia="Times New Roman" w:cs="Arial"/>
          <w:bCs/>
          <w:sz w:val="18"/>
          <w:szCs w:val="18"/>
          <w:lang w:eastAsia="hr-HR"/>
        </w:rPr>
        <w:t xml:space="preserve">u </w:t>
      </w:r>
      <w:r w:rsidR="007166B0" w:rsidRPr="00053BE0">
        <w:rPr>
          <w:rFonts w:eastAsia="Times New Roman" w:cs="Arial"/>
          <w:b/>
          <w:sz w:val="18"/>
          <w:szCs w:val="18"/>
          <w:lang w:eastAsia="hr-HR"/>
        </w:rPr>
        <w:t xml:space="preserve">oporavak od posljedica potresa i gospodarski razvitak </w:t>
      </w:r>
      <w:r w:rsidR="009D5AAB" w:rsidRPr="00053BE0">
        <w:rPr>
          <w:b/>
          <w:sz w:val="18"/>
          <w:szCs w:val="18"/>
        </w:rPr>
        <w:t>Sisačk</w:t>
      </w:r>
      <w:r w:rsidR="007E3DE0" w:rsidRPr="00053BE0">
        <w:rPr>
          <w:b/>
          <w:sz w:val="18"/>
          <w:szCs w:val="18"/>
        </w:rPr>
        <w:t>o-moslavačke županije</w:t>
      </w:r>
      <w:r w:rsidR="00BC41CC" w:rsidRPr="00053BE0">
        <w:rPr>
          <w:sz w:val="18"/>
          <w:szCs w:val="18"/>
        </w:rPr>
        <w:t xml:space="preserve"> ne dostavljaju poseban Plan poslovanja </w:t>
      </w:r>
      <w:r w:rsidR="002E1F26" w:rsidRPr="00053BE0">
        <w:rPr>
          <w:sz w:val="18"/>
          <w:szCs w:val="18"/>
        </w:rPr>
        <w:t>osim u okviru Tablica klijenta</w:t>
      </w:r>
      <w:r w:rsidR="00BC41CC" w:rsidRPr="00053BE0">
        <w:rPr>
          <w:sz w:val="18"/>
          <w:szCs w:val="18"/>
        </w:rPr>
        <w:t>.</w:t>
      </w:r>
    </w:p>
  </w:footnote>
  <w:footnote w:id="8">
    <w:p w14:paraId="6D8D28B9" w14:textId="150FA7FF" w:rsidR="0077423A" w:rsidRDefault="0077423A" w:rsidP="0077423A">
      <w:pPr>
        <w:pStyle w:val="FootnoteText"/>
        <w:spacing w:after="120"/>
        <w:jc w:val="both"/>
      </w:pPr>
      <w:r>
        <w:rPr>
          <w:rStyle w:val="FootnoteReference"/>
        </w:rPr>
        <w:footnoteRef/>
      </w:r>
      <w:r>
        <w:t xml:space="preserve"> 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Opis postojećeg poslovanja: opis djelatnosti, glavni proizvod/usluga, povijest, tržišni položaj i ostali ključni podaci o </w:t>
      </w:r>
      <w:r w:rsidRPr="00053BE0">
        <w:rPr>
          <w:rFonts w:eastAsia="Times New Roman" w:cs="Arial"/>
          <w:bCs/>
          <w:sz w:val="18"/>
          <w:szCs w:val="18"/>
          <w:lang w:eastAsia="hr-HR"/>
        </w:rPr>
        <w:t>poslovanju.</w:t>
      </w:r>
    </w:p>
  </w:footnote>
  <w:footnote w:id="9">
    <w:p w14:paraId="55084E2E" w14:textId="77777777" w:rsidR="009F4457" w:rsidRPr="00762EAC" w:rsidRDefault="003371A4" w:rsidP="003371A4">
      <w:pPr>
        <w:pStyle w:val="FootnoteText"/>
        <w:jc w:val="both"/>
        <w:rPr>
          <w:sz w:val="18"/>
          <w:szCs w:val="18"/>
        </w:rPr>
      </w:pPr>
      <w:r w:rsidRPr="00762EAC">
        <w:rPr>
          <w:rStyle w:val="FootnoteReference"/>
          <w:sz w:val="18"/>
          <w:szCs w:val="18"/>
        </w:rPr>
        <w:footnoteRef/>
      </w:r>
      <w:r w:rsidRPr="00762EAC">
        <w:rPr>
          <w:sz w:val="18"/>
          <w:szCs w:val="18"/>
        </w:rPr>
        <w:t xml:space="preserve"> </w:t>
      </w:r>
      <w:r w:rsidRPr="00762EAC">
        <w:rPr>
          <w:sz w:val="18"/>
          <w:szCs w:val="18"/>
        </w:rPr>
        <w:t>Za poslovne subjekte koji ulažu</w:t>
      </w:r>
      <w:r w:rsidR="009F4457" w:rsidRPr="00762EAC">
        <w:rPr>
          <w:sz w:val="18"/>
          <w:szCs w:val="18"/>
        </w:rPr>
        <w:t>:</w:t>
      </w:r>
    </w:p>
    <w:p w14:paraId="3B83066D" w14:textId="36FA05E6" w:rsidR="003371A4" w:rsidRPr="00762EAC" w:rsidRDefault="003371A4" w:rsidP="009D194A">
      <w:pPr>
        <w:pStyle w:val="FootnoteText"/>
        <w:numPr>
          <w:ilvl w:val="0"/>
          <w:numId w:val="41"/>
        </w:numPr>
        <w:ind w:left="284" w:hanging="142"/>
        <w:jc w:val="both"/>
        <w:rPr>
          <w:sz w:val="18"/>
          <w:szCs w:val="18"/>
        </w:rPr>
      </w:pPr>
      <w:r w:rsidRPr="00762EAC">
        <w:rPr>
          <w:rFonts w:eastAsia="Times New Roman" w:cs="Arial"/>
          <w:b/>
          <w:sz w:val="18"/>
          <w:szCs w:val="18"/>
          <w:lang w:eastAsia="hr-HR"/>
        </w:rPr>
        <w:t xml:space="preserve">u oporavak od posljedica potresa i gospodarski razvitak </w:t>
      </w:r>
      <w:r w:rsidR="00C032EF" w:rsidRPr="00762EAC">
        <w:rPr>
          <w:rFonts w:eastAsia="Times New Roman" w:cs="Arial"/>
          <w:b/>
          <w:sz w:val="18"/>
          <w:szCs w:val="18"/>
          <w:lang w:eastAsia="hr-HR"/>
        </w:rPr>
        <w:t xml:space="preserve">na području </w:t>
      </w:r>
      <w:r w:rsidRPr="00762EAC">
        <w:rPr>
          <w:b/>
          <w:sz w:val="18"/>
          <w:szCs w:val="18"/>
        </w:rPr>
        <w:t>Sisačko-moslavačke županije</w:t>
      </w:r>
      <w:r w:rsidRPr="00762EAC">
        <w:rPr>
          <w:sz w:val="18"/>
          <w:szCs w:val="18"/>
        </w:rPr>
        <w:t xml:space="preserve"> (u okviru programa kreditiranja Investicije privatnog sektora; Poduzetništvo mladih, žena i početnika; Obrtna sredstva), a za osiguranje je predviđena nekretnina oštećena u potresu</w:t>
      </w:r>
      <w:r w:rsidR="008975F0" w:rsidRPr="00762EAC">
        <w:rPr>
          <w:sz w:val="18"/>
          <w:szCs w:val="18"/>
        </w:rPr>
        <w:t xml:space="preserve"> ili pokretnina</w:t>
      </w:r>
      <w:r w:rsidRPr="00762EAC">
        <w:rPr>
          <w:sz w:val="18"/>
          <w:szCs w:val="18"/>
        </w:rPr>
        <w:t xml:space="preserve">, </w:t>
      </w:r>
      <w:r w:rsidR="00E00C8D" w:rsidRPr="00762EAC">
        <w:rPr>
          <w:sz w:val="18"/>
          <w:szCs w:val="18"/>
        </w:rPr>
        <w:t xml:space="preserve">postoji mogućnost </w:t>
      </w:r>
      <w:r w:rsidR="003751CF" w:rsidRPr="00762EAC">
        <w:rPr>
          <w:sz w:val="18"/>
          <w:szCs w:val="18"/>
        </w:rPr>
        <w:t>r</w:t>
      </w:r>
      <w:r w:rsidRPr="00762EAC">
        <w:rPr>
          <w:sz w:val="18"/>
          <w:szCs w:val="18"/>
        </w:rPr>
        <w:t>azmotriti zahtjev</w:t>
      </w:r>
      <w:r w:rsidR="00293BEC" w:rsidRPr="00762EAC">
        <w:rPr>
          <w:sz w:val="18"/>
          <w:szCs w:val="18"/>
        </w:rPr>
        <w:t xml:space="preserve"> </w:t>
      </w:r>
      <w:r w:rsidRPr="00762EAC">
        <w:rPr>
          <w:sz w:val="18"/>
          <w:szCs w:val="18"/>
        </w:rPr>
        <w:t>bez elaborata procjene nekretnine</w:t>
      </w:r>
      <w:r w:rsidR="008975F0" w:rsidRPr="00762EAC">
        <w:rPr>
          <w:sz w:val="18"/>
          <w:szCs w:val="18"/>
        </w:rPr>
        <w:t>/pokretnine</w:t>
      </w:r>
      <w:r w:rsidRPr="00762EAC">
        <w:rPr>
          <w:sz w:val="18"/>
          <w:szCs w:val="18"/>
        </w:rPr>
        <w:t>.</w:t>
      </w:r>
    </w:p>
    <w:p w14:paraId="2C9A5F9C" w14:textId="07A4A48D" w:rsidR="003371A4" w:rsidRPr="00762EAC" w:rsidRDefault="004259A1" w:rsidP="009D194A">
      <w:pPr>
        <w:pStyle w:val="FootnoteText"/>
        <w:numPr>
          <w:ilvl w:val="0"/>
          <w:numId w:val="41"/>
        </w:numPr>
        <w:ind w:left="284" w:hanging="142"/>
        <w:jc w:val="both"/>
        <w:rPr>
          <w:sz w:val="18"/>
          <w:szCs w:val="18"/>
        </w:rPr>
      </w:pPr>
      <w:r w:rsidRPr="00762EAC">
        <w:rPr>
          <w:rFonts w:eastAsia="Times New Roman" w:cs="Arial"/>
          <w:b/>
          <w:sz w:val="18"/>
          <w:szCs w:val="18"/>
          <w:lang w:eastAsia="hr-HR"/>
        </w:rPr>
        <w:t xml:space="preserve">u oporavak od posljedica potresa </w:t>
      </w:r>
      <w:r w:rsidR="00C032EF" w:rsidRPr="00762EAC">
        <w:rPr>
          <w:rFonts w:eastAsia="Times New Roman" w:cs="Arial"/>
          <w:b/>
          <w:sz w:val="18"/>
          <w:szCs w:val="18"/>
          <w:lang w:eastAsia="hr-HR"/>
        </w:rPr>
        <w:t xml:space="preserve">na području </w:t>
      </w:r>
      <w:r w:rsidRPr="00762EAC">
        <w:rPr>
          <w:rFonts w:eastAsia="Times New Roman" w:cs="Arial"/>
          <w:b/>
          <w:sz w:val="18"/>
          <w:szCs w:val="18"/>
          <w:lang w:eastAsia="hr-HR"/>
        </w:rPr>
        <w:t xml:space="preserve">Zagrebačke ili Karlovačke </w:t>
      </w:r>
      <w:r w:rsidRPr="00762EAC">
        <w:rPr>
          <w:b/>
          <w:sz w:val="18"/>
          <w:szCs w:val="18"/>
        </w:rPr>
        <w:t>županije</w:t>
      </w:r>
      <w:r w:rsidRPr="00762EAC">
        <w:rPr>
          <w:sz w:val="18"/>
          <w:szCs w:val="18"/>
        </w:rPr>
        <w:t xml:space="preserve"> </w:t>
      </w:r>
      <w:r w:rsidR="003371A4" w:rsidRPr="00762EAC">
        <w:rPr>
          <w:sz w:val="18"/>
          <w:szCs w:val="18"/>
        </w:rPr>
        <w:t>(u okviru programa kreditiranja Investicije privatnog sektora; Poduzetništvo mladih, žena i početnika), a za osiguranje je predviđena nekretnina oštećena u potresu</w:t>
      </w:r>
      <w:r w:rsidR="008975F0" w:rsidRPr="00762EAC">
        <w:rPr>
          <w:sz w:val="18"/>
          <w:szCs w:val="18"/>
        </w:rPr>
        <w:t xml:space="preserve"> ili pokretnina</w:t>
      </w:r>
      <w:r w:rsidR="003371A4" w:rsidRPr="00762EAC">
        <w:rPr>
          <w:sz w:val="18"/>
          <w:szCs w:val="18"/>
        </w:rPr>
        <w:t xml:space="preserve">, </w:t>
      </w:r>
      <w:r w:rsidR="003751CF" w:rsidRPr="00762EAC">
        <w:rPr>
          <w:sz w:val="18"/>
          <w:szCs w:val="18"/>
        </w:rPr>
        <w:t>postoji mogućnost razmotriti</w:t>
      </w:r>
      <w:r w:rsidR="003371A4" w:rsidRPr="00762EAC">
        <w:rPr>
          <w:sz w:val="18"/>
          <w:szCs w:val="18"/>
        </w:rPr>
        <w:t xml:space="preserve"> zahtjev bez elaborata procjene nekretnine</w:t>
      </w:r>
      <w:r w:rsidR="008975F0" w:rsidRPr="00762EAC">
        <w:rPr>
          <w:sz w:val="18"/>
          <w:szCs w:val="18"/>
        </w:rPr>
        <w:t>/pokretnine</w:t>
      </w:r>
      <w:r w:rsidR="003371A4" w:rsidRPr="00762EAC">
        <w:rPr>
          <w:sz w:val="18"/>
          <w:szCs w:val="18"/>
        </w:rPr>
        <w:t>.</w:t>
      </w:r>
    </w:p>
  </w:footnote>
  <w:footnote w:id="10">
    <w:p w14:paraId="147CF746" w14:textId="3A5BB58C" w:rsidR="00C86421" w:rsidRPr="00EC3280" w:rsidRDefault="00C86421" w:rsidP="00EC3280">
      <w:pPr>
        <w:pStyle w:val="FootnoteText"/>
        <w:jc w:val="both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Popis dokumentacije za kreditiranje u suradnji s poslovnim bankama </w:t>
      </w:r>
      <w:r w:rsidR="002C7B4B">
        <w:rPr>
          <w:sz w:val="18"/>
          <w:szCs w:val="18"/>
        </w:rPr>
        <w:t xml:space="preserve">odnosi </w:t>
      </w:r>
      <w:r w:rsidR="009A0351">
        <w:rPr>
          <w:sz w:val="18"/>
          <w:szCs w:val="18"/>
        </w:rPr>
        <w:t xml:space="preserve">se na sve uvodno navedene programe osim </w:t>
      </w:r>
      <w:r w:rsidRPr="00EC3280">
        <w:rPr>
          <w:sz w:val="18"/>
          <w:szCs w:val="18"/>
        </w:rPr>
        <w:t>na program Investicije posebnih segmenata MSP-ova u okviru NPOO-a</w:t>
      </w:r>
      <w:r w:rsidR="009A0351">
        <w:t>.</w:t>
      </w:r>
    </w:p>
  </w:footnote>
  <w:footnote w:id="11">
    <w:p w14:paraId="5279727B" w14:textId="1E7C48BA" w:rsidR="001C5280" w:rsidRDefault="001C5280" w:rsidP="00F959AC">
      <w:pPr>
        <w:pStyle w:val="FootnoteText"/>
        <w:spacing w:before="120"/>
        <w:jc w:val="both"/>
      </w:pPr>
      <w:r w:rsidRPr="00F959AC">
        <w:rPr>
          <w:rStyle w:val="FootnoteReference"/>
          <w:sz w:val="18"/>
          <w:szCs w:val="18"/>
        </w:rPr>
        <w:footnoteRef/>
      </w:r>
      <w:r w:rsidRPr="00F959AC">
        <w:rPr>
          <w:rStyle w:val="FootnoteReference"/>
          <w:sz w:val="18"/>
          <w:szCs w:val="18"/>
        </w:rPr>
        <w:t xml:space="preserve"> </w:t>
      </w:r>
      <w:r w:rsidRPr="00F959AC">
        <w:rPr>
          <w:sz w:val="18"/>
          <w:szCs w:val="18"/>
        </w:rPr>
        <w:t xml:space="preserve">Nije obvezno dostaviti HBOR-u, a prema potrebi </w:t>
      </w:r>
      <w:r>
        <w:rPr>
          <w:sz w:val="18"/>
          <w:szCs w:val="18"/>
        </w:rPr>
        <w:t xml:space="preserve">i ovisno o slučaju </w:t>
      </w:r>
      <w:r w:rsidRPr="00F959AC">
        <w:rPr>
          <w:sz w:val="18"/>
          <w:szCs w:val="18"/>
        </w:rPr>
        <w:t>HBOR može tražiti na uvid ovu ili drugu odgovarajuću izjavu klijenta koju koristi poslovna banka.</w:t>
      </w:r>
    </w:p>
  </w:footnote>
  <w:footnote w:id="12">
    <w:p w14:paraId="7CC8A2E0" w14:textId="39EAB42C" w:rsidR="003D45B2" w:rsidRPr="00EC3AF6" w:rsidRDefault="003D45B2" w:rsidP="00EC3280">
      <w:pPr>
        <w:pStyle w:val="FootnoteText"/>
        <w:spacing w:before="120"/>
        <w:jc w:val="both"/>
        <w:rPr>
          <w:sz w:val="18"/>
          <w:szCs w:val="18"/>
        </w:rPr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="00935EAD">
        <w:rPr>
          <w:sz w:val="18"/>
          <w:szCs w:val="18"/>
        </w:rPr>
        <w:t xml:space="preserve">Izjava o potporama se ne dostavlja: za kredite </w:t>
      </w:r>
      <w:r w:rsidR="00935EAD" w:rsidRPr="0012526A">
        <w:rPr>
          <w:sz w:val="18"/>
          <w:szCs w:val="18"/>
        </w:rPr>
        <w:t>po programu Priprema izvoza</w:t>
      </w:r>
      <w:r w:rsidR="00935EAD">
        <w:rPr>
          <w:sz w:val="18"/>
          <w:szCs w:val="18"/>
        </w:rPr>
        <w:t>, za kredite s namjenom kupnje poslovnog udjela u inozemnom društvu.</w:t>
      </w:r>
    </w:p>
  </w:footnote>
  <w:footnote w:id="13">
    <w:p w14:paraId="2DA4E3A9" w14:textId="77777777" w:rsidR="00101BBA" w:rsidRDefault="00101BBA" w:rsidP="00101BBA">
      <w:pPr>
        <w:pStyle w:val="FootnoteText"/>
        <w:spacing w:before="120"/>
        <w:jc w:val="both"/>
      </w:pPr>
      <w:bookmarkStart w:id="51" w:name="_Hlk34389582"/>
      <w:r w:rsidRPr="00EC3AF6">
        <w:rPr>
          <w:rStyle w:val="FootnoteReference"/>
          <w:sz w:val="18"/>
          <w:szCs w:val="18"/>
        </w:rPr>
        <w:footnoteRef/>
      </w:r>
      <w:r w:rsidRPr="00EC3AF6">
        <w:rPr>
          <w:rStyle w:val="FootnoteReference"/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  <w:bookmarkEnd w:id="51"/>
    </w:p>
  </w:footnote>
  <w:footnote w:id="14">
    <w:p w14:paraId="0E6959F4" w14:textId="77777777" w:rsidR="00824C68" w:rsidRDefault="00824C68" w:rsidP="00824C68">
      <w:pPr>
        <w:pStyle w:val="FootnoteText"/>
        <w:spacing w:before="120"/>
        <w:jc w:val="both"/>
      </w:pPr>
      <w:r w:rsidRPr="00EE55B6">
        <w:rPr>
          <w:rStyle w:val="FootnoteReference"/>
        </w:rPr>
        <w:footnoteRef/>
      </w:r>
      <w:r w:rsidRPr="00EE55B6"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banke.</w:t>
      </w:r>
    </w:p>
  </w:footnote>
  <w:footnote w:id="15">
    <w:p w14:paraId="4EC65877" w14:textId="7C0EBD05" w:rsidR="00E66426" w:rsidRDefault="00E664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7423A">
        <w:rPr>
          <w:sz w:val="18"/>
          <w:szCs w:val="18"/>
        </w:rPr>
        <w:t xml:space="preserve">Izjava o potporama se ne dostavlja: za kredite </w:t>
      </w:r>
      <w:r w:rsidR="0077423A" w:rsidRPr="0012526A">
        <w:rPr>
          <w:sz w:val="18"/>
          <w:szCs w:val="18"/>
        </w:rPr>
        <w:t>po programu Priprema izvoza</w:t>
      </w:r>
      <w:r w:rsidR="0077423A">
        <w:rPr>
          <w:sz w:val="18"/>
          <w:szCs w:val="18"/>
        </w:rPr>
        <w:t>, za kredite s namjenom kupnje poslovnog udjela u inozemnom društvu.</w:t>
      </w:r>
    </w:p>
  </w:footnote>
  <w:footnote w:id="16">
    <w:p w14:paraId="0696AB0B" w14:textId="77777777" w:rsidR="00286C21" w:rsidRDefault="00286C21" w:rsidP="009347F4">
      <w:pPr>
        <w:pStyle w:val="FootnoteText"/>
        <w:spacing w:before="120"/>
        <w:jc w:val="both"/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</w:p>
  </w:footnote>
  <w:footnote w:id="17">
    <w:p w14:paraId="0D619BB7" w14:textId="62D11668" w:rsidR="00BC3570" w:rsidRDefault="00BC3570" w:rsidP="00BC3570">
      <w:pPr>
        <w:pStyle w:val="FootnoteText"/>
        <w:spacing w:before="120"/>
        <w:jc w:val="both"/>
      </w:pPr>
      <w:r w:rsidRPr="00EE55B6">
        <w:rPr>
          <w:rStyle w:val="FootnoteReference"/>
        </w:rPr>
        <w:footnoteRef/>
      </w:r>
      <w:r w:rsidRPr="00EE55B6"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 (po modelu PR).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0D96" w14:textId="3514D554" w:rsidR="00534AFD" w:rsidRPr="0061124B" w:rsidRDefault="00534AFD" w:rsidP="00B3481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80C761E" wp14:editId="411C51DA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5" name="Picture 2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 xml:space="preserve">                      </w:t>
    </w:r>
    <w:r w:rsidR="00684C53">
      <w:rPr>
        <w:rFonts w:cs="Arial"/>
        <w:sz w:val="18"/>
        <w:szCs w:val="18"/>
      </w:rPr>
      <w:t xml:space="preserve">       </w:t>
    </w:r>
    <w:r>
      <w:rPr>
        <w:rFonts w:cs="Arial"/>
        <w:sz w:val="18"/>
        <w:szCs w:val="18"/>
      </w:rPr>
      <w:t xml:space="preserve">        </w:t>
    </w:r>
    <w:r>
      <w:rPr>
        <w:rFonts w:cs="Arial"/>
        <w:sz w:val="18"/>
        <w:szCs w:val="18"/>
      </w:rPr>
      <w:t xml:space="preserve">Popis dokumentacije i PB </w:t>
    </w:r>
    <w:r w:rsidR="001E6512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>.</w:t>
    </w:r>
    <w:r w:rsidR="001E6512">
      <w:rPr>
        <w:rFonts w:cs="Arial"/>
        <w:sz w:val="18"/>
        <w:szCs w:val="18"/>
      </w:rPr>
      <w:t>6</w:t>
    </w:r>
    <w:r>
      <w:rPr>
        <w:rFonts w:cs="Arial"/>
        <w:sz w:val="18"/>
        <w:szCs w:val="18"/>
      </w:rPr>
      <w:t>.2023</w:t>
    </w:r>
    <w:r>
      <w:t>.</w:t>
    </w:r>
  </w:p>
  <w:p w14:paraId="6DA40F80" w14:textId="77777777" w:rsidR="00534AFD" w:rsidRDefault="00534AFD" w:rsidP="002F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33B0" w14:textId="77777777" w:rsidR="00534AFD" w:rsidRDefault="00534AF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67CF780" wp14:editId="332FEB80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6" name="Picture 26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7A"/>
    <w:multiLevelType w:val="hybridMultilevel"/>
    <w:tmpl w:val="89F4E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C2701"/>
    <w:multiLevelType w:val="hybridMultilevel"/>
    <w:tmpl w:val="F30E09B0"/>
    <w:lvl w:ilvl="0" w:tplc="233C141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A7105D"/>
    <w:multiLevelType w:val="hybridMultilevel"/>
    <w:tmpl w:val="33EA0D8E"/>
    <w:lvl w:ilvl="0" w:tplc="FFFFFFF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16AEA"/>
    <w:multiLevelType w:val="hybridMultilevel"/>
    <w:tmpl w:val="F0605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B5964"/>
    <w:multiLevelType w:val="hybridMultilevel"/>
    <w:tmpl w:val="8EEEB8A0"/>
    <w:lvl w:ilvl="0" w:tplc="4AA0706A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20730A3F"/>
    <w:multiLevelType w:val="hybridMultilevel"/>
    <w:tmpl w:val="D0B8E3DA"/>
    <w:lvl w:ilvl="0" w:tplc="3F7257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3866A8"/>
    <w:multiLevelType w:val="hybridMultilevel"/>
    <w:tmpl w:val="1152FB12"/>
    <w:lvl w:ilvl="0" w:tplc="8C3A0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B27614"/>
    <w:multiLevelType w:val="multilevel"/>
    <w:tmpl w:val="1CAC35E4"/>
    <w:styleLink w:val="CurrentList1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32510D76"/>
    <w:multiLevelType w:val="hybridMultilevel"/>
    <w:tmpl w:val="1CAC35E4"/>
    <w:lvl w:ilvl="0" w:tplc="FFFFFFFF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5F06AE6"/>
    <w:multiLevelType w:val="hybridMultilevel"/>
    <w:tmpl w:val="BC56E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04B78"/>
    <w:multiLevelType w:val="hybridMultilevel"/>
    <w:tmpl w:val="95B8527A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6C861B5"/>
    <w:multiLevelType w:val="hybridMultilevel"/>
    <w:tmpl w:val="41B8A7F0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5005E6"/>
    <w:multiLevelType w:val="hybridMultilevel"/>
    <w:tmpl w:val="CEAAE1DA"/>
    <w:lvl w:ilvl="0" w:tplc="BB6E18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211508">
    <w:abstractNumId w:val="27"/>
  </w:num>
  <w:num w:numId="2" w16cid:durableId="1044217198">
    <w:abstractNumId w:val="32"/>
  </w:num>
  <w:num w:numId="3" w16cid:durableId="1770077258">
    <w:abstractNumId w:val="4"/>
  </w:num>
  <w:num w:numId="4" w16cid:durableId="1819030631">
    <w:abstractNumId w:val="26"/>
  </w:num>
  <w:num w:numId="5" w16cid:durableId="1817061818">
    <w:abstractNumId w:val="29"/>
  </w:num>
  <w:num w:numId="6" w16cid:durableId="234320404">
    <w:abstractNumId w:val="1"/>
  </w:num>
  <w:num w:numId="7" w16cid:durableId="1047219677">
    <w:abstractNumId w:val="35"/>
  </w:num>
  <w:num w:numId="8" w16cid:durableId="976909544">
    <w:abstractNumId w:val="37"/>
  </w:num>
  <w:num w:numId="9" w16cid:durableId="1788502850">
    <w:abstractNumId w:val="10"/>
  </w:num>
  <w:num w:numId="10" w16cid:durableId="1513954520">
    <w:abstractNumId w:val="5"/>
  </w:num>
  <w:num w:numId="11" w16cid:durableId="177081276">
    <w:abstractNumId w:val="36"/>
  </w:num>
  <w:num w:numId="12" w16cid:durableId="858009526">
    <w:abstractNumId w:val="23"/>
  </w:num>
  <w:num w:numId="13" w16cid:durableId="1861042555">
    <w:abstractNumId w:val="3"/>
  </w:num>
  <w:num w:numId="14" w16cid:durableId="275256660">
    <w:abstractNumId w:val="7"/>
  </w:num>
  <w:num w:numId="15" w16cid:durableId="1286234327">
    <w:abstractNumId w:val="24"/>
  </w:num>
  <w:num w:numId="16" w16cid:durableId="1151101219">
    <w:abstractNumId w:val="34"/>
  </w:num>
  <w:num w:numId="17" w16cid:durableId="149518638">
    <w:abstractNumId w:val="20"/>
  </w:num>
  <w:num w:numId="18" w16cid:durableId="1915584084">
    <w:abstractNumId w:val="11"/>
  </w:num>
  <w:num w:numId="19" w16cid:durableId="42103746">
    <w:abstractNumId w:val="38"/>
  </w:num>
  <w:num w:numId="20" w16cid:durableId="176040578">
    <w:abstractNumId w:val="14"/>
  </w:num>
  <w:num w:numId="21" w16cid:durableId="756513812">
    <w:abstractNumId w:val="26"/>
  </w:num>
  <w:num w:numId="22" w16cid:durableId="616568677">
    <w:abstractNumId w:val="9"/>
  </w:num>
  <w:num w:numId="23" w16cid:durableId="1799563966">
    <w:abstractNumId w:val="28"/>
  </w:num>
  <w:num w:numId="24" w16cid:durableId="1134443504">
    <w:abstractNumId w:val="8"/>
  </w:num>
  <w:num w:numId="25" w16cid:durableId="1183476484">
    <w:abstractNumId w:val="31"/>
  </w:num>
  <w:num w:numId="26" w16cid:durableId="1160459651">
    <w:abstractNumId w:val="30"/>
  </w:num>
  <w:num w:numId="27" w16cid:durableId="1503859190">
    <w:abstractNumId w:val="22"/>
  </w:num>
  <w:num w:numId="28" w16cid:durableId="901722565">
    <w:abstractNumId w:val="16"/>
  </w:num>
  <w:num w:numId="29" w16cid:durableId="1883131589">
    <w:abstractNumId w:val="33"/>
  </w:num>
  <w:num w:numId="30" w16cid:durableId="2022311675">
    <w:abstractNumId w:val="13"/>
  </w:num>
  <w:num w:numId="31" w16cid:durableId="1988901921">
    <w:abstractNumId w:val="15"/>
  </w:num>
  <w:num w:numId="32" w16cid:durableId="1055157270">
    <w:abstractNumId w:val="25"/>
  </w:num>
  <w:num w:numId="33" w16cid:durableId="1871068665">
    <w:abstractNumId w:val="21"/>
  </w:num>
  <w:num w:numId="34" w16cid:durableId="1976645029">
    <w:abstractNumId w:val="6"/>
  </w:num>
  <w:num w:numId="35" w16cid:durableId="246622675">
    <w:abstractNumId w:val="18"/>
  </w:num>
  <w:num w:numId="36" w16cid:durableId="972176572">
    <w:abstractNumId w:val="17"/>
  </w:num>
  <w:num w:numId="37" w16cid:durableId="429476167">
    <w:abstractNumId w:val="19"/>
  </w:num>
  <w:num w:numId="38" w16cid:durableId="843783371">
    <w:abstractNumId w:val="0"/>
  </w:num>
  <w:num w:numId="39" w16cid:durableId="1587302783">
    <w:abstractNumId w:val="2"/>
  </w:num>
  <w:num w:numId="40" w16cid:durableId="813302188">
    <w:abstractNumId w:val="2"/>
  </w:num>
  <w:num w:numId="41" w16cid:durableId="530385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JCkImU6WwtZzzSj7/Lok++vWZx3aZTtpj8GOJvBjdekvB5uK8BU+41K3GRWq+MLErrlpm3bbZOwOsNRlj2GtEw==" w:salt="Rm6qIWMT1+SjQo0LpJ1Y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0A9"/>
    <w:rsid w:val="00000B5D"/>
    <w:rsid w:val="00004399"/>
    <w:rsid w:val="00004B47"/>
    <w:rsid w:val="00004C14"/>
    <w:rsid w:val="00004F60"/>
    <w:rsid w:val="00006918"/>
    <w:rsid w:val="000112AC"/>
    <w:rsid w:val="000118C7"/>
    <w:rsid w:val="00012732"/>
    <w:rsid w:val="000133FD"/>
    <w:rsid w:val="00013636"/>
    <w:rsid w:val="00017621"/>
    <w:rsid w:val="00026D62"/>
    <w:rsid w:val="00027824"/>
    <w:rsid w:val="00032C94"/>
    <w:rsid w:val="00033658"/>
    <w:rsid w:val="00037973"/>
    <w:rsid w:val="00046DC2"/>
    <w:rsid w:val="00047B0E"/>
    <w:rsid w:val="00053A4D"/>
    <w:rsid w:val="00053BE0"/>
    <w:rsid w:val="00055C3E"/>
    <w:rsid w:val="000571D2"/>
    <w:rsid w:val="00057967"/>
    <w:rsid w:val="00060046"/>
    <w:rsid w:val="0006627F"/>
    <w:rsid w:val="00075AC0"/>
    <w:rsid w:val="0007657D"/>
    <w:rsid w:val="00084642"/>
    <w:rsid w:val="00086DAC"/>
    <w:rsid w:val="0009328B"/>
    <w:rsid w:val="000939F4"/>
    <w:rsid w:val="000964B9"/>
    <w:rsid w:val="000967C6"/>
    <w:rsid w:val="000A0D91"/>
    <w:rsid w:val="000A1546"/>
    <w:rsid w:val="000A1C06"/>
    <w:rsid w:val="000A56D1"/>
    <w:rsid w:val="000A657C"/>
    <w:rsid w:val="000A69AB"/>
    <w:rsid w:val="000A772E"/>
    <w:rsid w:val="000B331B"/>
    <w:rsid w:val="000B4A88"/>
    <w:rsid w:val="000B5B4A"/>
    <w:rsid w:val="000C76B9"/>
    <w:rsid w:val="000D1A92"/>
    <w:rsid w:val="000D4007"/>
    <w:rsid w:val="000E5206"/>
    <w:rsid w:val="000E6F56"/>
    <w:rsid w:val="000E7CA6"/>
    <w:rsid w:val="000F15E9"/>
    <w:rsid w:val="000F1A71"/>
    <w:rsid w:val="000F2D7F"/>
    <w:rsid w:val="000F434C"/>
    <w:rsid w:val="000F4659"/>
    <w:rsid w:val="001014FF"/>
    <w:rsid w:val="00101BBA"/>
    <w:rsid w:val="00106A24"/>
    <w:rsid w:val="0010722C"/>
    <w:rsid w:val="001111A3"/>
    <w:rsid w:val="00111E05"/>
    <w:rsid w:val="00111F4D"/>
    <w:rsid w:val="0011471D"/>
    <w:rsid w:val="001154B4"/>
    <w:rsid w:val="001158AA"/>
    <w:rsid w:val="00115900"/>
    <w:rsid w:val="001173C1"/>
    <w:rsid w:val="0012526A"/>
    <w:rsid w:val="00125372"/>
    <w:rsid w:val="00125808"/>
    <w:rsid w:val="00126712"/>
    <w:rsid w:val="001306F2"/>
    <w:rsid w:val="00134379"/>
    <w:rsid w:val="001344EA"/>
    <w:rsid w:val="001365D4"/>
    <w:rsid w:val="001378FA"/>
    <w:rsid w:val="0014145A"/>
    <w:rsid w:val="00145668"/>
    <w:rsid w:val="00145D74"/>
    <w:rsid w:val="00147101"/>
    <w:rsid w:val="00150468"/>
    <w:rsid w:val="001522FF"/>
    <w:rsid w:val="00153F13"/>
    <w:rsid w:val="00156950"/>
    <w:rsid w:val="00156E24"/>
    <w:rsid w:val="00161B52"/>
    <w:rsid w:val="00163342"/>
    <w:rsid w:val="00164861"/>
    <w:rsid w:val="0016494A"/>
    <w:rsid w:val="00166D5B"/>
    <w:rsid w:val="00170CDF"/>
    <w:rsid w:val="00173C79"/>
    <w:rsid w:val="00174049"/>
    <w:rsid w:val="00174323"/>
    <w:rsid w:val="00177501"/>
    <w:rsid w:val="001778A4"/>
    <w:rsid w:val="00177D12"/>
    <w:rsid w:val="0018558E"/>
    <w:rsid w:val="00186A1E"/>
    <w:rsid w:val="00186B9E"/>
    <w:rsid w:val="0018717F"/>
    <w:rsid w:val="00187BB0"/>
    <w:rsid w:val="00193A89"/>
    <w:rsid w:val="001947DC"/>
    <w:rsid w:val="00194840"/>
    <w:rsid w:val="00196A96"/>
    <w:rsid w:val="001A0871"/>
    <w:rsid w:val="001A30E1"/>
    <w:rsid w:val="001B0456"/>
    <w:rsid w:val="001B0C83"/>
    <w:rsid w:val="001B10CF"/>
    <w:rsid w:val="001B22D3"/>
    <w:rsid w:val="001B4D4C"/>
    <w:rsid w:val="001B51BE"/>
    <w:rsid w:val="001C1807"/>
    <w:rsid w:val="001C262F"/>
    <w:rsid w:val="001C5280"/>
    <w:rsid w:val="001D14AB"/>
    <w:rsid w:val="001D3E9D"/>
    <w:rsid w:val="001D6F3F"/>
    <w:rsid w:val="001D7467"/>
    <w:rsid w:val="001E1D57"/>
    <w:rsid w:val="001E6512"/>
    <w:rsid w:val="001E70F4"/>
    <w:rsid w:val="001F2A78"/>
    <w:rsid w:val="001F40CD"/>
    <w:rsid w:val="001F5B5E"/>
    <w:rsid w:val="001F73EE"/>
    <w:rsid w:val="001F7497"/>
    <w:rsid w:val="00200F38"/>
    <w:rsid w:val="00201EC8"/>
    <w:rsid w:val="00202223"/>
    <w:rsid w:val="00206983"/>
    <w:rsid w:val="0021108C"/>
    <w:rsid w:val="00211494"/>
    <w:rsid w:val="00212CDA"/>
    <w:rsid w:val="00213C88"/>
    <w:rsid w:val="00214636"/>
    <w:rsid w:val="002152A9"/>
    <w:rsid w:val="00215342"/>
    <w:rsid w:val="002205FA"/>
    <w:rsid w:val="00223639"/>
    <w:rsid w:val="002249F1"/>
    <w:rsid w:val="002369CE"/>
    <w:rsid w:val="00236C4C"/>
    <w:rsid w:val="002371D7"/>
    <w:rsid w:val="00244C53"/>
    <w:rsid w:val="002515DF"/>
    <w:rsid w:val="00251C8A"/>
    <w:rsid w:val="00253E85"/>
    <w:rsid w:val="00260E1B"/>
    <w:rsid w:val="002618F1"/>
    <w:rsid w:val="0026210D"/>
    <w:rsid w:val="00263E8D"/>
    <w:rsid w:val="0026642B"/>
    <w:rsid w:val="00267C2C"/>
    <w:rsid w:val="00270442"/>
    <w:rsid w:val="00270AB0"/>
    <w:rsid w:val="00270C9A"/>
    <w:rsid w:val="002754A2"/>
    <w:rsid w:val="00277BCE"/>
    <w:rsid w:val="0028007E"/>
    <w:rsid w:val="00280454"/>
    <w:rsid w:val="00280BDF"/>
    <w:rsid w:val="00280DDF"/>
    <w:rsid w:val="0028115E"/>
    <w:rsid w:val="00281D1D"/>
    <w:rsid w:val="0028247E"/>
    <w:rsid w:val="002831C1"/>
    <w:rsid w:val="00286C21"/>
    <w:rsid w:val="00292BDB"/>
    <w:rsid w:val="00293152"/>
    <w:rsid w:val="0029379D"/>
    <w:rsid w:val="00293BEC"/>
    <w:rsid w:val="002A4982"/>
    <w:rsid w:val="002A58C2"/>
    <w:rsid w:val="002A6CD6"/>
    <w:rsid w:val="002A7F19"/>
    <w:rsid w:val="002B0301"/>
    <w:rsid w:val="002B19F5"/>
    <w:rsid w:val="002B3904"/>
    <w:rsid w:val="002B63C2"/>
    <w:rsid w:val="002B67CD"/>
    <w:rsid w:val="002C1598"/>
    <w:rsid w:val="002C369B"/>
    <w:rsid w:val="002C3779"/>
    <w:rsid w:val="002C43B7"/>
    <w:rsid w:val="002C440D"/>
    <w:rsid w:val="002C5995"/>
    <w:rsid w:val="002C5EB0"/>
    <w:rsid w:val="002C6470"/>
    <w:rsid w:val="002C79EB"/>
    <w:rsid w:val="002C7B4B"/>
    <w:rsid w:val="002D0ED1"/>
    <w:rsid w:val="002D252E"/>
    <w:rsid w:val="002D3115"/>
    <w:rsid w:val="002D3FD6"/>
    <w:rsid w:val="002E05BE"/>
    <w:rsid w:val="002E0EA0"/>
    <w:rsid w:val="002E1F26"/>
    <w:rsid w:val="002E2558"/>
    <w:rsid w:val="002E2E90"/>
    <w:rsid w:val="002E5962"/>
    <w:rsid w:val="002E62EE"/>
    <w:rsid w:val="002E67A4"/>
    <w:rsid w:val="002E6F1B"/>
    <w:rsid w:val="002F125F"/>
    <w:rsid w:val="002F792E"/>
    <w:rsid w:val="002F7B45"/>
    <w:rsid w:val="00301494"/>
    <w:rsid w:val="00305BF8"/>
    <w:rsid w:val="003123FD"/>
    <w:rsid w:val="00314898"/>
    <w:rsid w:val="0032087B"/>
    <w:rsid w:val="003212AA"/>
    <w:rsid w:val="00322470"/>
    <w:rsid w:val="00322C1F"/>
    <w:rsid w:val="00323497"/>
    <w:rsid w:val="003265A6"/>
    <w:rsid w:val="00327841"/>
    <w:rsid w:val="003371A4"/>
    <w:rsid w:val="00337859"/>
    <w:rsid w:val="00340971"/>
    <w:rsid w:val="003426C4"/>
    <w:rsid w:val="003445AE"/>
    <w:rsid w:val="00344BA0"/>
    <w:rsid w:val="0034757F"/>
    <w:rsid w:val="003537EC"/>
    <w:rsid w:val="0035615C"/>
    <w:rsid w:val="003627D5"/>
    <w:rsid w:val="00362966"/>
    <w:rsid w:val="00366223"/>
    <w:rsid w:val="003715E0"/>
    <w:rsid w:val="00371C7B"/>
    <w:rsid w:val="003751CF"/>
    <w:rsid w:val="0037717F"/>
    <w:rsid w:val="00382C5B"/>
    <w:rsid w:val="00383466"/>
    <w:rsid w:val="003841FA"/>
    <w:rsid w:val="00385E03"/>
    <w:rsid w:val="003860C1"/>
    <w:rsid w:val="0038624A"/>
    <w:rsid w:val="0039567D"/>
    <w:rsid w:val="00397C9D"/>
    <w:rsid w:val="003A0B30"/>
    <w:rsid w:val="003A2302"/>
    <w:rsid w:val="003A2C58"/>
    <w:rsid w:val="003A3B1B"/>
    <w:rsid w:val="003A4FE9"/>
    <w:rsid w:val="003A6D6C"/>
    <w:rsid w:val="003B2E68"/>
    <w:rsid w:val="003B3228"/>
    <w:rsid w:val="003C3BB6"/>
    <w:rsid w:val="003C73E1"/>
    <w:rsid w:val="003C7CAA"/>
    <w:rsid w:val="003D0DE2"/>
    <w:rsid w:val="003D1401"/>
    <w:rsid w:val="003D3544"/>
    <w:rsid w:val="003D36C2"/>
    <w:rsid w:val="003D40E2"/>
    <w:rsid w:val="003D45B2"/>
    <w:rsid w:val="003D4883"/>
    <w:rsid w:val="003E378F"/>
    <w:rsid w:val="003E4DF3"/>
    <w:rsid w:val="003E5D6D"/>
    <w:rsid w:val="003E6F1C"/>
    <w:rsid w:val="003E6FB6"/>
    <w:rsid w:val="003F31B7"/>
    <w:rsid w:val="003F5F79"/>
    <w:rsid w:val="003F7720"/>
    <w:rsid w:val="0040031F"/>
    <w:rsid w:val="004017C0"/>
    <w:rsid w:val="00403A52"/>
    <w:rsid w:val="004160D7"/>
    <w:rsid w:val="00417315"/>
    <w:rsid w:val="00417E81"/>
    <w:rsid w:val="00420942"/>
    <w:rsid w:val="00421BE8"/>
    <w:rsid w:val="004221AC"/>
    <w:rsid w:val="00423190"/>
    <w:rsid w:val="004235B9"/>
    <w:rsid w:val="004259A1"/>
    <w:rsid w:val="0042615D"/>
    <w:rsid w:val="00430B68"/>
    <w:rsid w:val="004324F6"/>
    <w:rsid w:val="004374F0"/>
    <w:rsid w:val="004402A4"/>
    <w:rsid w:val="0044230E"/>
    <w:rsid w:val="00442456"/>
    <w:rsid w:val="00442C37"/>
    <w:rsid w:val="004529D5"/>
    <w:rsid w:val="0045325E"/>
    <w:rsid w:val="0045446D"/>
    <w:rsid w:val="00456AD5"/>
    <w:rsid w:val="0046381D"/>
    <w:rsid w:val="0047022E"/>
    <w:rsid w:val="004702A1"/>
    <w:rsid w:val="00471FEC"/>
    <w:rsid w:val="00472675"/>
    <w:rsid w:val="00474DAE"/>
    <w:rsid w:val="00481CB1"/>
    <w:rsid w:val="0048710B"/>
    <w:rsid w:val="0049004B"/>
    <w:rsid w:val="004A25C4"/>
    <w:rsid w:val="004A4310"/>
    <w:rsid w:val="004A6F9B"/>
    <w:rsid w:val="004A7A18"/>
    <w:rsid w:val="004A7AEF"/>
    <w:rsid w:val="004B3908"/>
    <w:rsid w:val="004B44E9"/>
    <w:rsid w:val="004B6D0E"/>
    <w:rsid w:val="004B7CA0"/>
    <w:rsid w:val="004B7EE1"/>
    <w:rsid w:val="004C2C9B"/>
    <w:rsid w:val="004C47BC"/>
    <w:rsid w:val="004C75C3"/>
    <w:rsid w:val="004D14E9"/>
    <w:rsid w:val="004D2E6F"/>
    <w:rsid w:val="004E4281"/>
    <w:rsid w:val="004E49B9"/>
    <w:rsid w:val="004E566C"/>
    <w:rsid w:val="004E5CF5"/>
    <w:rsid w:val="00500A1A"/>
    <w:rsid w:val="00501D08"/>
    <w:rsid w:val="005022C9"/>
    <w:rsid w:val="0050295C"/>
    <w:rsid w:val="0050452A"/>
    <w:rsid w:val="00505BA7"/>
    <w:rsid w:val="00505E75"/>
    <w:rsid w:val="005070C4"/>
    <w:rsid w:val="00510229"/>
    <w:rsid w:val="0051346A"/>
    <w:rsid w:val="005138C4"/>
    <w:rsid w:val="00515BB4"/>
    <w:rsid w:val="005202B9"/>
    <w:rsid w:val="00520CD1"/>
    <w:rsid w:val="00523198"/>
    <w:rsid w:val="00527513"/>
    <w:rsid w:val="0053039B"/>
    <w:rsid w:val="00534AFD"/>
    <w:rsid w:val="00536BF6"/>
    <w:rsid w:val="00546D00"/>
    <w:rsid w:val="00547749"/>
    <w:rsid w:val="00554225"/>
    <w:rsid w:val="005559C2"/>
    <w:rsid w:val="00556783"/>
    <w:rsid w:val="005601E0"/>
    <w:rsid w:val="0056137E"/>
    <w:rsid w:val="005716B9"/>
    <w:rsid w:val="00574E22"/>
    <w:rsid w:val="00574F6E"/>
    <w:rsid w:val="005802F2"/>
    <w:rsid w:val="00582522"/>
    <w:rsid w:val="00582874"/>
    <w:rsid w:val="0058637A"/>
    <w:rsid w:val="00586762"/>
    <w:rsid w:val="005967F2"/>
    <w:rsid w:val="00596CAF"/>
    <w:rsid w:val="005A25F9"/>
    <w:rsid w:val="005A4EA7"/>
    <w:rsid w:val="005A5860"/>
    <w:rsid w:val="005A7B09"/>
    <w:rsid w:val="005B2AF6"/>
    <w:rsid w:val="005B5BB5"/>
    <w:rsid w:val="005C07BE"/>
    <w:rsid w:val="005C11F2"/>
    <w:rsid w:val="005C3321"/>
    <w:rsid w:val="005C4511"/>
    <w:rsid w:val="005C55DD"/>
    <w:rsid w:val="005C7A6C"/>
    <w:rsid w:val="005D0693"/>
    <w:rsid w:val="005D0E19"/>
    <w:rsid w:val="005D0EE0"/>
    <w:rsid w:val="005D237E"/>
    <w:rsid w:val="005D2E33"/>
    <w:rsid w:val="005D3E74"/>
    <w:rsid w:val="005D43BC"/>
    <w:rsid w:val="005D4413"/>
    <w:rsid w:val="005D7662"/>
    <w:rsid w:val="005D776B"/>
    <w:rsid w:val="005E0480"/>
    <w:rsid w:val="005E47D4"/>
    <w:rsid w:val="005F05DA"/>
    <w:rsid w:val="005F1BF6"/>
    <w:rsid w:val="005F3A3B"/>
    <w:rsid w:val="005F602C"/>
    <w:rsid w:val="00604071"/>
    <w:rsid w:val="00605FFE"/>
    <w:rsid w:val="006062B3"/>
    <w:rsid w:val="006128CA"/>
    <w:rsid w:val="0061462C"/>
    <w:rsid w:val="00616769"/>
    <w:rsid w:val="00617092"/>
    <w:rsid w:val="00617AB7"/>
    <w:rsid w:val="00621CD0"/>
    <w:rsid w:val="006234E1"/>
    <w:rsid w:val="00634580"/>
    <w:rsid w:val="00636003"/>
    <w:rsid w:val="006372FA"/>
    <w:rsid w:val="006476B2"/>
    <w:rsid w:val="00650489"/>
    <w:rsid w:val="00656165"/>
    <w:rsid w:val="006579BA"/>
    <w:rsid w:val="00660090"/>
    <w:rsid w:val="006623BF"/>
    <w:rsid w:val="00664EE0"/>
    <w:rsid w:val="006661FC"/>
    <w:rsid w:val="00670FE2"/>
    <w:rsid w:val="00673356"/>
    <w:rsid w:val="0067415E"/>
    <w:rsid w:val="00676E5F"/>
    <w:rsid w:val="006773D0"/>
    <w:rsid w:val="006825DE"/>
    <w:rsid w:val="00683ED2"/>
    <w:rsid w:val="00684C53"/>
    <w:rsid w:val="00692860"/>
    <w:rsid w:val="00692E68"/>
    <w:rsid w:val="0069343D"/>
    <w:rsid w:val="006A049F"/>
    <w:rsid w:val="006B01C1"/>
    <w:rsid w:val="006B04A5"/>
    <w:rsid w:val="006B61B0"/>
    <w:rsid w:val="006C0190"/>
    <w:rsid w:val="006C105C"/>
    <w:rsid w:val="006C1070"/>
    <w:rsid w:val="006C16F5"/>
    <w:rsid w:val="006C695E"/>
    <w:rsid w:val="006C7042"/>
    <w:rsid w:val="006D495E"/>
    <w:rsid w:val="006D644F"/>
    <w:rsid w:val="006D72B7"/>
    <w:rsid w:val="006D74AE"/>
    <w:rsid w:val="006E0EE2"/>
    <w:rsid w:val="006E2573"/>
    <w:rsid w:val="006E3636"/>
    <w:rsid w:val="006E7A2B"/>
    <w:rsid w:val="006F23FB"/>
    <w:rsid w:val="006F6329"/>
    <w:rsid w:val="00703185"/>
    <w:rsid w:val="007036B1"/>
    <w:rsid w:val="00711189"/>
    <w:rsid w:val="007114EF"/>
    <w:rsid w:val="00712806"/>
    <w:rsid w:val="0071343E"/>
    <w:rsid w:val="0071489D"/>
    <w:rsid w:val="00716018"/>
    <w:rsid w:val="007166B0"/>
    <w:rsid w:val="00716A40"/>
    <w:rsid w:val="00716CF3"/>
    <w:rsid w:val="0072210B"/>
    <w:rsid w:val="00722119"/>
    <w:rsid w:val="00722C30"/>
    <w:rsid w:val="0072669A"/>
    <w:rsid w:val="00727B84"/>
    <w:rsid w:val="00736DE8"/>
    <w:rsid w:val="0074295A"/>
    <w:rsid w:val="00743D55"/>
    <w:rsid w:val="0074602C"/>
    <w:rsid w:val="00747A21"/>
    <w:rsid w:val="00751746"/>
    <w:rsid w:val="00762EAC"/>
    <w:rsid w:val="0076450E"/>
    <w:rsid w:val="007706AC"/>
    <w:rsid w:val="00771F29"/>
    <w:rsid w:val="00772FC0"/>
    <w:rsid w:val="0077423A"/>
    <w:rsid w:val="007830F2"/>
    <w:rsid w:val="0078366C"/>
    <w:rsid w:val="00783E4A"/>
    <w:rsid w:val="0078531E"/>
    <w:rsid w:val="00785916"/>
    <w:rsid w:val="00786329"/>
    <w:rsid w:val="007868B3"/>
    <w:rsid w:val="00790C92"/>
    <w:rsid w:val="00792B80"/>
    <w:rsid w:val="00794705"/>
    <w:rsid w:val="00794D58"/>
    <w:rsid w:val="00795938"/>
    <w:rsid w:val="00795CBE"/>
    <w:rsid w:val="00796103"/>
    <w:rsid w:val="007A0C87"/>
    <w:rsid w:val="007B2BE2"/>
    <w:rsid w:val="007B4833"/>
    <w:rsid w:val="007B57FE"/>
    <w:rsid w:val="007B63BE"/>
    <w:rsid w:val="007B7DCD"/>
    <w:rsid w:val="007C1A5E"/>
    <w:rsid w:val="007C1B93"/>
    <w:rsid w:val="007C2543"/>
    <w:rsid w:val="007C4953"/>
    <w:rsid w:val="007C5247"/>
    <w:rsid w:val="007C758A"/>
    <w:rsid w:val="007D070F"/>
    <w:rsid w:val="007D66C3"/>
    <w:rsid w:val="007D7E86"/>
    <w:rsid w:val="007E13C4"/>
    <w:rsid w:val="007E31A2"/>
    <w:rsid w:val="007E3DE0"/>
    <w:rsid w:val="007E6F4B"/>
    <w:rsid w:val="007E7194"/>
    <w:rsid w:val="007E72E8"/>
    <w:rsid w:val="007F0EAF"/>
    <w:rsid w:val="007F0EE1"/>
    <w:rsid w:val="007F13EA"/>
    <w:rsid w:val="007F3805"/>
    <w:rsid w:val="008054EE"/>
    <w:rsid w:val="0080627F"/>
    <w:rsid w:val="008070CF"/>
    <w:rsid w:val="00811DD4"/>
    <w:rsid w:val="00811EE3"/>
    <w:rsid w:val="008178BF"/>
    <w:rsid w:val="00824C68"/>
    <w:rsid w:val="00825806"/>
    <w:rsid w:val="00825ABB"/>
    <w:rsid w:val="00831124"/>
    <w:rsid w:val="00844BCC"/>
    <w:rsid w:val="00844C3E"/>
    <w:rsid w:val="008475A6"/>
    <w:rsid w:val="00850385"/>
    <w:rsid w:val="00850C7E"/>
    <w:rsid w:val="00853000"/>
    <w:rsid w:val="0086375A"/>
    <w:rsid w:val="00865008"/>
    <w:rsid w:val="008659CD"/>
    <w:rsid w:val="008661F1"/>
    <w:rsid w:val="00866E83"/>
    <w:rsid w:val="00867876"/>
    <w:rsid w:val="008727F1"/>
    <w:rsid w:val="00872E38"/>
    <w:rsid w:val="0087343C"/>
    <w:rsid w:val="0087374C"/>
    <w:rsid w:val="0087383C"/>
    <w:rsid w:val="008748F4"/>
    <w:rsid w:val="00875A6F"/>
    <w:rsid w:val="00881A17"/>
    <w:rsid w:val="00881C0F"/>
    <w:rsid w:val="0088274C"/>
    <w:rsid w:val="008829A0"/>
    <w:rsid w:val="008842A6"/>
    <w:rsid w:val="00884782"/>
    <w:rsid w:val="00884787"/>
    <w:rsid w:val="0088503A"/>
    <w:rsid w:val="00885298"/>
    <w:rsid w:val="00893369"/>
    <w:rsid w:val="008960EF"/>
    <w:rsid w:val="008975F0"/>
    <w:rsid w:val="008A3940"/>
    <w:rsid w:val="008A5168"/>
    <w:rsid w:val="008B0C12"/>
    <w:rsid w:val="008B34B3"/>
    <w:rsid w:val="008B7322"/>
    <w:rsid w:val="008B791A"/>
    <w:rsid w:val="008C1349"/>
    <w:rsid w:val="008D1633"/>
    <w:rsid w:val="008D24D1"/>
    <w:rsid w:val="008D4250"/>
    <w:rsid w:val="008D4C64"/>
    <w:rsid w:val="008D4D5D"/>
    <w:rsid w:val="008D5092"/>
    <w:rsid w:val="008D6558"/>
    <w:rsid w:val="008D74C3"/>
    <w:rsid w:val="008E2EBC"/>
    <w:rsid w:val="008E3213"/>
    <w:rsid w:val="008E51B0"/>
    <w:rsid w:val="008E5CD0"/>
    <w:rsid w:val="008E60BE"/>
    <w:rsid w:val="008E62C0"/>
    <w:rsid w:val="008F1196"/>
    <w:rsid w:val="008F3DDC"/>
    <w:rsid w:val="008F55F6"/>
    <w:rsid w:val="00900432"/>
    <w:rsid w:val="00901C04"/>
    <w:rsid w:val="009023D8"/>
    <w:rsid w:val="00904D77"/>
    <w:rsid w:val="00905738"/>
    <w:rsid w:val="00911D7A"/>
    <w:rsid w:val="0091759B"/>
    <w:rsid w:val="009206AE"/>
    <w:rsid w:val="0092218C"/>
    <w:rsid w:val="00922222"/>
    <w:rsid w:val="00922764"/>
    <w:rsid w:val="009231BB"/>
    <w:rsid w:val="00923792"/>
    <w:rsid w:val="00925345"/>
    <w:rsid w:val="00925C2B"/>
    <w:rsid w:val="009347F4"/>
    <w:rsid w:val="0093489E"/>
    <w:rsid w:val="009352DB"/>
    <w:rsid w:val="00935EAD"/>
    <w:rsid w:val="0094160B"/>
    <w:rsid w:val="00942703"/>
    <w:rsid w:val="009521B2"/>
    <w:rsid w:val="00954061"/>
    <w:rsid w:val="009552AF"/>
    <w:rsid w:val="0095612F"/>
    <w:rsid w:val="00957D23"/>
    <w:rsid w:val="00960C71"/>
    <w:rsid w:val="0096540F"/>
    <w:rsid w:val="00972D93"/>
    <w:rsid w:val="00976C23"/>
    <w:rsid w:val="00977E7C"/>
    <w:rsid w:val="009875FB"/>
    <w:rsid w:val="00987D26"/>
    <w:rsid w:val="009909F0"/>
    <w:rsid w:val="00994018"/>
    <w:rsid w:val="009A0351"/>
    <w:rsid w:val="009A1449"/>
    <w:rsid w:val="009A1FE3"/>
    <w:rsid w:val="009A76B5"/>
    <w:rsid w:val="009A7F2C"/>
    <w:rsid w:val="009B2C9B"/>
    <w:rsid w:val="009B336B"/>
    <w:rsid w:val="009B3AD6"/>
    <w:rsid w:val="009B3D80"/>
    <w:rsid w:val="009B3DE9"/>
    <w:rsid w:val="009B58E9"/>
    <w:rsid w:val="009B5FD3"/>
    <w:rsid w:val="009C0CA4"/>
    <w:rsid w:val="009C1501"/>
    <w:rsid w:val="009C6B31"/>
    <w:rsid w:val="009D194A"/>
    <w:rsid w:val="009D55A1"/>
    <w:rsid w:val="009D5AAB"/>
    <w:rsid w:val="009D7AB2"/>
    <w:rsid w:val="009E1C66"/>
    <w:rsid w:val="009E313E"/>
    <w:rsid w:val="009E318D"/>
    <w:rsid w:val="009E4E0A"/>
    <w:rsid w:val="009E71A9"/>
    <w:rsid w:val="009F03BC"/>
    <w:rsid w:val="009F2632"/>
    <w:rsid w:val="009F2EC5"/>
    <w:rsid w:val="009F3E53"/>
    <w:rsid w:val="009F4102"/>
    <w:rsid w:val="009F4457"/>
    <w:rsid w:val="009F5B3A"/>
    <w:rsid w:val="00A0114B"/>
    <w:rsid w:val="00A0117B"/>
    <w:rsid w:val="00A0282B"/>
    <w:rsid w:val="00A06843"/>
    <w:rsid w:val="00A072D3"/>
    <w:rsid w:val="00A07D26"/>
    <w:rsid w:val="00A11451"/>
    <w:rsid w:val="00A13BB7"/>
    <w:rsid w:val="00A15F57"/>
    <w:rsid w:val="00A214C5"/>
    <w:rsid w:val="00A232F7"/>
    <w:rsid w:val="00A25F6C"/>
    <w:rsid w:val="00A25F70"/>
    <w:rsid w:val="00A26FE4"/>
    <w:rsid w:val="00A273A8"/>
    <w:rsid w:val="00A27FD4"/>
    <w:rsid w:val="00A3042D"/>
    <w:rsid w:val="00A31149"/>
    <w:rsid w:val="00A3292C"/>
    <w:rsid w:val="00A334A2"/>
    <w:rsid w:val="00A33BA8"/>
    <w:rsid w:val="00A34AF6"/>
    <w:rsid w:val="00A41635"/>
    <w:rsid w:val="00A41A1D"/>
    <w:rsid w:val="00A42A99"/>
    <w:rsid w:val="00A46F56"/>
    <w:rsid w:val="00A47E5B"/>
    <w:rsid w:val="00A511B6"/>
    <w:rsid w:val="00A53387"/>
    <w:rsid w:val="00A64D67"/>
    <w:rsid w:val="00A65824"/>
    <w:rsid w:val="00A66E30"/>
    <w:rsid w:val="00A70EB1"/>
    <w:rsid w:val="00A72860"/>
    <w:rsid w:val="00A754D2"/>
    <w:rsid w:val="00A76951"/>
    <w:rsid w:val="00A811BC"/>
    <w:rsid w:val="00A815B0"/>
    <w:rsid w:val="00A85720"/>
    <w:rsid w:val="00A858E2"/>
    <w:rsid w:val="00A85B00"/>
    <w:rsid w:val="00A87D26"/>
    <w:rsid w:val="00A87D45"/>
    <w:rsid w:val="00A92E9A"/>
    <w:rsid w:val="00A94C35"/>
    <w:rsid w:val="00A95349"/>
    <w:rsid w:val="00AA144C"/>
    <w:rsid w:val="00AA1F5F"/>
    <w:rsid w:val="00AA29A5"/>
    <w:rsid w:val="00AA51F9"/>
    <w:rsid w:val="00AA608C"/>
    <w:rsid w:val="00AB0578"/>
    <w:rsid w:val="00AB4186"/>
    <w:rsid w:val="00AC0BC4"/>
    <w:rsid w:val="00AC1A92"/>
    <w:rsid w:val="00AC2A48"/>
    <w:rsid w:val="00AC588F"/>
    <w:rsid w:val="00AC6C77"/>
    <w:rsid w:val="00AD54D0"/>
    <w:rsid w:val="00AD7E55"/>
    <w:rsid w:val="00AE465B"/>
    <w:rsid w:val="00AF1030"/>
    <w:rsid w:val="00AF5356"/>
    <w:rsid w:val="00AF6C40"/>
    <w:rsid w:val="00B00AE1"/>
    <w:rsid w:val="00B01FE6"/>
    <w:rsid w:val="00B026D3"/>
    <w:rsid w:val="00B02C54"/>
    <w:rsid w:val="00B02E8B"/>
    <w:rsid w:val="00B0600B"/>
    <w:rsid w:val="00B10490"/>
    <w:rsid w:val="00B13F73"/>
    <w:rsid w:val="00B157F7"/>
    <w:rsid w:val="00B163AD"/>
    <w:rsid w:val="00B2233B"/>
    <w:rsid w:val="00B26BC4"/>
    <w:rsid w:val="00B325EA"/>
    <w:rsid w:val="00B340EA"/>
    <w:rsid w:val="00B34816"/>
    <w:rsid w:val="00B36176"/>
    <w:rsid w:val="00B375FD"/>
    <w:rsid w:val="00B4115D"/>
    <w:rsid w:val="00B437BA"/>
    <w:rsid w:val="00B501FD"/>
    <w:rsid w:val="00B5062C"/>
    <w:rsid w:val="00B5141E"/>
    <w:rsid w:val="00B546BD"/>
    <w:rsid w:val="00B57D32"/>
    <w:rsid w:val="00B57DD4"/>
    <w:rsid w:val="00B62CDE"/>
    <w:rsid w:val="00B651F6"/>
    <w:rsid w:val="00B678BE"/>
    <w:rsid w:val="00B707AB"/>
    <w:rsid w:val="00B71F2A"/>
    <w:rsid w:val="00B738B2"/>
    <w:rsid w:val="00B77E94"/>
    <w:rsid w:val="00B8450D"/>
    <w:rsid w:val="00B84AF9"/>
    <w:rsid w:val="00B84BAE"/>
    <w:rsid w:val="00B85754"/>
    <w:rsid w:val="00B96D3A"/>
    <w:rsid w:val="00BA06BE"/>
    <w:rsid w:val="00BA586C"/>
    <w:rsid w:val="00BA6105"/>
    <w:rsid w:val="00BA6394"/>
    <w:rsid w:val="00BB29AF"/>
    <w:rsid w:val="00BB2A05"/>
    <w:rsid w:val="00BB5566"/>
    <w:rsid w:val="00BB77E0"/>
    <w:rsid w:val="00BB79F0"/>
    <w:rsid w:val="00BC2496"/>
    <w:rsid w:val="00BC3570"/>
    <w:rsid w:val="00BC3AF0"/>
    <w:rsid w:val="00BC41CC"/>
    <w:rsid w:val="00BC43E7"/>
    <w:rsid w:val="00BC4966"/>
    <w:rsid w:val="00BC5417"/>
    <w:rsid w:val="00BC5488"/>
    <w:rsid w:val="00BD00C0"/>
    <w:rsid w:val="00BD6361"/>
    <w:rsid w:val="00BD6540"/>
    <w:rsid w:val="00BE0517"/>
    <w:rsid w:val="00BF00FA"/>
    <w:rsid w:val="00BF0A1A"/>
    <w:rsid w:val="00BF32E3"/>
    <w:rsid w:val="00BF3DE5"/>
    <w:rsid w:val="00BF3F97"/>
    <w:rsid w:val="00BF4484"/>
    <w:rsid w:val="00BF511D"/>
    <w:rsid w:val="00BF56EA"/>
    <w:rsid w:val="00C02D81"/>
    <w:rsid w:val="00C032EF"/>
    <w:rsid w:val="00C03C4C"/>
    <w:rsid w:val="00C05F81"/>
    <w:rsid w:val="00C12D2F"/>
    <w:rsid w:val="00C157B8"/>
    <w:rsid w:val="00C162E5"/>
    <w:rsid w:val="00C17BD5"/>
    <w:rsid w:val="00C20F5A"/>
    <w:rsid w:val="00C22487"/>
    <w:rsid w:val="00C23311"/>
    <w:rsid w:val="00C23B4C"/>
    <w:rsid w:val="00C24807"/>
    <w:rsid w:val="00C2603C"/>
    <w:rsid w:val="00C327D7"/>
    <w:rsid w:val="00C33916"/>
    <w:rsid w:val="00C347E1"/>
    <w:rsid w:val="00C35088"/>
    <w:rsid w:val="00C40669"/>
    <w:rsid w:val="00C471C9"/>
    <w:rsid w:val="00C5074B"/>
    <w:rsid w:val="00C5193A"/>
    <w:rsid w:val="00C5226D"/>
    <w:rsid w:val="00C52974"/>
    <w:rsid w:val="00C53988"/>
    <w:rsid w:val="00C53C39"/>
    <w:rsid w:val="00C54033"/>
    <w:rsid w:val="00C54B0C"/>
    <w:rsid w:val="00C57833"/>
    <w:rsid w:val="00C62CF0"/>
    <w:rsid w:val="00C7002E"/>
    <w:rsid w:val="00C71E37"/>
    <w:rsid w:val="00C76B58"/>
    <w:rsid w:val="00C76F0F"/>
    <w:rsid w:val="00C77C1D"/>
    <w:rsid w:val="00C80A7F"/>
    <w:rsid w:val="00C811AB"/>
    <w:rsid w:val="00C81856"/>
    <w:rsid w:val="00C82979"/>
    <w:rsid w:val="00C82A76"/>
    <w:rsid w:val="00C86421"/>
    <w:rsid w:val="00C87063"/>
    <w:rsid w:val="00C90CC7"/>
    <w:rsid w:val="00C92AE7"/>
    <w:rsid w:val="00C92D23"/>
    <w:rsid w:val="00C947AC"/>
    <w:rsid w:val="00C96273"/>
    <w:rsid w:val="00CA0372"/>
    <w:rsid w:val="00CA12F1"/>
    <w:rsid w:val="00CA1829"/>
    <w:rsid w:val="00CA3518"/>
    <w:rsid w:val="00CA483E"/>
    <w:rsid w:val="00CA60FB"/>
    <w:rsid w:val="00CA7764"/>
    <w:rsid w:val="00CB21A9"/>
    <w:rsid w:val="00CB23F6"/>
    <w:rsid w:val="00CB2973"/>
    <w:rsid w:val="00CB2D14"/>
    <w:rsid w:val="00CB3C2D"/>
    <w:rsid w:val="00CB4AD4"/>
    <w:rsid w:val="00CB78E7"/>
    <w:rsid w:val="00CC12BE"/>
    <w:rsid w:val="00CC1839"/>
    <w:rsid w:val="00CC2DA5"/>
    <w:rsid w:val="00CC39A3"/>
    <w:rsid w:val="00CC5C1E"/>
    <w:rsid w:val="00CC5C9A"/>
    <w:rsid w:val="00CD01C5"/>
    <w:rsid w:val="00CD040C"/>
    <w:rsid w:val="00CD050A"/>
    <w:rsid w:val="00CD2DB5"/>
    <w:rsid w:val="00CD7665"/>
    <w:rsid w:val="00CE2C44"/>
    <w:rsid w:val="00CE359D"/>
    <w:rsid w:val="00CE4635"/>
    <w:rsid w:val="00CE4D2E"/>
    <w:rsid w:val="00CE63F1"/>
    <w:rsid w:val="00CF0C8A"/>
    <w:rsid w:val="00CF0F88"/>
    <w:rsid w:val="00CF4BCB"/>
    <w:rsid w:val="00D0579E"/>
    <w:rsid w:val="00D068FA"/>
    <w:rsid w:val="00D076BE"/>
    <w:rsid w:val="00D10295"/>
    <w:rsid w:val="00D144C4"/>
    <w:rsid w:val="00D16E59"/>
    <w:rsid w:val="00D25A83"/>
    <w:rsid w:val="00D27360"/>
    <w:rsid w:val="00D30CF9"/>
    <w:rsid w:val="00D31055"/>
    <w:rsid w:val="00D317D7"/>
    <w:rsid w:val="00D4072A"/>
    <w:rsid w:val="00D43A45"/>
    <w:rsid w:val="00D45090"/>
    <w:rsid w:val="00D51857"/>
    <w:rsid w:val="00D5412F"/>
    <w:rsid w:val="00D624FF"/>
    <w:rsid w:val="00D62ED2"/>
    <w:rsid w:val="00D646C0"/>
    <w:rsid w:val="00D65C49"/>
    <w:rsid w:val="00D77E59"/>
    <w:rsid w:val="00D8286C"/>
    <w:rsid w:val="00D91908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1933"/>
    <w:rsid w:val="00DA2F0F"/>
    <w:rsid w:val="00DA449E"/>
    <w:rsid w:val="00DA45AB"/>
    <w:rsid w:val="00DA480F"/>
    <w:rsid w:val="00DB2339"/>
    <w:rsid w:val="00DB4037"/>
    <w:rsid w:val="00DB7CEC"/>
    <w:rsid w:val="00DC0A28"/>
    <w:rsid w:val="00DC0EF0"/>
    <w:rsid w:val="00DC1A74"/>
    <w:rsid w:val="00DC2665"/>
    <w:rsid w:val="00DC2680"/>
    <w:rsid w:val="00DE3EB6"/>
    <w:rsid w:val="00DF15E2"/>
    <w:rsid w:val="00DF173C"/>
    <w:rsid w:val="00DF3AF8"/>
    <w:rsid w:val="00DF3D67"/>
    <w:rsid w:val="00E00C8D"/>
    <w:rsid w:val="00E00DB7"/>
    <w:rsid w:val="00E01B98"/>
    <w:rsid w:val="00E02C99"/>
    <w:rsid w:val="00E073D8"/>
    <w:rsid w:val="00E10D7D"/>
    <w:rsid w:val="00E13F2E"/>
    <w:rsid w:val="00E15A65"/>
    <w:rsid w:val="00E15B9F"/>
    <w:rsid w:val="00E330DE"/>
    <w:rsid w:val="00E3350E"/>
    <w:rsid w:val="00E33A03"/>
    <w:rsid w:val="00E3587E"/>
    <w:rsid w:val="00E36F2E"/>
    <w:rsid w:val="00E37F1D"/>
    <w:rsid w:val="00E46785"/>
    <w:rsid w:val="00E52DB0"/>
    <w:rsid w:val="00E53A64"/>
    <w:rsid w:val="00E54986"/>
    <w:rsid w:val="00E5538E"/>
    <w:rsid w:val="00E618A1"/>
    <w:rsid w:val="00E635A3"/>
    <w:rsid w:val="00E6375B"/>
    <w:rsid w:val="00E66426"/>
    <w:rsid w:val="00E707FD"/>
    <w:rsid w:val="00E70C7F"/>
    <w:rsid w:val="00E74D41"/>
    <w:rsid w:val="00E75B0F"/>
    <w:rsid w:val="00E81C32"/>
    <w:rsid w:val="00E85230"/>
    <w:rsid w:val="00E870B4"/>
    <w:rsid w:val="00E91A15"/>
    <w:rsid w:val="00EA3196"/>
    <w:rsid w:val="00EA5100"/>
    <w:rsid w:val="00EB065B"/>
    <w:rsid w:val="00EB34C9"/>
    <w:rsid w:val="00EB6339"/>
    <w:rsid w:val="00EB7E68"/>
    <w:rsid w:val="00EC0E63"/>
    <w:rsid w:val="00EC3280"/>
    <w:rsid w:val="00EC3AF6"/>
    <w:rsid w:val="00ED19E9"/>
    <w:rsid w:val="00ED3D63"/>
    <w:rsid w:val="00ED445A"/>
    <w:rsid w:val="00ED452A"/>
    <w:rsid w:val="00ED4EDF"/>
    <w:rsid w:val="00ED547B"/>
    <w:rsid w:val="00ED6866"/>
    <w:rsid w:val="00ED695F"/>
    <w:rsid w:val="00EE42BB"/>
    <w:rsid w:val="00EE4D65"/>
    <w:rsid w:val="00EE55B6"/>
    <w:rsid w:val="00EE668D"/>
    <w:rsid w:val="00EF1315"/>
    <w:rsid w:val="00EF3877"/>
    <w:rsid w:val="00EF3C5C"/>
    <w:rsid w:val="00EF4459"/>
    <w:rsid w:val="00EF4CDE"/>
    <w:rsid w:val="00EF6B7D"/>
    <w:rsid w:val="00F004E3"/>
    <w:rsid w:val="00F008D8"/>
    <w:rsid w:val="00F00A5E"/>
    <w:rsid w:val="00F01D8A"/>
    <w:rsid w:val="00F01FA7"/>
    <w:rsid w:val="00F07DCB"/>
    <w:rsid w:val="00F13929"/>
    <w:rsid w:val="00F14C37"/>
    <w:rsid w:val="00F155EE"/>
    <w:rsid w:val="00F20DC1"/>
    <w:rsid w:val="00F23C63"/>
    <w:rsid w:val="00F23F3C"/>
    <w:rsid w:val="00F25518"/>
    <w:rsid w:val="00F32D90"/>
    <w:rsid w:val="00F35891"/>
    <w:rsid w:val="00F361D1"/>
    <w:rsid w:val="00F4587C"/>
    <w:rsid w:val="00F47E07"/>
    <w:rsid w:val="00F5317D"/>
    <w:rsid w:val="00F53AD3"/>
    <w:rsid w:val="00F5538D"/>
    <w:rsid w:val="00F55805"/>
    <w:rsid w:val="00F6400E"/>
    <w:rsid w:val="00F64F19"/>
    <w:rsid w:val="00F64FAB"/>
    <w:rsid w:val="00F677D9"/>
    <w:rsid w:val="00F7284D"/>
    <w:rsid w:val="00F72CDE"/>
    <w:rsid w:val="00F73224"/>
    <w:rsid w:val="00F84ED7"/>
    <w:rsid w:val="00F859CD"/>
    <w:rsid w:val="00F85C7F"/>
    <w:rsid w:val="00F8618C"/>
    <w:rsid w:val="00F86B3F"/>
    <w:rsid w:val="00F90570"/>
    <w:rsid w:val="00F959AC"/>
    <w:rsid w:val="00F979BC"/>
    <w:rsid w:val="00FA0640"/>
    <w:rsid w:val="00FA06B5"/>
    <w:rsid w:val="00FA1876"/>
    <w:rsid w:val="00FA2D8A"/>
    <w:rsid w:val="00FA714C"/>
    <w:rsid w:val="00FA719F"/>
    <w:rsid w:val="00FA7A56"/>
    <w:rsid w:val="00FB02BA"/>
    <w:rsid w:val="00FB2AEC"/>
    <w:rsid w:val="00FB6324"/>
    <w:rsid w:val="00FB7D5D"/>
    <w:rsid w:val="00FC3A16"/>
    <w:rsid w:val="00FD18E0"/>
    <w:rsid w:val="00FD2729"/>
    <w:rsid w:val="00FD4A19"/>
    <w:rsid w:val="00FD6130"/>
    <w:rsid w:val="00FE07E5"/>
    <w:rsid w:val="00FE4D55"/>
    <w:rsid w:val="00FE5B59"/>
    <w:rsid w:val="00FE7979"/>
    <w:rsid w:val="00FE7A0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C63"/>
    <w:rPr>
      <w:rFonts w:ascii="Arial" w:hAnsi="Arial"/>
      <w:szCs w:val="22"/>
      <w:lang w:eastAsia="en-US"/>
    </w:rPr>
  </w:style>
  <w:style w:type="numbering" w:customStyle="1" w:styleId="CurrentList1">
    <w:name w:val="Current List1"/>
    <w:uiPriority w:val="99"/>
    <w:rsid w:val="00A754D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bor.hr/poslovni-plan/" TargetMode="External"/><Relationship Id="rId1" Type="http://schemas.openxmlformats.org/officeDocument/2006/relationships/hyperlink" Target="https://www.hbor.hr/investicijska-studi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3228</Words>
  <Characters>18400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Milić Andrea</cp:lastModifiedBy>
  <cp:revision>44</cp:revision>
  <cp:lastPrinted>2022-04-14T16:51:00Z</cp:lastPrinted>
  <dcterms:created xsi:type="dcterms:W3CDTF">2023-06-05T10:57:00Z</dcterms:created>
  <dcterms:modified xsi:type="dcterms:W3CDTF">2023-06-06T14:18:00Z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