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0D" w:rsidRPr="007E6135" w:rsidRDefault="007F6602" w:rsidP="00EA404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480"/>
        <w:rPr>
          <w:b/>
          <w:bCs/>
          <w:noProof w:val="0"/>
          <w:color w:val="000000"/>
          <w:sz w:val="22"/>
          <w:szCs w:val="22"/>
          <w:lang w:eastAsia="lt-LT"/>
        </w:rPr>
      </w:pP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OBRAZAC ZA PRIJAVLJIVANJE </w:t>
      </w:r>
      <w:r w:rsidR="000966F0"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SUMNJE NA </w:t>
      </w:r>
      <w:r w:rsidR="00EC2EB1" w:rsidRPr="007E6135">
        <w:rPr>
          <w:b/>
          <w:bCs/>
          <w:noProof w:val="0"/>
          <w:color w:val="000000"/>
          <w:sz w:val="22"/>
          <w:szCs w:val="22"/>
          <w:lang w:eastAsia="lt-LT"/>
        </w:rPr>
        <w:t>NEPRAVILNOST</w:t>
      </w:r>
      <w:r w:rsidR="0011485A" w:rsidRPr="007E6135">
        <w:rPr>
          <w:b/>
          <w:bCs/>
          <w:noProof w:val="0"/>
          <w:color w:val="000000"/>
          <w:sz w:val="22"/>
          <w:szCs w:val="22"/>
          <w:lang w:eastAsia="lt-LT"/>
        </w:rPr>
        <w:t>I</w:t>
      </w:r>
      <w:r w:rsidR="00EC2EB1" w:rsidRPr="007E6135">
        <w:rPr>
          <w:rStyle w:val="Referencafusnote"/>
          <w:b/>
          <w:bCs/>
          <w:noProof w:val="0"/>
          <w:color w:val="000000"/>
          <w:sz w:val="22"/>
          <w:szCs w:val="22"/>
          <w:lang w:eastAsia="lt-LT"/>
        </w:rPr>
        <w:footnoteReference w:id="1"/>
      </w:r>
    </w:p>
    <w:p w:rsidR="00B76E0D" w:rsidRPr="007E6135" w:rsidRDefault="00EC2EB1" w:rsidP="00B76E0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480"/>
        <w:rPr>
          <w:b/>
          <w:bCs/>
          <w:noProof w:val="0"/>
          <w:color w:val="000000"/>
          <w:sz w:val="22"/>
          <w:szCs w:val="22"/>
          <w:lang w:eastAsia="lt-LT"/>
        </w:rPr>
      </w:pP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>Slučaj sumnje na nepravilnost</w:t>
      </w:r>
    </w:p>
    <w:p w:rsidR="00B76E0D" w:rsidRPr="007E6135" w:rsidRDefault="00B76E0D" w:rsidP="00B76E0D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120"/>
        <w:rPr>
          <w:b/>
          <w:bCs/>
          <w:noProof w:val="0"/>
          <w:color w:val="000000"/>
          <w:sz w:val="22"/>
          <w:szCs w:val="22"/>
          <w:lang w:eastAsia="lt-LT"/>
        </w:rPr>
      </w:pP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>Slučaj sumnje na</w:t>
      </w:r>
      <w:r w:rsidR="00EC2EB1"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 nepravilnost koja obuhvaća sumnju na</w:t>
      </w: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 prijevaru</w:t>
      </w:r>
    </w:p>
    <w:p w:rsidR="00B76E0D" w:rsidRPr="007E6135" w:rsidRDefault="00B76E0D" w:rsidP="00EC2EB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120"/>
        <w:jc w:val="both"/>
        <w:rPr>
          <w:b/>
          <w:bCs/>
          <w:noProof w:val="0"/>
          <w:color w:val="000000"/>
          <w:sz w:val="22"/>
          <w:szCs w:val="22"/>
          <w:lang w:eastAsia="lt-LT"/>
        </w:rPr>
      </w:pP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>(Zaokružiti</w:t>
      </w:r>
      <w:r w:rsidR="00EB7424" w:rsidRPr="007E6135">
        <w:rPr>
          <w:b/>
          <w:bCs/>
          <w:noProof w:val="0"/>
          <w:color w:val="000000"/>
          <w:sz w:val="22"/>
          <w:szCs w:val="22"/>
          <w:lang w:eastAsia="lt-LT"/>
        </w:rPr>
        <w:t>/izbrisati</w:t>
      </w: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 A ili B, ovisno </w:t>
      </w:r>
      <w:r w:rsidR="00EC2EB1" w:rsidRPr="007E6135">
        <w:rPr>
          <w:b/>
          <w:bCs/>
          <w:noProof w:val="0"/>
          <w:color w:val="000000"/>
          <w:sz w:val="22"/>
          <w:szCs w:val="22"/>
          <w:lang w:eastAsia="lt-LT"/>
        </w:rPr>
        <w:t>o tome radi li</w:t>
      </w:r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 </w:t>
      </w:r>
      <w:r w:rsidR="00DD3009">
        <w:rPr>
          <w:b/>
          <w:bCs/>
          <w:noProof w:val="0"/>
          <w:color w:val="000000"/>
          <w:sz w:val="22"/>
          <w:szCs w:val="22"/>
          <w:lang w:eastAsia="lt-LT"/>
        </w:rPr>
        <w:t xml:space="preserve">se </w:t>
      </w:r>
      <w:bookmarkStart w:id="0" w:name="_GoBack"/>
      <w:bookmarkEnd w:id="0"/>
      <w:r w:rsidRPr="007E6135">
        <w:rPr>
          <w:b/>
          <w:bCs/>
          <w:noProof w:val="0"/>
          <w:color w:val="000000"/>
          <w:sz w:val="22"/>
          <w:szCs w:val="22"/>
          <w:lang w:eastAsia="lt-LT"/>
        </w:rPr>
        <w:t xml:space="preserve">o sumnji na nepravilnost ili sumnji na </w:t>
      </w:r>
      <w:r w:rsidR="00EC2EB1" w:rsidRPr="007E6135">
        <w:rPr>
          <w:b/>
          <w:bCs/>
          <w:noProof w:val="0"/>
          <w:color w:val="000000"/>
          <w:sz w:val="22"/>
          <w:szCs w:val="22"/>
          <w:lang w:eastAsia="lt-LT"/>
        </w:rPr>
        <w:t>nepravilnost koja obuhvaća sumnju na prijevaru)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4839"/>
      </w:tblGrid>
      <w:tr w:rsidR="007F6602" w:rsidRPr="007E6135" w:rsidTr="00D61CFB">
        <w:trPr>
          <w:trHeight w:val="283"/>
        </w:trPr>
        <w:tc>
          <w:tcPr>
            <w:tcW w:w="9854" w:type="dxa"/>
            <w:gridSpan w:val="2"/>
            <w:vAlign w:val="center"/>
          </w:tcPr>
          <w:p w:rsidR="007F6602" w:rsidRPr="007E6135" w:rsidRDefault="007F6602" w:rsidP="00495CF4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40"/>
              </w:tabs>
              <w:spacing w:after="200" w:line="276" w:lineRule="auto"/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>INFORMACIJE O PRIJAVLJENOJ</w:t>
            </w:r>
            <w:r w:rsidR="000966F0"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="00C90794"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ILI UOČENOJ </w:t>
            </w:r>
            <w:r w:rsidR="000966F0"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>SUMNJI NA</w:t>
            </w:r>
            <w:r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 NEPRAVILNOST</w:t>
            </w:r>
            <w:r w:rsidR="00502101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="00B76E0D"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>/PRIJEVAR</w:t>
            </w:r>
            <w:r w:rsidR="002E377C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>U</w:t>
            </w:r>
          </w:p>
        </w:tc>
      </w:tr>
      <w:tr w:rsidR="007F6602" w:rsidRPr="007E6135" w:rsidTr="00D61CFB">
        <w:tc>
          <w:tcPr>
            <w:tcW w:w="4716" w:type="dxa"/>
            <w:vAlign w:val="center"/>
          </w:tcPr>
          <w:p w:rsidR="007F6602" w:rsidRPr="007E6135" w:rsidRDefault="0044431B" w:rsidP="0011485A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200" w:line="276" w:lineRule="auto"/>
              <w:ind w:left="426" w:hanging="426"/>
              <w:jc w:val="both"/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="007F6602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datum </w:t>
            </w:r>
            <w:r w:rsidR="0011485A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 zaprimanja </w:t>
            </w:r>
            <w:r w:rsidR="007F6602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>prve informacije koja je dovela do sumn</w:t>
            </w:r>
            <w:r w:rsidR="00247B96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je </w:t>
            </w:r>
            <w:r w:rsidR="0011485A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>na nepravilnost ili saznanja za odlučne činjenice na temelju kojih se sumnja na nepravilnost</w:t>
            </w:r>
          </w:p>
        </w:tc>
        <w:tc>
          <w:tcPr>
            <w:tcW w:w="5138" w:type="dxa"/>
            <w:vAlign w:val="center"/>
          </w:tcPr>
          <w:p w:rsidR="007F6602" w:rsidRPr="007E6135" w:rsidRDefault="007F6602" w:rsidP="001148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(</w:t>
            </w:r>
            <w:r w:rsidR="0011485A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umetnuti datum i pojašnjenje</w:t>
            </w: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)</w:t>
            </w:r>
          </w:p>
        </w:tc>
      </w:tr>
      <w:tr w:rsidR="007F6602" w:rsidRPr="007E6135" w:rsidTr="00D61CFB">
        <w:tc>
          <w:tcPr>
            <w:tcW w:w="4716" w:type="dxa"/>
            <w:vAlign w:val="center"/>
          </w:tcPr>
          <w:p w:rsidR="007F6602" w:rsidRPr="007E6135" w:rsidRDefault="0044431B" w:rsidP="0011485A">
            <w:pPr>
              <w:numPr>
                <w:ilvl w:val="1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spacing w:after="200" w:line="276" w:lineRule="auto"/>
              <w:ind w:left="426" w:hanging="426"/>
              <w:jc w:val="both"/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 </w:t>
            </w:r>
            <w:r w:rsidR="007F6602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 xml:space="preserve">izvor prve informacije koja je dovela do sumnje </w:t>
            </w:r>
            <w:r w:rsidR="0011485A" w:rsidRPr="007E6135">
              <w:rPr>
                <w:rFonts w:eastAsia="MS Mincho"/>
                <w:bCs/>
                <w:noProof w:val="0"/>
                <w:sz w:val="22"/>
                <w:szCs w:val="22"/>
                <w:lang w:eastAsia="lt-LT"/>
              </w:rPr>
              <w:t>nepravilnost</w:t>
            </w:r>
          </w:p>
        </w:tc>
        <w:tc>
          <w:tcPr>
            <w:tcW w:w="5138" w:type="dxa"/>
            <w:vAlign w:val="center"/>
          </w:tcPr>
          <w:p w:rsidR="007F6602" w:rsidRPr="007E6135" w:rsidRDefault="007F6602" w:rsidP="001726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</w:pPr>
            <w:bookmarkStart w:id="1" w:name="Text3"/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(</w:t>
            </w:r>
            <w:r w:rsidR="0011485A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pobrojati</w:t>
            </w: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 </w:t>
            </w:r>
            <w:r w:rsidR="001726D3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 relevantnu </w:t>
            </w: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dokumente </w:t>
            </w:r>
            <w:r w:rsidR="001726D3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s naznakom </w:t>
            </w:r>
            <w:r w:rsidR="0011485A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datuma </w:t>
            </w:r>
            <w:r w:rsidR="001726D3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njihova </w:t>
            </w:r>
            <w:r w:rsidR="0011485A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nastanka te sve ostale</w:t>
            </w: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 informacije koje su dovele do sumnje na nepravilnost</w:t>
            </w:r>
            <w:r w:rsidR="0011485A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 (ako ih ima</w:t>
            </w: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)</w:t>
            </w:r>
            <w:bookmarkEnd w:id="1"/>
            <w:r w:rsidR="001726D3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 xml:space="preserve"> te način njihova zaprimanja)</w:t>
            </w:r>
          </w:p>
        </w:tc>
      </w:tr>
      <w:tr w:rsidR="007F6602" w:rsidRPr="007E6135" w:rsidTr="00D61CFB">
        <w:trPr>
          <w:trHeight w:val="283"/>
        </w:trPr>
        <w:tc>
          <w:tcPr>
            <w:tcW w:w="9854" w:type="dxa"/>
            <w:gridSpan w:val="2"/>
            <w:vAlign w:val="center"/>
          </w:tcPr>
          <w:p w:rsidR="007F6602" w:rsidRPr="007E6135" w:rsidRDefault="007F6602" w:rsidP="001726D3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40"/>
              </w:tabs>
              <w:spacing w:after="200" w:line="276" w:lineRule="auto"/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KRATKI OPIS SADRŽAJA PRIJAVLJENE </w:t>
            </w:r>
            <w:r w:rsidR="00C90794"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 xml:space="preserve">ILI UOČENE </w:t>
            </w:r>
            <w:r w:rsidRPr="007E6135">
              <w:rPr>
                <w:rFonts w:eastAsia="MS Mincho"/>
                <w:b/>
                <w:bCs/>
                <w:noProof w:val="0"/>
                <w:sz w:val="22"/>
                <w:szCs w:val="22"/>
                <w:lang w:eastAsia="lt-LT"/>
              </w:rPr>
              <w:t>NEPRAVILNOSTI</w:t>
            </w:r>
          </w:p>
        </w:tc>
      </w:tr>
      <w:tr w:rsidR="007F6602" w:rsidRPr="007E6135" w:rsidTr="00D61CFB">
        <w:trPr>
          <w:trHeight w:val="297"/>
        </w:trPr>
        <w:tc>
          <w:tcPr>
            <w:tcW w:w="9854" w:type="dxa"/>
            <w:gridSpan w:val="2"/>
          </w:tcPr>
          <w:p w:rsidR="007F6602" w:rsidRPr="007E6135" w:rsidRDefault="007F6602" w:rsidP="00D61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 w:after="40"/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(Kratki opis</w:t>
            </w:r>
            <w:r w:rsidR="001726D3" w:rsidRPr="007E6135">
              <w:rPr>
                <w:rFonts w:eastAsia="MS Mincho"/>
                <w:bCs/>
                <w:i/>
                <w:noProof w:val="0"/>
                <w:sz w:val="22"/>
                <w:szCs w:val="22"/>
                <w:lang w:eastAsia="lt-LT"/>
              </w:rPr>
              <w:t>)</w:t>
            </w:r>
          </w:p>
        </w:tc>
      </w:tr>
      <w:tr w:rsidR="007F6602" w:rsidRPr="007E6135" w:rsidTr="00D61CFB">
        <w:trPr>
          <w:trHeight w:val="283"/>
        </w:trPr>
        <w:tc>
          <w:tcPr>
            <w:tcW w:w="9854" w:type="dxa"/>
            <w:gridSpan w:val="2"/>
            <w:vAlign w:val="center"/>
          </w:tcPr>
          <w:p w:rsidR="007F6602" w:rsidRPr="007E6135" w:rsidRDefault="007F6602" w:rsidP="00D61CF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40"/>
              </w:tabs>
              <w:spacing w:after="200" w:line="276" w:lineRule="auto"/>
              <w:rPr>
                <w:rFonts w:eastAsia="MS Mincho"/>
                <w:b/>
                <w:noProof w:val="0"/>
                <w:sz w:val="22"/>
                <w:szCs w:val="22"/>
                <w:lang w:eastAsia="lt-LT"/>
              </w:rPr>
            </w:pPr>
            <w:r w:rsidRPr="007E6135">
              <w:rPr>
                <w:rFonts w:eastAsia="MS Mincho"/>
                <w:b/>
                <w:noProof w:val="0"/>
                <w:sz w:val="22"/>
                <w:szCs w:val="22"/>
                <w:lang w:eastAsia="lt-LT"/>
              </w:rPr>
              <w:t>INFORMACIJE O STATUSU PROVEDBE PROJEKTA</w:t>
            </w:r>
          </w:p>
        </w:tc>
      </w:tr>
      <w:tr w:rsidR="007F6602" w:rsidRPr="007E6135" w:rsidTr="00D61CFB">
        <w:tc>
          <w:tcPr>
            <w:tcW w:w="9854" w:type="dxa"/>
            <w:gridSpan w:val="2"/>
          </w:tcPr>
          <w:p w:rsidR="007F6602" w:rsidRDefault="00E72F3C" w:rsidP="00FF3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jc w:val="both"/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</w:pPr>
            <w:r w:rsidRPr="007E6135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Potrebno je dati </w:t>
            </w:r>
            <w:r w:rsidR="00A756D6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>na primjer</w:t>
            </w:r>
            <w:r w:rsidR="00A756D6" w:rsidRPr="007E6135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 </w:t>
            </w:r>
            <w:r w:rsidR="007F6602" w:rsidRPr="007E6135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sljedeće informacije: </w:t>
            </w:r>
          </w:p>
          <w:p w:rsidR="00FE72A0" w:rsidRPr="007E6135" w:rsidRDefault="00FE72A0" w:rsidP="00FF37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jc w:val="both"/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</w:pPr>
          </w:p>
          <w:p w:rsidR="007F6602" w:rsidRPr="007E6135" w:rsidRDefault="00DF1E92" w:rsidP="00B95544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jc w:val="both"/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</w:pPr>
            <w:r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>i</w:t>
            </w:r>
            <w:r w:rsidR="008B0308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znos na koji se nepravilnost odnosi </w:t>
            </w:r>
          </w:p>
          <w:p w:rsidR="00CF39A6" w:rsidRPr="007E6135" w:rsidRDefault="00DF1E92" w:rsidP="00AE449C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00" w:line="276" w:lineRule="auto"/>
              <w:ind w:left="709" w:hanging="349"/>
              <w:jc w:val="both"/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</w:pPr>
            <w:r w:rsidRPr="00AE449C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>d</w:t>
            </w:r>
            <w:r w:rsidR="008B0308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a li su iznosi na koje se nepravilnost odnosi uključeni u mjesečno izvješće koje </w:t>
            </w:r>
            <w:r w:rsidR="003677C3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>banka</w:t>
            </w:r>
            <w:r w:rsidR="008B0308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 dostavlja HBOR-u</w:t>
            </w:r>
            <w:r w:rsidR="00A756D6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 (</w:t>
            </w:r>
            <w:r w:rsidR="003677C3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 xml:space="preserve">navodi se </w:t>
            </w:r>
            <w:r w:rsidR="00A756D6"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  <w:t>ako je banka podnositelj prijave)</w:t>
            </w:r>
          </w:p>
          <w:p w:rsidR="007F6602" w:rsidRPr="007E6135" w:rsidRDefault="007F6602" w:rsidP="00D61C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eastAsia="MS Mincho"/>
                <w:i/>
                <w:noProof w:val="0"/>
                <w:sz w:val="22"/>
                <w:szCs w:val="22"/>
                <w:lang w:eastAsia="en-US"/>
              </w:rPr>
            </w:pPr>
          </w:p>
        </w:tc>
      </w:tr>
    </w:tbl>
    <w:p w:rsidR="007F6602" w:rsidRPr="007E6135" w:rsidRDefault="007F6602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p w:rsidR="007F6602" w:rsidRPr="007E6135" w:rsidRDefault="007F6602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p w:rsidR="001726D3" w:rsidRPr="007E6135" w:rsidRDefault="001726D3" w:rsidP="001726D3">
      <w:pPr>
        <w:numPr>
          <w:ilvl w:val="0"/>
          <w:numId w:val="2"/>
        </w:numPr>
        <w:rPr>
          <w:rFonts w:eastAsia="MS Mincho"/>
          <w:b/>
          <w:noProof w:val="0"/>
          <w:sz w:val="22"/>
          <w:szCs w:val="22"/>
          <w:lang w:eastAsia="lt-LT"/>
        </w:rPr>
      </w:pPr>
      <w:r w:rsidRPr="007E6135">
        <w:rPr>
          <w:rFonts w:eastAsia="MS Mincho"/>
          <w:b/>
          <w:noProof w:val="0"/>
          <w:sz w:val="22"/>
          <w:szCs w:val="22"/>
          <w:lang w:eastAsia="lt-LT"/>
        </w:rPr>
        <w:t>RAZLOZI, OKOLNOSTI I ČINJENICE NA TEMELJU KOJIH  SE SMATRA DA JE RIJEČ O SLUČAJU SUMNJE NA NEPRAVILNOST KOJA OBUHVAĆA SUMNJU NA PRIJEVARU</w:t>
      </w:r>
    </w:p>
    <w:p w:rsidR="001726D3" w:rsidRPr="007E6135" w:rsidRDefault="001726D3" w:rsidP="00172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rPr>
          <w:rFonts w:eastAsia="MS Mincho"/>
          <w:b/>
          <w:noProof w:val="0"/>
          <w:sz w:val="22"/>
          <w:szCs w:val="22"/>
          <w:lang w:eastAsia="lt-LT"/>
        </w:rPr>
      </w:pPr>
    </w:p>
    <w:p w:rsidR="001726D3" w:rsidRPr="007E6135" w:rsidRDefault="001726D3" w:rsidP="00063ED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jc w:val="both"/>
        <w:rPr>
          <w:rFonts w:eastAsia="MS Mincho"/>
          <w:noProof w:val="0"/>
          <w:sz w:val="22"/>
          <w:szCs w:val="22"/>
          <w:lang w:eastAsia="lt-LT"/>
        </w:rPr>
      </w:pPr>
      <w:r w:rsidRPr="007E6135">
        <w:rPr>
          <w:rFonts w:eastAsia="MS Mincho"/>
          <w:noProof w:val="0"/>
          <w:sz w:val="22"/>
          <w:szCs w:val="22"/>
          <w:lang w:eastAsia="lt-LT"/>
        </w:rPr>
        <w:t>dati odgovarajuće, opisno pojašnjenje, s naznakom svih r</w:t>
      </w:r>
      <w:r w:rsidR="00063EDD" w:rsidRPr="007E6135">
        <w:rPr>
          <w:rFonts w:eastAsia="MS Mincho"/>
          <w:noProof w:val="0"/>
          <w:sz w:val="22"/>
          <w:szCs w:val="22"/>
          <w:lang w:eastAsia="lt-LT"/>
        </w:rPr>
        <w:t>elevantnih dokumenata i odlučnih</w:t>
      </w:r>
      <w:r w:rsidRPr="007E6135">
        <w:rPr>
          <w:rFonts w:eastAsia="MS Mincho"/>
          <w:noProof w:val="0"/>
          <w:sz w:val="22"/>
          <w:szCs w:val="22"/>
          <w:lang w:eastAsia="lt-LT"/>
        </w:rPr>
        <w:t xml:space="preserve"> činjenica o kojima postoji saznanje</w:t>
      </w:r>
      <w:r w:rsidR="00063EDD" w:rsidRPr="007E6135">
        <w:rPr>
          <w:rFonts w:eastAsia="MS Mincho"/>
          <w:noProof w:val="0"/>
          <w:sz w:val="22"/>
          <w:szCs w:val="22"/>
          <w:lang w:eastAsia="lt-LT"/>
        </w:rPr>
        <w:t>, a na temelju koji se može izvesti zaključak da je riječ o sumnji na nepravilnost koja obuhvaća sumnju na prijevaru.</w:t>
      </w:r>
    </w:p>
    <w:p w:rsidR="001726D3" w:rsidRDefault="001726D3" w:rsidP="00172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rPr>
          <w:rFonts w:eastAsia="MS Mincho"/>
          <w:b/>
          <w:noProof w:val="0"/>
          <w:sz w:val="22"/>
          <w:szCs w:val="22"/>
          <w:lang w:eastAsia="lt-LT"/>
        </w:rPr>
      </w:pPr>
    </w:p>
    <w:p w:rsidR="00AE449C" w:rsidRPr="007E6135" w:rsidRDefault="00AE449C" w:rsidP="00172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rPr>
          <w:rFonts w:eastAsia="MS Mincho"/>
          <w:b/>
          <w:noProof w:val="0"/>
          <w:sz w:val="22"/>
          <w:szCs w:val="22"/>
          <w:lang w:eastAsia="lt-LT"/>
        </w:rPr>
      </w:pPr>
    </w:p>
    <w:p w:rsidR="001726D3" w:rsidRPr="007E6135" w:rsidRDefault="001726D3" w:rsidP="00172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rPr>
          <w:rFonts w:eastAsia="MS Mincho"/>
          <w:i/>
          <w:noProof w:val="0"/>
          <w:sz w:val="22"/>
          <w:szCs w:val="22"/>
          <w:lang w:eastAsia="lt-LT"/>
        </w:rPr>
      </w:pPr>
      <w:r w:rsidRPr="007E6135">
        <w:rPr>
          <w:rFonts w:eastAsia="MS Mincho"/>
          <w:i/>
          <w:noProof w:val="0"/>
          <w:sz w:val="22"/>
          <w:szCs w:val="22"/>
          <w:lang w:eastAsia="lt-LT"/>
        </w:rPr>
        <w:lastRenderedPageBreak/>
        <w:t>Napomena:</w:t>
      </w:r>
    </w:p>
    <w:p w:rsidR="001726D3" w:rsidRPr="007E6135" w:rsidRDefault="001726D3" w:rsidP="001726D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0"/>
        </w:tabs>
        <w:spacing w:after="200" w:line="276" w:lineRule="auto"/>
        <w:rPr>
          <w:rFonts w:eastAsia="MS Mincho"/>
          <w:noProof w:val="0"/>
          <w:sz w:val="22"/>
          <w:szCs w:val="22"/>
          <w:lang w:eastAsia="lt-LT"/>
        </w:rPr>
      </w:pPr>
      <w:r w:rsidRPr="007E6135">
        <w:rPr>
          <w:rFonts w:eastAsia="MS Mincho"/>
          <w:i/>
          <w:noProof w:val="0"/>
          <w:sz w:val="22"/>
          <w:szCs w:val="22"/>
          <w:lang w:eastAsia="lt-LT"/>
        </w:rPr>
        <w:t xml:space="preserve">Sva pobrojana dokumentacija u </w:t>
      </w:r>
      <w:r w:rsidR="005D2C8F" w:rsidRPr="007E6135">
        <w:rPr>
          <w:rFonts w:eastAsia="MS Mincho"/>
          <w:i/>
          <w:noProof w:val="0"/>
          <w:sz w:val="22"/>
          <w:szCs w:val="22"/>
          <w:lang w:eastAsia="lt-LT"/>
        </w:rPr>
        <w:t xml:space="preserve">ovom Obrascu se dostavlja </w:t>
      </w:r>
      <w:r w:rsidRPr="007E6135">
        <w:rPr>
          <w:rFonts w:eastAsia="MS Mincho"/>
          <w:i/>
          <w:noProof w:val="0"/>
          <w:sz w:val="22"/>
          <w:szCs w:val="22"/>
          <w:lang w:eastAsia="lt-LT"/>
        </w:rPr>
        <w:t>zajedno s Obrascem</w:t>
      </w:r>
      <w:r w:rsidR="00DE7A2D" w:rsidRPr="007E6135">
        <w:rPr>
          <w:rFonts w:eastAsia="MS Mincho"/>
          <w:i/>
          <w:noProof w:val="0"/>
          <w:sz w:val="22"/>
          <w:szCs w:val="22"/>
          <w:lang w:eastAsia="lt-LT"/>
        </w:rPr>
        <w:t>.</w:t>
      </w:r>
    </w:p>
    <w:p w:rsidR="001726D3" w:rsidRPr="007E6135" w:rsidRDefault="001726D3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p w:rsidR="001726D3" w:rsidRPr="007E6135" w:rsidRDefault="001726D3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7"/>
        <w:gridCol w:w="1276"/>
        <w:gridCol w:w="2126"/>
        <w:gridCol w:w="3260"/>
      </w:tblGrid>
      <w:tr w:rsidR="007F6602" w:rsidRPr="007E6135" w:rsidTr="00EA4045">
        <w:tc>
          <w:tcPr>
            <w:tcW w:w="3673" w:type="dxa"/>
            <w:gridSpan w:val="2"/>
            <w:vAlign w:val="bottom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26" w:type="dxa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60" w:type="dxa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</w:tr>
      <w:tr w:rsidR="007F6602" w:rsidRPr="007E6135" w:rsidTr="00EA4045">
        <w:tc>
          <w:tcPr>
            <w:tcW w:w="3673" w:type="dxa"/>
            <w:gridSpan w:val="2"/>
            <w:vAlign w:val="bottom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Osoba koja </w:t>
            </w:r>
            <w:r w:rsidR="001F2FF0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ispunjava</w:t>
            </w: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Obrazac za prijavljivanje</w:t>
            </w:r>
            <w:r w:rsidR="001F2FF0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sumnji na</w:t>
            </w: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nepravilnost (</w:t>
            </w:r>
            <w:r w:rsidR="008402C8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funkcija</w:t>
            </w: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i ime)</w:t>
            </w:r>
          </w:p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2126" w:type="dxa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60" w:type="dxa"/>
          </w:tcPr>
          <w:p w:rsidR="007F6602" w:rsidRPr="007E6135" w:rsidRDefault="007F6602" w:rsidP="00E156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jc w:val="center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Potpis, datum</w:t>
            </w:r>
          </w:p>
        </w:tc>
      </w:tr>
      <w:tr w:rsidR="007F6602" w:rsidRPr="007E6135" w:rsidTr="00EA4045">
        <w:tc>
          <w:tcPr>
            <w:tcW w:w="3673" w:type="dxa"/>
            <w:gridSpan w:val="2"/>
          </w:tcPr>
          <w:p w:rsidR="007F6602" w:rsidRPr="007E6135" w:rsidRDefault="007F6602" w:rsidP="00E156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left="-61" w:right="125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Odobravatelj ako je predviđeno internim </w:t>
            </w:r>
            <w:r w:rsidR="009C78EF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način</w:t>
            </w:r>
            <w:r w:rsidR="0085448E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om</w:t>
            </w:r>
            <w:r w:rsidR="009C78EF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postupanja</w:t>
            </w:r>
            <w:r w:rsidR="0085448E"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 xml:space="preserve"> (funkcija i ime)</w:t>
            </w:r>
          </w:p>
        </w:tc>
        <w:tc>
          <w:tcPr>
            <w:tcW w:w="2126" w:type="dxa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3260" w:type="dxa"/>
          </w:tcPr>
          <w:p w:rsidR="007F6602" w:rsidRPr="007E6135" w:rsidRDefault="007F6602" w:rsidP="00E1561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jc w:val="center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  <w:r w:rsidRPr="007E6135"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  <w:t>Potpis, datum</w:t>
            </w:r>
          </w:p>
        </w:tc>
      </w:tr>
      <w:tr w:rsidR="007F6602" w:rsidRPr="007E6135" w:rsidTr="00EA4045">
        <w:tc>
          <w:tcPr>
            <w:tcW w:w="2397" w:type="dxa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6662" w:type="dxa"/>
            <w:gridSpan w:val="3"/>
          </w:tcPr>
          <w:p w:rsidR="007F6602" w:rsidRPr="007E6135" w:rsidRDefault="007F6602" w:rsidP="00D61C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ind w:right="122"/>
              <w:rPr>
                <w:bCs/>
                <w:noProof w:val="0"/>
                <w:color w:val="000000"/>
                <w:sz w:val="22"/>
                <w:szCs w:val="22"/>
                <w:lang w:eastAsia="lt-LT"/>
              </w:rPr>
            </w:pPr>
          </w:p>
        </w:tc>
      </w:tr>
    </w:tbl>
    <w:p w:rsidR="007F6602" w:rsidRPr="007E6135" w:rsidRDefault="007F6602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p w:rsidR="007F6602" w:rsidRPr="007E6135" w:rsidRDefault="007F6602" w:rsidP="00B955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ind w:right="122"/>
        <w:rPr>
          <w:bCs/>
          <w:noProof w:val="0"/>
          <w:color w:val="000000"/>
          <w:sz w:val="22"/>
          <w:szCs w:val="22"/>
          <w:lang w:eastAsia="lt-LT"/>
        </w:rPr>
      </w:pPr>
    </w:p>
    <w:p w:rsidR="007F6602" w:rsidRPr="007E6135" w:rsidRDefault="007F6602" w:rsidP="00EA40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76" w:lineRule="auto"/>
        <w:jc w:val="both"/>
        <w:rPr>
          <w:noProof w:val="0"/>
          <w:sz w:val="22"/>
          <w:szCs w:val="22"/>
        </w:rPr>
      </w:pPr>
    </w:p>
    <w:sectPr w:rsidR="007F6602" w:rsidRPr="007E6135" w:rsidSect="007A73B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46" w:rsidRDefault="00795A46" w:rsidP="008E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795A46" w:rsidRDefault="00795A46" w:rsidP="008E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D3" w:rsidRPr="00E1421E" w:rsidRDefault="001726D3">
    <w:pPr>
      <w:pStyle w:val="Podnoj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  <w:rPr>
        <w:sz w:val="22"/>
        <w:szCs w:val="22"/>
      </w:rPr>
    </w:pPr>
    <w:r w:rsidRPr="00E1421E">
      <w:rPr>
        <w:sz w:val="22"/>
        <w:szCs w:val="22"/>
      </w:rPr>
      <w:t xml:space="preserve">Stranica </w:t>
    </w:r>
    <w:r w:rsidRPr="00E1421E">
      <w:rPr>
        <w:b/>
        <w:bCs/>
        <w:sz w:val="22"/>
        <w:szCs w:val="22"/>
      </w:rPr>
      <w:fldChar w:fldCharType="begin"/>
    </w:r>
    <w:r w:rsidRPr="00E1421E">
      <w:rPr>
        <w:b/>
        <w:bCs/>
        <w:sz w:val="22"/>
        <w:szCs w:val="22"/>
      </w:rPr>
      <w:instrText xml:space="preserve"> PAGE </w:instrText>
    </w:r>
    <w:r w:rsidRPr="00E1421E">
      <w:rPr>
        <w:b/>
        <w:bCs/>
        <w:sz w:val="22"/>
        <w:szCs w:val="22"/>
      </w:rPr>
      <w:fldChar w:fldCharType="separate"/>
    </w:r>
    <w:r w:rsidR="00DD3009">
      <w:rPr>
        <w:b/>
        <w:bCs/>
        <w:sz w:val="22"/>
        <w:szCs w:val="22"/>
      </w:rPr>
      <w:t>1</w:t>
    </w:r>
    <w:r w:rsidRPr="00E1421E">
      <w:rPr>
        <w:b/>
        <w:bCs/>
        <w:sz w:val="22"/>
        <w:szCs w:val="22"/>
      </w:rPr>
      <w:fldChar w:fldCharType="end"/>
    </w:r>
    <w:r w:rsidRPr="00E1421E">
      <w:rPr>
        <w:sz w:val="22"/>
        <w:szCs w:val="22"/>
      </w:rPr>
      <w:t xml:space="preserve"> od </w:t>
    </w:r>
    <w:r w:rsidRPr="00E1421E">
      <w:rPr>
        <w:b/>
        <w:bCs/>
        <w:sz w:val="22"/>
        <w:szCs w:val="22"/>
      </w:rPr>
      <w:fldChar w:fldCharType="begin"/>
    </w:r>
    <w:r w:rsidRPr="00E1421E">
      <w:rPr>
        <w:b/>
        <w:bCs/>
        <w:sz w:val="22"/>
        <w:szCs w:val="22"/>
      </w:rPr>
      <w:instrText xml:space="preserve"> NUMPAGES  </w:instrText>
    </w:r>
    <w:r w:rsidRPr="00E1421E">
      <w:rPr>
        <w:b/>
        <w:bCs/>
        <w:sz w:val="22"/>
        <w:szCs w:val="22"/>
      </w:rPr>
      <w:fldChar w:fldCharType="separate"/>
    </w:r>
    <w:r w:rsidR="00DD3009">
      <w:rPr>
        <w:b/>
        <w:bCs/>
        <w:sz w:val="22"/>
        <w:szCs w:val="22"/>
      </w:rPr>
      <w:t>2</w:t>
    </w:r>
    <w:r w:rsidRPr="00E1421E">
      <w:rPr>
        <w:b/>
        <w:bCs/>
        <w:sz w:val="22"/>
        <w:szCs w:val="22"/>
      </w:rPr>
      <w:fldChar w:fldCharType="end"/>
    </w:r>
  </w:p>
  <w:p w:rsidR="001726D3" w:rsidRDefault="001726D3">
    <w:pPr>
      <w:pStyle w:val="Podnoj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46" w:rsidRDefault="00795A46" w:rsidP="008E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795A46" w:rsidRDefault="00795A46" w:rsidP="008E25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  <w:footnote w:id="1">
    <w:p w:rsidR="001726D3" w:rsidRPr="00E1421E" w:rsidRDefault="001726D3" w:rsidP="00EC2EB1">
      <w:pPr>
        <w:pStyle w:val="Tekstfusnote"/>
        <w:jc w:val="both"/>
      </w:pPr>
      <w:r w:rsidRPr="00E1421E">
        <w:rPr>
          <w:rStyle w:val="Referencafusnote"/>
        </w:rPr>
        <w:footnoteRef/>
      </w:r>
      <w:r w:rsidRPr="00E1421E">
        <w:t xml:space="preserve"> Nepravilnost je širi pojam od pojma prijevare odnosno obuhvaća i prijevaru. Stoga je, radi preglednosti i lakšeg postupanja odgovornih osoba izdvojen slučaj sumnje na nepravilnost koja obuhvaća sumnju na prijevaru, u odnosu na slučaj sumnje na nepravilnost.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6777A"/>
    <w:multiLevelType w:val="hybridMultilevel"/>
    <w:tmpl w:val="A90CB3F4"/>
    <w:lvl w:ilvl="0" w:tplc="6BCA7E0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16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76783810"/>
    <w:multiLevelType w:val="hybridMultilevel"/>
    <w:tmpl w:val="C7F6D054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44"/>
    <w:rsid w:val="00007C63"/>
    <w:rsid w:val="00012752"/>
    <w:rsid w:val="00063EDD"/>
    <w:rsid w:val="000966F0"/>
    <w:rsid w:val="001071C5"/>
    <w:rsid w:val="0011485A"/>
    <w:rsid w:val="00115814"/>
    <w:rsid w:val="001318F6"/>
    <w:rsid w:val="00142380"/>
    <w:rsid w:val="001447DF"/>
    <w:rsid w:val="00151C68"/>
    <w:rsid w:val="00155F19"/>
    <w:rsid w:val="00170689"/>
    <w:rsid w:val="001726D3"/>
    <w:rsid w:val="001A0453"/>
    <w:rsid w:val="001A09EB"/>
    <w:rsid w:val="001A796E"/>
    <w:rsid w:val="001E328A"/>
    <w:rsid w:val="001E79E2"/>
    <w:rsid w:val="001F2FF0"/>
    <w:rsid w:val="00247B96"/>
    <w:rsid w:val="002A53ED"/>
    <w:rsid w:val="002D01D4"/>
    <w:rsid w:val="002E377C"/>
    <w:rsid w:val="002F5793"/>
    <w:rsid w:val="002F7CF6"/>
    <w:rsid w:val="003150D4"/>
    <w:rsid w:val="00322F5D"/>
    <w:rsid w:val="00332BD0"/>
    <w:rsid w:val="00344958"/>
    <w:rsid w:val="00353383"/>
    <w:rsid w:val="00362E9A"/>
    <w:rsid w:val="003677C3"/>
    <w:rsid w:val="003679F0"/>
    <w:rsid w:val="003702E2"/>
    <w:rsid w:val="00377F46"/>
    <w:rsid w:val="003A7FF9"/>
    <w:rsid w:val="003C006C"/>
    <w:rsid w:val="003D194A"/>
    <w:rsid w:val="003D476C"/>
    <w:rsid w:val="004010DB"/>
    <w:rsid w:val="00424151"/>
    <w:rsid w:val="00440CF2"/>
    <w:rsid w:val="0044431B"/>
    <w:rsid w:val="00471467"/>
    <w:rsid w:val="004757B2"/>
    <w:rsid w:val="004919CF"/>
    <w:rsid w:val="00495CF4"/>
    <w:rsid w:val="004A3321"/>
    <w:rsid w:val="004F6CB5"/>
    <w:rsid w:val="00502101"/>
    <w:rsid w:val="00507DCF"/>
    <w:rsid w:val="00537B1C"/>
    <w:rsid w:val="00543020"/>
    <w:rsid w:val="00555A35"/>
    <w:rsid w:val="00581DF5"/>
    <w:rsid w:val="005C27E4"/>
    <w:rsid w:val="005D2C8F"/>
    <w:rsid w:val="005D3447"/>
    <w:rsid w:val="00616F36"/>
    <w:rsid w:val="006206D4"/>
    <w:rsid w:val="0063385D"/>
    <w:rsid w:val="00636499"/>
    <w:rsid w:val="00646F37"/>
    <w:rsid w:val="0066323A"/>
    <w:rsid w:val="00675F14"/>
    <w:rsid w:val="00687AB5"/>
    <w:rsid w:val="006A6117"/>
    <w:rsid w:val="006A7267"/>
    <w:rsid w:val="006B396D"/>
    <w:rsid w:val="006B3DD2"/>
    <w:rsid w:val="00795A46"/>
    <w:rsid w:val="007A73B3"/>
    <w:rsid w:val="007E6135"/>
    <w:rsid w:val="007F6602"/>
    <w:rsid w:val="00803E0E"/>
    <w:rsid w:val="00812D7F"/>
    <w:rsid w:val="008402C8"/>
    <w:rsid w:val="0085448E"/>
    <w:rsid w:val="008A5EE3"/>
    <w:rsid w:val="008B0308"/>
    <w:rsid w:val="008E04DB"/>
    <w:rsid w:val="008E253F"/>
    <w:rsid w:val="00934630"/>
    <w:rsid w:val="009444B3"/>
    <w:rsid w:val="00983CA9"/>
    <w:rsid w:val="009C6B72"/>
    <w:rsid w:val="009C78EF"/>
    <w:rsid w:val="00A20176"/>
    <w:rsid w:val="00A31074"/>
    <w:rsid w:val="00A6226C"/>
    <w:rsid w:val="00A71742"/>
    <w:rsid w:val="00A756D6"/>
    <w:rsid w:val="00A834EE"/>
    <w:rsid w:val="00A91B11"/>
    <w:rsid w:val="00AB1800"/>
    <w:rsid w:val="00AB3C78"/>
    <w:rsid w:val="00AD04DE"/>
    <w:rsid w:val="00AD1FE1"/>
    <w:rsid w:val="00AE03FC"/>
    <w:rsid w:val="00AE449C"/>
    <w:rsid w:val="00AF6C8A"/>
    <w:rsid w:val="00B14AC6"/>
    <w:rsid w:val="00B23476"/>
    <w:rsid w:val="00B6187C"/>
    <w:rsid w:val="00B65CBC"/>
    <w:rsid w:val="00B67298"/>
    <w:rsid w:val="00B76E0D"/>
    <w:rsid w:val="00B95544"/>
    <w:rsid w:val="00BB39AF"/>
    <w:rsid w:val="00BC220B"/>
    <w:rsid w:val="00BC2B30"/>
    <w:rsid w:val="00C54CC6"/>
    <w:rsid w:val="00C82DE0"/>
    <w:rsid w:val="00C82FFA"/>
    <w:rsid w:val="00C90794"/>
    <w:rsid w:val="00CC0D67"/>
    <w:rsid w:val="00CE0602"/>
    <w:rsid w:val="00CE2466"/>
    <w:rsid w:val="00CE39DD"/>
    <w:rsid w:val="00CF39A6"/>
    <w:rsid w:val="00D13ED4"/>
    <w:rsid w:val="00D24F48"/>
    <w:rsid w:val="00D318E2"/>
    <w:rsid w:val="00D50F0A"/>
    <w:rsid w:val="00D61CFB"/>
    <w:rsid w:val="00D72F49"/>
    <w:rsid w:val="00D83444"/>
    <w:rsid w:val="00DA3E71"/>
    <w:rsid w:val="00DC12D8"/>
    <w:rsid w:val="00DD3009"/>
    <w:rsid w:val="00DD31AA"/>
    <w:rsid w:val="00DE7A2D"/>
    <w:rsid w:val="00DF1E92"/>
    <w:rsid w:val="00DF44FF"/>
    <w:rsid w:val="00E00289"/>
    <w:rsid w:val="00E00332"/>
    <w:rsid w:val="00E1421E"/>
    <w:rsid w:val="00E15611"/>
    <w:rsid w:val="00E64E77"/>
    <w:rsid w:val="00E72F3C"/>
    <w:rsid w:val="00E95FD9"/>
    <w:rsid w:val="00EA0CD9"/>
    <w:rsid w:val="00EA3898"/>
    <w:rsid w:val="00EA4045"/>
    <w:rsid w:val="00EA437C"/>
    <w:rsid w:val="00EB0379"/>
    <w:rsid w:val="00EB532F"/>
    <w:rsid w:val="00EB7424"/>
    <w:rsid w:val="00EC19AC"/>
    <w:rsid w:val="00EC2EB1"/>
    <w:rsid w:val="00ED7C22"/>
    <w:rsid w:val="00EE5A7A"/>
    <w:rsid w:val="00F14E5D"/>
    <w:rsid w:val="00F62B1F"/>
    <w:rsid w:val="00F71E0F"/>
    <w:rsid w:val="00FB3B34"/>
    <w:rsid w:val="00FE271C"/>
    <w:rsid w:val="00FE3AB0"/>
    <w:rsid w:val="00FE72A0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E993E"/>
  <w15:chartTrackingRefBased/>
  <w15:docId w15:val="{E678353C-B29E-40B4-B6AD-742F4DF8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955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hAnsi="Times New Roman"/>
      <w:noProof/>
      <w:sz w:val="24"/>
      <w:szCs w:val="24"/>
    </w:rPr>
  </w:style>
  <w:style w:type="paragraph" w:styleId="Naslov1">
    <w:name w:val="heading 1"/>
    <w:basedOn w:val="Normal"/>
    <w:link w:val="Naslov1Char"/>
    <w:qFormat/>
    <w:rsid w:val="00B95544"/>
    <w:pPr>
      <w:spacing w:before="360" w:after="360"/>
      <w:outlineLvl w:val="0"/>
    </w:pPr>
    <w:rPr>
      <w:rFonts w:ascii="Tahoma" w:hAnsi="Tahoma" w:cs="Tahoma"/>
      <w:b/>
      <w:bCs/>
      <w:kern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Naslov1Char">
    <w:name w:val="Naslov 1 Char"/>
    <w:link w:val="Naslov1"/>
    <w:locked/>
    <w:rsid w:val="00B95544"/>
    <w:rPr>
      <w:rFonts w:ascii="Tahoma" w:hAnsi="Tahoma" w:cs="Tahoma"/>
      <w:b/>
      <w:bCs/>
      <w:noProof/>
      <w:kern w:val="32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8E25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8E253F"/>
    <w:rPr>
      <w:rFonts w:ascii="Times New Roman" w:hAnsi="Times New Roman" w:cs="Times New Roman"/>
      <w:noProof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8E25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8E253F"/>
    <w:rPr>
      <w:rFonts w:ascii="Times New Roman" w:hAnsi="Times New Roman" w:cs="Times New Roman"/>
      <w:noProof/>
      <w:sz w:val="24"/>
      <w:szCs w:val="24"/>
      <w:lang w:eastAsia="hr-HR"/>
    </w:rPr>
  </w:style>
  <w:style w:type="paragraph" w:styleId="Tekstbalonia">
    <w:name w:val="Balloon Text"/>
    <w:basedOn w:val="Normal"/>
    <w:semiHidden/>
    <w:rsid w:val="00A6226C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rsid w:val="00EC2EB1"/>
    <w:rPr>
      <w:sz w:val="20"/>
      <w:szCs w:val="20"/>
    </w:rPr>
  </w:style>
  <w:style w:type="character" w:customStyle="1" w:styleId="TekstfusnoteChar">
    <w:name w:val="Tekst fusnote Char"/>
    <w:link w:val="Tekstfusnote"/>
    <w:rsid w:val="00EC2EB1"/>
    <w:rPr>
      <w:rFonts w:ascii="Times New Roman" w:hAnsi="Times New Roman"/>
      <w:noProof/>
    </w:rPr>
  </w:style>
  <w:style w:type="character" w:styleId="Referencafusnote">
    <w:name w:val="footnote reference"/>
    <w:rsid w:val="00EC2EB1"/>
    <w:rPr>
      <w:vertAlign w:val="superscript"/>
    </w:rPr>
  </w:style>
  <w:style w:type="character" w:styleId="Referencakomentara">
    <w:name w:val="annotation reference"/>
    <w:rsid w:val="00C9079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C90794"/>
    <w:rPr>
      <w:sz w:val="20"/>
      <w:szCs w:val="20"/>
    </w:rPr>
  </w:style>
  <w:style w:type="character" w:customStyle="1" w:styleId="TekstkomentaraChar">
    <w:name w:val="Tekst komentara Char"/>
    <w:link w:val="Tekstkomentara"/>
    <w:rsid w:val="00C90794"/>
    <w:rPr>
      <w:rFonts w:ascii="Times New Roman" w:hAnsi="Times New Roman"/>
      <w:noProof/>
    </w:rPr>
  </w:style>
  <w:style w:type="paragraph" w:styleId="Predmetkomentara">
    <w:name w:val="annotation subject"/>
    <w:basedOn w:val="Tekstkomentara"/>
    <w:next w:val="Tekstkomentara"/>
    <w:link w:val="PredmetkomentaraChar"/>
    <w:rsid w:val="00C90794"/>
    <w:rPr>
      <w:b/>
      <w:bCs/>
    </w:rPr>
  </w:style>
  <w:style w:type="character" w:customStyle="1" w:styleId="PredmetkomentaraChar">
    <w:name w:val="Predmet komentara Char"/>
    <w:link w:val="Predmetkomentara"/>
    <w:rsid w:val="00C90794"/>
    <w:rPr>
      <w:rFonts w:ascii="Times New Roman" w:hAnsi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07DA8F1C64F428E4CAE1464D76AD2" ma:contentTypeVersion="2" ma:contentTypeDescription="Stvaranje novog dokumenta." ma:contentTypeScope="" ma:versionID="3c1101d8ca1a3eefe17656b637de2834">
  <xsd:schema xmlns:xsd="http://www.w3.org/2001/XMLSchema" xmlns:xs="http://www.w3.org/2001/XMLSchema" xmlns:p="http://schemas.microsoft.com/office/2006/metadata/properties" xmlns:ns2="e7897449-8e6f-4cef-be58-e81a4abd4035" targetNamespace="http://schemas.microsoft.com/office/2006/metadata/properties" ma:root="true" ma:fieldsID="88424cc9619e87aa95b86f2c2c791def" ns2:_=""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F565-619C-48BF-A409-96989E98C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F5381-A994-4E05-872A-981BD57A9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A73A53-0894-4217-A2E0-2E1C631D0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834806-DEFB-4B13-A4B6-E2CD0A2C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financija</vt:lpstr>
      <vt:lpstr>Ministarstvo financija</vt:lpstr>
    </vt:vector>
  </TitlesOfParts>
  <Company>Erste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financija</dc:title>
  <dc:subject/>
  <dc:creator>Morana Trojak</dc:creator>
  <cp:keywords/>
  <cp:lastModifiedBy>Saraga Iva</cp:lastModifiedBy>
  <cp:revision>2</cp:revision>
  <cp:lastPrinted>2017-10-12T15:10:00Z</cp:lastPrinted>
  <dcterms:created xsi:type="dcterms:W3CDTF">2017-10-25T10:55:00Z</dcterms:created>
  <dcterms:modified xsi:type="dcterms:W3CDTF">2017-10-25T10:55:00Z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4db88f1b-8fe7-4dd3-a0e2-eb3db2efb4d6</vt:lpwstr>
  </property>
  <property fmtid="{D5CDD505-2E9C-101B-9397-08002B2CF9AE}" pid="3" name="Classification">
    <vt:lpwstr>TITUS_BL</vt:lpwstr>
  </property>
</Properties>
</file>