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327AC" w14:textId="5B5CDC54" w:rsidR="005A798A" w:rsidRPr="00C040DE" w:rsidRDefault="005A798A" w:rsidP="00C040DE">
      <w:pPr>
        <w:pStyle w:val="Style21"/>
        <w:shd w:val="clear" w:color="auto" w:fill="auto"/>
        <w:spacing w:line="276" w:lineRule="auto"/>
        <w:ind w:firstLine="0"/>
        <w:jc w:val="both"/>
        <w:rPr>
          <w:rFonts w:ascii="Arial" w:hAnsi="Arial" w:cs="Arial"/>
          <w:sz w:val="20"/>
          <w:szCs w:val="20"/>
        </w:rPr>
      </w:pPr>
      <w:r w:rsidRPr="00C040DE">
        <w:rPr>
          <w:rStyle w:val="CharStyle28"/>
          <w:rFonts w:ascii="Arial" w:hAnsi="Arial" w:cs="Arial"/>
          <w:b/>
          <w:sz w:val="20"/>
          <w:szCs w:val="20"/>
        </w:rPr>
        <w:t>Hrvatska banka za obnovu i razvitak</w:t>
      </w:r>
      <w:r w:rsidRPr="00C040DE">
        <w:rPr>
          <w:rStyle w:val="CharStyle28"/>
          <w:rFonts w:ascii="Arial" w:hAnsi="Arial" w:cs="Arial"/>
          <w:sz w:val="20"/>
          <w:szCs w:val="20"/>
        </w:rPr>
        <w:t>,</w:t>
      </w:r>
      <w:r w:rsidRPr="00C040DE">
        <w:rPr>
          <w:rStyle w:val="CharStyle28"/>
          <w:rFonts w:ascii="Arial" w:hAnsi="Arial" w:cs="Arial"/>
          <w:b/>
          <w:sz w:val="20"/>
          <w:szCs w:val="20"/>
        </w:rPr>
        <w:t xml:space="preserve"> </w:t>
      </w:r>
      <w:r w:rsidRPr="00C040DE">
        <w:rPr>
          <w:rFonts w:ascii="Arial" w:hAnsi="Arial" w:cs="Arial"/>
          <w:b w:val="0"/>
          <w:sz w:val="20"/>
          <w:szCs w:val="20"/>
        </w:rPr>
        <w:t xml:space="preserve">Zagreb, </w:t>
      </w:r>
      <w:proofErr w:type="spellStart"/>
      <w:r w:rsidRPr="00C040DE">
        <w:rPr>
          <w:rFonts w:ascii="Arial" w:hAnsi="Arial" w:cs="Arial"/>
          <w:b w:val="0"/>
          <w:sz w:val="20"/>
          <w:szCs w:val="20"/>
          <w:lang w:val="en-US" w:eastAsia="en-US" w:bidi="en-US"/>
        </w:rPr>
        <w:t>Strossmayerov</w:t>
      </w:r>
      <w:proofErr w:type="spellEnd"/>
      <w:r w:rsidRPr="00C040DE">
        <w:rPr>
          <w:rFonts w:ascii="Arial" w:hAnsi="Arial" w:cs="Arial"/>
          <w:b w:val="0"/>
          <w:sz w:val="20"/>
          <w:szCs w:val="20"/>
          <w:lang w:val="en-US" w:eastAsia="en-US" w:bidi="en-US"/>
        </w:rPr>
        <w:t xml:space="preserve"> </w:t>
      </w:r>
      <w:r w:rsidRPr="00C040DE">
        <w:rPr>
          <w:rFonts w:ascii="Arial" w:hAnsi="Arial" w:cs="Arial"/>
          <w:b w:val="0"/>
          <w:sz w:val="20"/>
          <w:szCs w:val="20"/>
        </w:rPr>
        <w:t xml:space="preserve">trg 9, OIB: 26702280390, </w:t>
      </w:r>
      <w:r w:rsidR="009624ED" w:rsidRPr="00C040DE">
        <w:rPr>
          <w:rStyle w:val="CharStyle28"/>
          <w:rFonts w:ascii="Arial" w:hAnsi="Arial" w:cs="Arial"/>
          <w:sz w:val="20"/>
          <w:szCs w:val="20"/>
        </w:rPr>
        <w:t xml:space="preserve">u ime i za račun Republike Hrvatske, </w:t>
      </w:r>
      <w:r w:rsidRPr="00C040DE">
        <w:rPr>
          <w:rFonts w:ascii="Arial" w:hAnsi="Arial" w:cs="Arial"/>
          <w:b w:val="0"/>
          <w:sz w:val="20"/>
          <w:szCs w:val="20"/>
        </w:rPr>
        <w:t xml:space="preserve">koju zastupaju </w:t>
      </w:r>
      <w:r w:rsidR="004E3B29" w:rsidRPr="004E3B29">
        <w:rPr>
          <w:rFonts w:ascii="Arial" w:hAnsi="Arial" w:cs="Arial"/>
          <w:b w:val="0"/>
          <w:sz w:val="20"/>
          <w:szCs w:val="20"/>
        </w:rPr>
        <w:t>______________________</w:t>
      </w:r>
      <w:r w:rsidR="004E3B29">
        <w:rPr>
          <w:rFonts w:ascii="Arial" w:hAnsi="Arial" w:cs="Arial"/>
          <w:sz w:val="20"/>
          <w:szCs w:val="20"/>
        </w:rPr>
        <w:t xml:space="preserve">  </w:t>
      </w:r>
      <w:r w:rsidR="00494ADA" w:rsidRPr="00C040DE">
        <w:rPr>
          <w:rFonts w:ascii="Arial" w:hAnsi="Arial" w:cs="Arial"/>
          <w:sz w:val="20"/>
          <w:szCs w:val="20"/>
        </w:rPr>
        <w:t>(dalje: Osiguratelj)</w:t>
      </w:r>
    </w:p>
    <w:p w14:paraId="3725CAA6" w14:textId="77777777" w:rsidR="00494ADA" w:rsidRPr="00C040DE" w:rsidRDefault="00494ADA" w:rsidP="00C040DE">
      <w:pPr>
        <w:pStyle w:val="Style21"/>
        <w:shd w:val="clear" w:color="auto" w:fill="auto"/>
        <w:spacing w:line="276" w:lineRule="auto"/>
        <w:ind w:firstLine="0"/>
        <w:rPr>
          <w:rFonts w:ascii="Arial" w:hAnsi="Arial" w:cs="Arial"/>
          <w:sz w:val="20"/>
          <w:szCs w:val="20"/>
        </w:rPr>
      </w:pPr>
      <w:r w:rsidRPr="00C040DE">
        <w:rPr>
          <w:rFonts w:ascii="Arial" w:hAnsi="Arial" w:cs="Arial"/>
          <w:sz w:val="20"/>
          <w:szCs w:val="20"/>
        </w:rPr>
        <w:t>i</w:t>
      </w:r>
    </w:p>
    <w:p w14:paraId="3FDC21FD" w14:textId="1CC0E9BF" w:rsidR="00C2153D" w:rsidRPr="00C040DE" w:rsidRDefault="00494ADA" w:rsidP="00C040DE">
      <w:pPr>
        <w:pStyle w:val="Style21"/>
        <w:shd w:val="clear" w:color="auto" w:fill="auto"/>
        <w:spacing w:line="276" w:lineRule="auto"/>
        <w:ind w:firstLine="0"/>
        <w:rPr>
          <w:rFonts w:ascii="Arial" w:hAnsi="Arial" w:cs="Arial"/>
          <w:sz w:val="20"/>
          <w:szCs w:val="20"/>
        </w:rPr>
      </w:pPr>
      <w:r w:rsidRPr="00C040DE">
        <w:rPr>
          <w:rFonts w:ascii="Arial" w:hAnsi="Arial" w:cs="Arial"/>
          <w:sz w:val="20"/>
          <w:szCs w:val="20"/>
        </w:rPr>
        <w:t>_________________</w:t>
      </w:r>
      <w:r w:rsidR="005A798A" w:rsidRPr="00C040DE">
        <w:rPr>
          <w:rFonts w:ascii="Arial" w:hAnsi="Arial" w:cs="Arial"/>
          <w:sz w:val="20"/>
          <w:szCs w:val="20"/>
        </w:rPr>
        <w:t>,</w:t>
      </w:r>
      <w:r w:rsidR="009624ED" w:rsidRPr="00C040DE">
        <w:rPr>
          <w:rFonts w:ascii="Arial" w:hAnsi="Arial" w:cs="Arial"/>
          <w:b w:val="0"/>
          <w:bCs w:val="0"/>
          <w:sz w:val="20"/>
          <w:szCs w:val="20"/>
        </w:rPr>
        <w:t xml:space="preserve"> </w:t>
      </w:r>
      <w:r w:rsidRPr="00C040DE">
        <w:rPr>
          <w:rFonts w:ascii="Arial" w:hAnsi="Arial" w:cs="Arial"/>
          <w:b w:val="0"/>
          <w:sz w:val="20"/>
          <w:szCs w:val="20"/>
        </w:rPr>
        <w:t>OIB: _________________</w:t>
      </w:r>
      <w:r w:rsidR="005A798A" w:rsidRPr="00C040DE">
        <w:rPr>
          <w:rFonts w:ascii="Arial" w:hAnsi="Arial" w:cs="Arial"/>
          <w:b w:val="0"/>
          <w:sz w:val="20"/>
          <w:szCs w:val="20"/>
        </w:rPr>
        <w:t>, koju zastupaju</w:t>
      </w:r>
      <w:r w:rsidR="004E3B29">
        <w:rPr>
          <w:rFonts w:ascii="Arial" w:hAnsi="Arial" w:cs="Arial"/>
          <w:b w:val="0"/>
          <w:sz w:val="20"/>
          <w:szCs w:val="20"/>
        </w:rPr>
        <w:t xml:space="preserve"> </w:t>
      </w:r>
      <w:r w:rsidRPr="00C040DE">
        <w:rPr>
          <w:rFonts w:ascii="Arial" w:hAnsi="Arial" w:cs="Arial"/>
          <w:b w:val="0"/>
          <w:sz w:val="20"/>
          <w:szCs w:val="20"/>
        </w:rPr>
        <w:t>____________</w:t>
      </w:r>
      <w:r w:rsidR="009624ED" w:rsidRPr="00C040DE">
        <w:rPr>
          <w:rFonts w:ascii="Arial" w:hAnsi="Arial" w:cs="Arial"/>
          <w:sz w:val="20"/>
          <w:szCs w:val="20"/>
        </w:rPr>
        <w:t xml:space="preserve"> </w:t>
      </w:r>
      <w:r w:rsidR="004E3B29">
        <w:rPr>
          <w:rFonts w:ascii="Arial" w:hAnsi="Arial" w:cs="Arial"/>
          <w:sz w:val="20"/>
          <w:szCs w:val="20"/>
        </w:rPr>
        <w:t xml:space="preserve"> </w:t>
      </w:r>
      <w:r w:rsidR="005A798A" w:rsidRPr="00C040DE">
        <w:rPr>
          <w:rFonts w:ascii="Arial" w:hAnsi="Arial" w:cs="Arial"/>
          <w:sz w:val="20"/>
          <w:szCs w:val="20"/>
        </w:rPr>
        <w:t xml:space="preserve">(dalje: </w:t>
      </w:r>
      <w:r w:rsidRPr="00C040DE">
        <w:rPr>
          <w:rStyle w:val="CharStyle28"/>
          <w:rFonts w:ascii="Arial" w:hAnsi="Arial" w:cs="Arial"/>
          <w:b/>
          <w:sz w:val="20"/>
          <w:szCs w:val="20"/>
        </w:rPr>
        <w:t>Osiguranik</w:t>
      </w:r>
      <w:r w:rsidR="005A798A" w:rsidRPr="00C040DE">
        <w:rPr>
          <w:rStyle w:val="CharStyle28"/>
          <w:rFonts w:ascii="Arial" w:hAnsi="Arial" w:cs="Arial"/>
          <w:sz w:val="20"/>
          <w:szCs w:val="20"/>
        </w:rPr>
        <w:t xml:space="preserve">) </w:t>
      </w:r>
    </w:p>
    <w:p w14:paraId="7B10BF06" w14:textId="77777777" w:rsidR="009624ED" w:rsidRPr="00C040DE" w:rsidRDefault="009624ED" w:rsidP="00C040DE">
      <w:pPr>
        <w:pStyle w:val="Style26"/>
        <w:shd w:val="clear" w:color="auto" w:fill="auto"/>
        <w:tabs>
          <w:tab w:val="left" w:leader="underscore" w:pos="1930"/>
        </w:tabs>
        <w:spacing w:line="276" w:lineRule="auto"/>
        <w:ind w:firstLine="0"/>
        <w:rPr>
          <w:rFonts w:ascii="Arial" w:hAnsi="Arial" w:cs="Arial"/>
          <w:sz w:val="20"/>
          <w:szCs w:val="20"/>
        </w:rPr>
      </w:pPr>
    </w:p>
    <w:p w14:paraId="4C7D3A65" w14:textId="7C0C91A4" w:rsidR="009624ED" w:rsidRPr="00C040DE" w:rsidRDefault="005A798A" w:rsidP="00C040DE">
      <w:pPr>
        <w:pStyle w:val="Style26"/>
        <w:shd w:val="clear" w:color="auto" w:fill="auto"/>
        <w:tabs>
          <w:tab w:val="left" w:leader="underscore" w:pos="1930"/>
        </w:tabs>
        <w:spacing w:line="276" w:lineRule="auto"/>
        <w:ind w:firstLine="0"/>
        <w:rPr>
          <w:rFonts w:ascii="Arial" w:hAnsi="Arial" w:cs="Arial"/>
          <w:sz w:val="20"/>
          <w:szCs w:val="20"/>
        </w:rPr>
      </w:pPr>
      <w:r w:rsidRPr="00C040DE">
        <w:rPr>
          <w:rFonts w:ascii="Arial" w:hAnsi="Arial" w:cs="Arial"/>
          <w:sz w:val="20"/>
          <w:szCs w:val="20"/>
        </w:rPr>
        <w:t xml:space="preserve">skupno </w:t>
      </w:r>
      <w:r w:rsidRPr="00C040DE">
        <w:rPr>
          <w:rStyle w:val="CharStyle28"/>
          <w:rFonts w:ascii="Arial" w:hAnsi="Arial" w:cs="Arial"/>
          <w:sz w:val="20"/>
          <w:szCs w:val="20"/>
        </w:rPr>
        <w:t xml:space="preserve">,,Strane“ </w:t>
      </w:r>
      <w:r w:rsidRPr="00C040DE">
        <w:rPr>
          <w:rFonts w:ascii="Arial" w:hAnsi="Arial" w:cs="Arial"/>
          <w:sz w:val="20"/>
          <w:szCs w:val="20"/>
        </w:rPr>
        <w:t xml:space="preserve">i pojedinačno, </w:t>
      </w:r>
      <w:r w:rsidRPr="00C040DE">
        <w:rPr>
          <w:rStyle w:val="CharStyle28"/>
          <w:rFonts w:ascii="Arial" w:hAnsi="Arial" w:cs="Arial"/>
          <w:sz w:val="20"/>
          <w:szCs w:val="20"/>
        </w:rPr>
        <w:t xml:space="preserve">,,Strana“, </w:t>
      </w:r>
      <w:r w:rsidRPr="00C040DE">
        <w:rPr>
          <w:rFonts w:ascii="Arial" w:hAnsi="Arial" w:cs="Arial"/>
          <w:sz w:val="20"/>
          <w:szCs w:val="20"/>
        </w:rPr>
        <w:t>ovisno o kontekstu</w:t>
      </w:r>
    </w:p>
    <w:p w14:paraId="6820A3E1" w14:textId="77777777" w:rsidR="004E3B29" w:rsidRDefault="004E3B29" w:rsidP="00C040DE">
      <w:pPr>
        <w:pStyle w:val="Style26"/>
        <w:shd w:val="clear" w:color="auto" w:fill="auto"/>
        <w:tabs>
          <w:tab w:val="left" w:leader="underscore" w:pos="1930"/>
        </w:tabs>
        <w:spacing w:line="276" w:lineRule="auto"/>
        <w:ind w:firstLine="0"/>
        <w:rPr>
          <w:rFonts w:ascii="Arial" w:hAnsi="Arial" w:cs="Arial"/>
          <w:sz w:val="20"/>
          <w:szCs w:val="20"/>
        </w:rPr>
      </w:pPr>
    </w:p>
    <w:p w14:paraId="7B362036" w14:textId="12726B96" w:rsidR="00C2153D" w:rsidRPr="00C040DE" w:rsidRDefault="005A798A" w:rsidP="00C040DE">
      <w:pPr>
        <w:pStyle w:val="Style26"/>
        <w:shd w:val="clear" w:color="auto" w:fill="auto"/>
        <w:tabs>
          <w:tab w:val="left" w:leader="underscore" w:pos="1930"/>
        </w:tabs>
        <w:spacing w:line="276" w:lineRule="auto"/>
        <w:ind w:firstLine="0"/>
        <w:rPr>
          <w:rFonts w:ascii="Arial" w:hAnsi="Arial" w:cs="Arial"/>
          <w:sz w:val="20"/>
          <w:szCs w:val="20"/>
        </w:rPr>
      </w:pPr>
      <w:r w:rsidRPr="00C040DE">
        <w:rPr>
          <w:rFonts w:ascii="Arial" w:hAnsi="Arial" w:cs="Arial"/>
          <w:sz w:val="20"/>
          <w:szCs w:val="20"/>
        </w:rPr>
        <w:t>u Zagrebu, dana</w:t>
      </w:r>
      <w:r w:rsidR="00A60FAF">
        <w:rPr>
          <w:rFonts w:ascii="Arial" w:hAnsi="Arial" w:cs="Arial"/>
          <w:sz w:val="20"/>
          <w:szCs w:val="20"/>
        </w:rPr>
        <w:t xml:space="preserve"> </w:t>
      </w:r>
      <w:r w:rsidR="00C040DE">
        <w:rPr>
          <w:rFonts w:ascii="Arial" w:hAnsi="Arial" w:cs="Arial"/>
          <w:sz w:val="20"/>
          <w:szCs w:val="20"/>
        </w:rPr>
        <w:t>_</w:t>
      </w:r>
      <w:r w:rsidR="00494ADA" w:rsidRPr="00C040DE">
        <w:rPr>
          <w:rFonts w:ascii="Arial" w:hAnsi="Arial" w:cs="Arial"/>
          <w:sz w:val="20"/>
          <w:szCs w:val="20"/>
        </w:rPr>
        <w:t>_______________</w:t>
      </w:r>
      <w:r w:rsidRPr="00C040DE">
        <w:rPr>
          <w:rFonts w:ascii="Arial" w:hAnsi="Arial" w:cs="Arial"/>
          <w:sz w:val="20"/>
          <w:szCs w:val="20"/>
        </w:rPr>
        <w:t xml:space="preserve"> sklopili su sljedeći</w:t>
      </w:r>
    </w:p>
    <w:p w14:paraId="5F03402E" w14:textId="1BF4536C" w:rsidR="00D355D7" w:rsidRDefault="00D355D7" w:rsidP="00554997">
      <w:pPr>
        <w:pStyle w:val="Style21"/>
        <w:shd w:val="clear" w:color="auto" w:fill="auto"/>
        <w:spacing w:line="276" w:lineRule="auto"/>
        <w:ind w:firstLine="0"/>
        <w:rPr>
          <w:rFonts w:ascii="Arial" w:hAnsi="Arial" w:cs="Arial"/>
          <w:sz w:val="20"/>
          <w:szCs w:val="20"/>
        </w:rPr>
      </w:pPr>
    </w:p>
    <w:p w14:paraId="0731292F" w14:textId="77777777" w:rsidR="00554997" w:rsidRPr="00C040DE" w:rsidRDefault="00554997" w:rsidP="00554997">
      <w:pPr>
        <w:pStyle w:val="Style21"/>
        <w:shd w:val="clear" w:color="auto" w:fill="auto"/>
        <w:spacing w:line="276" w:lineRule="auto"/>
        <w:ind w:firstLine="0"/>
        <w:rPr>
          <w:rFonts w:ascii="Arial" w:hAnsi="Arial" w:cs="Arial"/>
          <w:sz w:val="20"/>
          <w:szCs w:val="20"/>
        </w:rPr>
      </w:pPr>
    </w:p>
    <w:p w14:paraId="0D71A72A" w14:textId="0309688E" w:rsidR="007F52FA" w:rsidRPr="00C040DE" w:rsidRDefault="00953A35" w:rsidP="00C040DE">
      <w:pPr>
        <w:pStyle w:val="Style21"/>
        <w:shd w:val="clear" w:color="auto" w:fill="auto"/>
        <w:spacing w:line="276" w:lineRule="auto"/>
        <w:ind w:firstLine="0"/>
        <w:jc w:val="center"/>
        <w:rPr>
          <w:rFonts w:ascii="Arial" w:hAnsi="Arial" w:cs="Arial"/>
          <w:szCs w:val="20"/>
        </w:rPr>
      </w:pPr>
      <w:r w:rsidRPr="00C040DE">
        <w:rPr>
          <w:rFonts w:ascii="Arial" w:hAnsi="Arial" w:cs="Arial"/>
          <w:szCs w:val="20"/>
        </w:rPr>
        <w:t>Sporazum o osiguranju portfelja</w:t>
      </w:r>
      <w:r w:rsidR="000373E2" w:rsidRPr="00C040DE">
        <w:rPr>
          <w:rFonts w:ascii="Arial" w:hAnsi="Arial" w:cs="Arial"/>
          <w:szCs w:val="20"/>
        </w:rPr>
        <w:t xml:space="preserve"> </w:t>
      </w:r>
      <w:r w:rsidR="007F52FA" w:rsidRPr="00C040DE">
        <w:rPr>
          <w:rFonts w:ascii="Arial" w:hAnsi="Arial" w:cs="Arial"/>
          <w:szCs w:val="20"/>
        </w:rPr>
        <w:t>kredita za obrtna sredstva za izvoznike</w:t>
      </w:r>
    </w:p>
    <w:p w14:paraId="667EAA8E" w14:textId="581F1248" w:rsidR="00C2153D" w:rsidRPr="00C040DE" w:rsidRDefault="00C2153D" w:rsidP="00C040DE">
      <w:pPr>
        <w:pStyle w:val="Style21"/>
        <w:shd w:val="clear" w:color="auto" w:fill="auto"/>
        <w:spacing w:line="276" w:lineRule="auto"/>
        <w:ind w:firstLine="0"/>
        <w:jc w:val="center"/>
        <w:rPr>
          <w:rFonts w:ascii="Arial" w:hAnsi="Arial" w:cs="Arial"/>
          <w:sz w:val="20"/>
          <w:szCs w:val="20"/>
        </w:rPr>
      </w:pPr>
    </w:p>
    <w:p w14:paraId="1F3DF9AC" w14:textId="12572E56" w:rsidR="00D355D7" w:rsidRPr="00C040DE" w:rsidRDefault="005A798A" w:rsidP="00C040DE">
      <w:pPr>
        <w:pStyle w:val="Style26"/>
        <w:shd w:val="clear" w:color="auto" w:fill="auto"/>
        <w:spacing w:line="276" w:lineRule="auto"/>
        <w:ind w:firstLine="0"/>
        <w:jc w:val="center"/>
        <w:rPr>
          <w:rFonts w:ascii="Arial" w:hAnsi="Arial" w:cs="Arial"/>
          <w:sz w:val="20"/>
          <w:szCs w:val="20"/>
        </w:rPr>
      </w:pPr>
      <w:r w:rsidRPr="00C040DE">
        <w:rPr>
          <w:rFonts w:ascii="Arial" w:hAnsi="Arial" w:cs="Arial"/>
          <w:sz w:val="20"/>
          <w:szCs w:val="20"/>
        </w:rPr>
        <w:t>(</w:t>
      </w:r>
      <w:r w:rsidR="00AF3B4D" w:rsidRPr="00C040DE">
        <w:rPr>
          <w:rFonts w:ascii="Arial" w:hAnsi="Arial" w:cs="Arial"/>
          <w:sz w:val="20"/>
          <w:szCs w:val="20"/>
        </w:rPr>
        <w:t xml:space="preserve">dalje u tekstu: </w:t>
      </w:r>
      <w:r w:rsidRPr="00C040DE">
        <w:rPr>
          <w:rFonts w:ascii="Arial" w:hAnsi="Arial" w:cs="Arial"/>
          <w:sz w:val="20"/>
          <w:szCs w:val="20"/>
        </w:rPr>
        <w:t>Sporazum</w:t>
      </w:r>
      <w:r w:rsidR="009624ED" w:rsidRPr="00C040DE">
        <w:rPr>
          <w:rFonts w:ascii="Arial" w:hAnsi="Arial" w:cs="Arial"/>
          <w:sz w:val="20"/>
          <w:szCs w:val="20"/>
        </w:rPr>
        <w:t xml:space="preserve"> o </w:t>
      </w:r>
      <w:r w:rsidR="00661F35" w:rsidRPr="00C040DE">
        <w:rPr>
          <w:rFonts w:ascii="Arial" w:hAnsi="Arial" w:cs="Arial"/>
          <w:sz w:val="20"/>
          <w:szCs w:val="20"/>
        </w:rPr>
        <w:t>osiguranju portfelja</w:t>
      </w:r>
      <w:r w:rsidRPr="00C040DE">
        <w:rPr>
          <w:rFonts w:ascii="Arial" w:hAnsi="Arial" w:cs="Arial"/>
          <w:sz w:val="20"/>
          <w:szCs w:val="20"/>
        </w:rPr>
        <w:t>)</w:t>
      </w:r>
    </w:p>
    <w:p w14:paraId="2E7ACE99" w14:textId="77777777" w:rsidR="00D355D7" w:rsidRPr="00C040DE" w:rsidRDefault="00D355D7" w:rsidP="00554997">
      <w:pPr>
        <w:pStyle w:val="Style26"/>
        <w:shd w:val="clear" w:color="auto" w:fill="auto"/>
        <w:spacing w:line="276" w:lineRule="auto"/>
        <w:ind w:firstLine="0"/>
        <w:rPr>
          <w:rFonts w:ascii="Arial" w:hAnsi="Arial" w:cs="Arial"/>
          <w:sz w:val="20"/>
          <w:szCs w:val="20"/>
        </w:rPr>
      </w:pPr>
    </w:p>
    <w:p w14:paraId="45224298" w14:textId="77777777" w:rsidR="00C2153D" w:rsidRPr="00C040DE" w:rsidRDefault="005A798A" w:rsidP="00C040DE">
      <w:pPr>
        <w:pStyle w:val="Style21"/>
        <w:shd w:val="clear" w:color="auto" w:fill="auto"/>
        <w:spacing w:line="276" w:lineRule="auto"/>
        <w:ind w:firstLine="0"/>
        <w:jc w:val="center"/>
        <w:rPr>
          <w:rFonts w:ascii="Arial" w:hAnsi="Arial" w:cs="Arial"/>
          <w:sz w:val="20"/>
          <w:szCs w:val="20"/>
        </w:rPr>
      </w:pPr>
      <w:r w:rsidRPr="00C040DE">
        <w:rPr>
          <w:rFonts w:ascii="Arial" w:hAnsi="Arial" w:cs="Arial"/>
          <w:sz w:val="20"/>
          <w:szCs w:val="20"/>
        </w:rPr>
        <w:t>PREAMBULA</w:t>
      </w:r>
    </w:p>
    <w:p w14:paraId="4E61973C" w14:textId="49FE66D9" w:rsidR="00AA0DC7" w:rsidRPr="00C040DE" w:rsidRDefault="00953A35" w:rsidP="00C040DE">
      <w:pPr>
        <w:pStyle w:val="ListParagraph"/>
        <w:numPr>
          <w:ilvl w:val="0"/>
          <w:numId w:val="2"/>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Sporazumom o osiguranju portfelja</w:t>
      </w:r>
      <w:r w:rsidR="00A8391E" w:rsidRPr="00C040DE">
        <w:rPr>
          <w:rFonts w:ascii="Arial" w:hAnsi="Arial" w:cs="Arial"/>
          <w:sz w:val="20"/>
          <w:szCs w:val="20"/>
        </w:rPr>
        <w:t xml:space="preserve"> </w:t>
      </w:r>
      <w:r w:rsidR="00AA0DC7" w:rsidRPr="00C040DE">
        <w:rPr>
          <w:rFonts w:ascii="Arial" w:hAnsi="Arial" w:cs="Arial"/>
          <w:sz w:val="20"/>
          <w:szCs w:val="20"/>
        </w:rPr>
        <w:t xml:space="preserve">utvrđuje se poslovna suradnja Strana u provođenju Programa </w:t>
      </w:r>
      <w:r w:rsidR="00AC7BC4" w:rsidRPr="00C040DE">
        <w:rPr>
          <w:rFonts w:ascii="Arial" w:hAnsi="Arial" w:cs="Arial"/>
          <w:sz w:val="20"/>
          <w:szCs w:val="20"/>
        </w:rPr>
        <w:t xml:space="preserve"> </w:t>
      </w:r>
      <w:r w:rsidR="00AA0DC7" w:rsidRPr="00C040DE">
        <w:rPr>
          <w:rFonts w:ascii="Arial" w:hAnsi="Arial" w:cs="Arial"/>
          <w:sz w:val="20"/>
          <w:szCs w:val="20"/>
        </w:rPr>
        <w:t>osiguranja</w:t>
      </w:r>
      <w:r w:rsidR="00F2222E" w:rsidRPr="00C040DE">
        <w:rPr>
          <w:rFonts w:ascii="Arial" w:hAnsi="Arial" w:cs="Arial"/>
          <w:sz w:val="20"/>
          <w:szCs w:val="20"/>
        </w:rPr>
        <w:t xml:space="preserve"> </w:t>
      </w:r>
      <w:r w:rsidR="007F52FA" w:rsidRPr="00C040DE">
        <w:rPr>
          <w:rFonts w:ascii="Arial" w:hAnsi="Arial" w:cs="Arial"/>
          <w:sz w:val="20"/>
          <w:szCs w:val="20"/>
        </w:rPr>
        <w:t xml:space="preserve">portfelja </w:t>
      </w:r>
      <w:r w:rsidR="00F2222E" w:rsidRPr="00C040DE">
        <w:rPr>
          <w:rFonts w:ascii="Arial" w:hAnsi="Arial" w:cs="Arial"/>
          <w:sz w:val="20"/>
          <w:szCs w:val="20"/>
        </w:rPr>
        <w:t>kredita za obrtna sredstva za izvoznike</w:t>
      </w:r>
      <w:r w:rsidR="00732012" w:rsidRPr="00C040DE">
        <w:rPr>
          <w:rFonts w:ascii="Arial" w:hAnsi="Arial" w:cs="Arial"/>
          <w:sz w:val="20"/>
          <w:szCs w:val="20"/>
        </w:rPr>
        <w:t xml:space="preserve"> (dalje u tekstu: Program osiguranja)</w:t>
      </w:r>
      <w:r w:rsidR="007F52FA" w:rsidRPr="00C040DE">
        <w:rPr>
          <w:rFonts w:ascii="Arial" w:hAnsi="Arial" w:cs="Arial"/>
          <w:sz w:val="20"/>
          <w:szCs w:val="20"/>
        </w:rPr>
        <w:t xml:space="preserve"> </w:t>
      </w:r>
      <w:r w:rsidR="007F52FA" w:rsidRPr="00C040DE">
        <w:rPr>
          <w:rStyle w:val="CharStyle38Exact"/>
          <w:rFonts w:ascii="Arial" w:hAnsi="Arial" w:cs="Arial"/>
          <w:sz w:val="20"/>
          <w:szCs w:val="20"/>
        </w:rPr>
        <w:t>te njime Osiguratelj u osiguranje preuzima kredite uključene u Portfelj.</w:t>
      </w:r>
      <w:r w:rsidR="00F2222E" w:rsidRPr="00C040DE">
        <w:rPr>
          <w:rFonts w:ascii="Arial" w:hAnsi="Arial" w:cs="Arial"/>
          <w:sz w:val="20"/>
          <w:szCs w:val="20"/>
        </w:rPr>
        <w:t xml:space="preserve"> </w:t>
      </w:r>
      <w:r w:rsidR="00AC7BC4" w:rsidRPr="00C040DE">
        <w:rPr>
          <w:rFonts w:ascii="Arial" w:hAnsi="Arial" w:cs="Arial"/>
          <w:sz w:val="20"/>
          <w:szCs w:val="20"/>
        </w:rPr>
        <w:t xml:space="preserve">  </w:t>
      </w:r>
    </w:p>
    <w:p w14:paraId="10F3C6B8" w14:textId="77777777" w:rsidR="00AA0DC7" w:rsidRPr="00C040DE" w:rsidRDefault="00AA0DC7" w:rsidP="00C040DE">
      <w:pPr>
        <w:pStyle w:val="ListParagraph"/>
        <w:spacing w:line="276" w:lineRule="auto"/>
        <w:ind w:left="567" w:hanging="567"/>
        <w:contextualSpacing w:val="0"/>
        <w:jc w:val="both"/>
        <w:rPr>
          <w:rFonts w:ascii="Arial" w:hAnsi="Arial" w:cs="Arial"/>
          <w:sz w:val="20"/>
          <w:szCs w:val="20"/>
        </w:rPr>
      </w:pPr>
    </w:p>
    <w:p w14:paraId="731B4639" w14:textId="771C720C" w:rsidR="00621A98" w:rsidRPr="00C040DE" w:rsidRDefault="00AA0DC7" w:rsidP="00C040DE">
      <w:pPr>
        <w:pStyle w:val="ListParagraph"/>
        <w:numPr>
          <w:ilvl w:val="0"/>
          <w:numId w:val="2"/>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Strane suglasno utvrđuju da</w:t>
      </w:r>
      <w:r w:rsidR="00621A98" w:rsidRPr="00C040DE">
        <w:rPr>
          <w:rFonts w:ascii="Arial" w:hAnsi="Arial" w:cs="Arial"/>
          <w:sz w:val="20"/>
          <w:szCs w:val="20"/>
        </w:rPr>
        <w:t xml:space="preserve"> </w:t>
      </w:r>
      <w:r w:rsidR="00DB0E1B" w:rsidRPr="00C040DE">
        <w:rPr>
          <w:rFonts w:ascii="Arial" w:hAnsi="Arial" w:cs="Arial"/>
          <w:sz w:val="20"/>
          <w:szCs w:val="20"/>
        </w:rPr>
        <w:t xml:space="preserve">sastavni dio </w:t>
      </w:r>
      <w:r w:rsidRPr="00C040DE">
        <w:rPr>
          <w:rFonts w:ascii="Arial" w:hAnsi="Arial" w:cs="Arial"/>
          <w:sz w:val="20"/>
          <w:szCs w:val="20"/>
        </w:rPr>
        <w:t>Sporazum</w:t>
      </w:r>
      <w:r w:rsidR="00DB0E1B" w:rsidRPr="00C040DE">
        <w:rPr>
          <w:rFonts w:ascii="Arial" w:hAnsi="Arial" w:cs="Arial"/>
          <w:sz w:val="20"/>
          <w:szCs w:val="20"/>
        </w:rPr>
        <w:t>a</w:t>
      </w:r>
      <w:r w:rsidRPr="00C040DE">
        <w:rPr>
          <w:rFonts w:ascii="Arial" w:hAnsi="Arial" w:cs="Arial"/>
          <w:sz w:val="20"/>
          <w:szCs w:val="20"/>
        </w:rPr>
        <w:t xml:space="preserve"> </w:t>
      </w:r>
      <w:r w:rsidR="00A8391E" w:rsidRPr="00C040DE">
        <w:rPr>
          <w:rFonts w:ascii="Arial" w:hAnsi="Arial" w:cs="Arial"/>
          <w:sz w:val="20"/>
          <w:szCs w:val="20"/>
        </w:rPr>
        <w:t xml:space="preserve">o osiguranju portfelja </w:t>
      </w:r>
      <w:r w:rsidRPr="00C040DE">
        <w:rPr>
          <w:rFonts w:ascii="Arial" w:hAnsi="Arial" w:cs="Arial"/>
          <w:sz w:val="20"/>
          <w:szCs w:val="20"/>
        </w:rPr>
        <w:t>čin</w:t>
      </w:r>
      <w:r w:rsidR="00DB0E1B" w:rsidRPr="00C040DE">
        <w:rPr>
          <w:rFonts w:ascii="Arial" w:hAnsi="Arial" w:cs="Arial"/>
          <w:sz w:val="20"/>
          <w:szCs w:val="20"/>
        </w:rPr>
        <w:t>e</w:t>
      </w:r>
      <w:r w:rsidRPr="00C040DE">
        <w:rPr>
          <w:rFonts w:ascii="Arial" w:hAnsi="Arial" w:cs="Arial"/>
          <w:sz w:val="20"/>
          <w:szCs w:val="20"/>
        </w:rPr>
        <w:t xml:space="preserve"> </w:t>
      </w:r>
      <w:r w:rsidR="00621A98" w:rsidRPr="00C040DE">
        <w:rPr>
          <w:rFonts w:ascii="Arial" w:hAnsi="Arial" w:cs="Arial"/>
          <w:sz w:val="20"/>
          <w:szCs w:val="20"/>
        </w:rPr>
        <w:t xml:space="preserve">Opći uvjeti osiguranja </w:t>
      </w:r>
      <w:r w:rsidR="000373E2" w:rsidRPr="00C040DE">
        <w:rPr>
          <w:rFonts w:ascii="Arial" w:hAnsi="Arial" w:cs="Arial"/>
          <w:sz w:val="20"/>
          <w:szCs w:val="20"/>
        </w:rPr>
        <w:t>portfelja</w:t>
      </w:r>
      <w:r w:rsidR="00621A98" w:rsidRPr="00C040DE">
        <w:rPr>
          <w:rFonts w:ascii="Arial" w:hAnsi="Arial" w:cs="Arial"/>
          <w:sz w:val="20"/>
          <w:szCs w:val="20"/>
        </w:rPr>
        <w:t xml:space="preserve"> </w:t>
      </w:r>
      <w:r w:rsidR="007F52FA" w:rsidRPr="00C040DE">
        <w:rPr>
          <w:rFonts w:ascii="Arial" w:hAnsi="Arial" w:cs="Arial"/>
          <w:sz w:val="20"/>
          <w:szCs w:val="20"/>
        </w:rPr>
        <w:t xml:space="preserve">kredita za obrtna sredstva za izvoznike </w:t>
      </w:r>
      <w:r w:rsidR="00621A98" w:rsidRPr="00C040DE">
        <w:rPr>
          <w:rFonts w:ascii="Arial" w:hAnsi="Arial" w:cs="Arial"/>
          <w:sz w:val="20"/>
          <w:szCs w:val="20"/>
        </w:rPr>
        <w:t>OU-</w:t>
      </w:r>
      <w:r w:rsidR="000373E2" w:rsidRPr="00C040DE">
        <w:rPr>
          <w:rFonts w:ascii="Arial" w:hAnsi="Arial" w:cs="Arial"/>
          <w:sz w:val="20"/>
          <w:szCs w:val="20"/>
        </w:rPr>
        <w:t>OP</w:t>
      </w:r>
      <w:r w:rsidR="00621A98" w:rsidRPr="00C040DE">
        <w:rPr>
          <w:rFonts w:ascii="Arial" w:hAnsi="Arial" w:cs="Arial"/>
          <w:sz w:val="20"/>
          <w:szCs w:val="20"/>
        </w:rPr>
        <w:t>-</w:t>
      </w:r>
      <w:r w:rsidR="0095229D">
        <w:rPr>
          <w:rFonts w:ascii="Arial" w:hAnsi="Arial" w:cs="Arial"/>
          <w:sz w:val="20"/>
          <w:szCs w:val="20"/>
        </w:rPr>
        <w:t>0</w:t>
      </w:r>
      <w:r w:rsidR="00621A98" w:rsidRPr="00C040DE">
        <w:rPr>
          <w:rFonts w:ascii="Arial" w:hAnsi="Arial" w:cs="Arial"/>
          <w:sz w:val="20"/>
          <w:szCs w:val="20"/>
        </w:rPr>
        <w:t>1/</w:t>
      </w:r>
      <w:r w:rsidR="0095229D">
        <w:rPr>
          <w:rFonts w:ascii="Arial" w:hAnsi="Arial" w:cs="Arial"/>
          <w:sz w:val="20"/>
          <w:szCs w:val="20"/>
        </w:rPr>
        <w:t>20</w:t>
      </w:r>
      <w:r w:rsidR="00621A98" w:rsidRPr="00C040DE">
        <w:rPr>
          <w:rFonts w:ascii="Arial" w:hAnsi="Arial" w:cs="Arial"/>
          <w:sz w:val="20"/>
          <w:szCs w:val="20"/>
        </w:rPr>
        <w:t xml:space="preserve"> (dalje u tekstu: Opći uvjeti)</w:t>
      </w:r>
      <w:r w:rsidR="007028E0" w:rsidRPr="00C040DE">
        <w:rPr>
          <w:rFonts w:ascii="Arial" w:hAnsi="Arial" w:cs="Arial"/>
          <w:sz w:val="20"/>
          <w:szCs w:val="20"/>
        </w:rPr>
        <w:t>, Prilog 1,</w:t>
      </w:r>
      <w:r w:rsidR="00621A98" w:rsidRPr="00C040DE">
        <w:rPr>
          <w:rFonts w:ascii="Arial" w:hAnsi="Arial" w:cs="Arial"/>
          <w:sz w:val="20"/>
          <w:szCs w:val="20"/>
        </w:rPr>
        <w:t xml:space="preserve"> i Program osiguranja</w:t>
      </w:r>
      <w:r w:rsidR="00B778B3" w:rsidRPr="00C040DE">
        <w:rPr>
          <w:rFonts w:ascii="Arial" w:hAnsi="Arial" w:cs="Arial"/>
          <w:sz w:val="20"/>
          <w:szCs w:val="20"/>
        </w:rPr>
        <w:t>,</w:t>
      </w:r>
      <w:r w:rsidR="007028E0" w:rsidRPr="00C040DE">
        <w:rPr>
          <w:rFonts w:ascii="Arial" w:hAnsi="Arial" w:cs="Arial"/>
          <w:sz w:val="20"/>
          <w:szCs w:val="20"/>
        </w:rPr>
        <w:t xml:space="preserve"> Prilog 2,</w:t>
      </w:r>
      <w:r w:rsidR="00B778B3" w:rsidRPr="00C040DE">
        <w:rPr>
          <w:rFonts w:ascii="Arial" w:hAnsi="Arial" w:cs="Arial"/>
          <w:sz w:val="20"/>
          <w:szCs w:val="20"/>
        </w:rPr>
        <w:t xml:space="preserve"> kao i njegovi drugi prilozi</w:t>
      </w:r>
      <w:r w:rsidR="007028E0" w:rsidRPr="00C040DE">
        <w:rPr>
          <w:rFonts w:ascii="Arial" w:hAnsi="Arial" w:cs="Arial"/>
          <w:sz w:val="20"/>
          <w:szCs w:val="20"/>
        </w:rPr>
        <w:t xml:space="preserve"> i to:</w:t>
      </w:r>
      <w:r w:rsidR="00B778B3" w:rsidRPr="00C040DE">
        <w:rPr>
          <w:rFonts w:ascii="Arial" w:hAnsi="Arial" w:cs="Arial"/>
          <w:sz w:val="20"/>
          <w:szCs w:val="20"/>
        </w:rPr>
        <w:t xml:space="preserve"> </w:t>
      </w:r>
    </w:p>
    <w:p w14:paraId="698CB1EA" w14:textId="1BA913FF" w:rsidR="007028E0" w:rsidRPr="00C040DE"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 xml:space="preserve">Prilog 3 – </w:t>
      </w:r>
      <w:r w:rsidR="005A0355" w:rsidRPr="00C040DE">
        <w:rPr>
          <w:rFonts w:ascii="Arial" w:hAnsi="Arial" w:cs="Arial"/>
          <w:sz w:val="20"/>
          <w:szCs w:val="20"/>
        </w:rPr>
        <w:t xml:space="preserve">nacrt </w:t>
      </w:r>
      <w:r w:rsidRPr="00C040DE">
        <w:rPr>
          <w:rFonts w:ascii="Arial" w:hAnsi="Arial" w:cs="Arial"/>
          <w:sz w:val="20"/>
          <w:szCs w:val="20"/>
        </w:rPr>
        <w:t>Ugovor</w:t>
      </w:r>
      <w:r w:rsidR="005A0355" w:rsidRPr="00C040DE">
        <w:rPr>
          <w:rFonts w:ascii="Arial" w:hAnsi="Arial" w:cs="Arial"/>
          <w:sz w:val="20"/>
          <w:szCs w:val="20"/>
        </w:rPr>
        <w:t>a</w:t>
      </w:r>
      <w:r w:rsidRPr="00C040DE">
        <w:rPr>
          <w:rFonts w:ascii="Arial" w:hAnsi="Arial" w:cs="Arial"/>
          <w:sz w:val="20"/>
          <w:szCs w:val="20"/>
        </w:rPr>
        <w:t xml:space="preserve"> o regresnoj naplati </w:t>
      </w:r>
    </w:p>
    <w:p w14:paraId="664FC7AC" w14:textId="45EA4085" w:rsidR="007028E0" w:rsidRPr="00C040DE"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Prilog 4 – Obavijest o uključivanju</w:t>
      </w:r>
    </w:p>
    <w:p w14:paraId="1DAC0AF2" w14:textId="1A05C221" w:rsidR="007028E0" w:rsidRPr="00C040DE"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 xml:space="preserve">Prilog </w:t>
      </w:r>
      <w:r w:rsidR="00953090" w:rsidRPr="00C040DE">
        <w:rPr>
          <w:rFonts w:ascii="Arial" w:hAnsi="Arial" w:cs="Arial"/>
          <w:sz w:val="20"/>
          <w:szCs w:val="20"/>
        </w:rPr>
        <w:t xml:space="preserve">5 </w:t>
      </w:r>
      <w:r w:rsidRPr="00C040DE">
        <w:rPr>
          <w:rFonts w:ascii="Arial" w:hAnsi="Arial" w:cs="Arial"/>
          <w:sz w:val="20"/>
          <w:szCs w:val="20"/>
        </w:rPr>
        <w:t>– Obavijest o izmjeni roka otplate kredita</w:t>
      </w:r>
    </w:p>
    <w:p w14:paraId="3BCD88B9" w14:textId="3224EF02" w:rsidR="00137EC8" w:rsidRPr="00C040DE" w:rsidRDefault="00137EC8"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Prilog 6 – Obavijest o otplaćenim kreditima</w:t>
      </w:r>
    </w:p>
    <w:p w14:paraId="6C2CAA3F" w14:textId="69F52FCC" w:rsidR="007028E0" w:rsidRPr="00C040DE"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7</w:t>
      </w:r>
      <w:r w:rsidR="00953090" w:rsidRPr="00C040DE">
        <w:rPr>
          <w:rFonts w:ascii="Arial" w:hAnsi="Arial" w:cs="Arial"/>
          <w:sz w:val="20"/>
          <w:szCs w:val="20"/>
        </w:rPr>
        <w:t xml:space="preserve"> </w:t>
      </w:r>
      <w:r w:rsidRPr="00C040DE">
        <w:rPr>
          <w:rFonts w:ascii="Arial" w:hAnsi="Arial" w:cs="Arial"/>
          <w:sz w:val="20"/>
          <w:szCs w:val="20"/>
        </w:rPr>
        <w:t xml:space="preserve">– Izvješće o stanju kredita </w:t>
      </w:r>
    </w:p>
    <w:p w14:paraId="088C25E8" w14:textId="7E378DB5" w:rsidR="007028E0" w:rsidRPr="00C040DE"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8</w:t>
      </w:r>
      <w:r w:rsidR="00953090" w:rsidRPr="00C040DE">
        <w:rPr>
          <w:rFonts w:ascii="Arial" w:hAnsi="Arial" w:cs="Arial"/>
          <w:sz w:val="20"/>
          <w:szCs w:val="20"/>
        </w:rPr>
        <w:t xml:space="preserve"> </w:t>
      </w:r>
      <w:r w:rsidRPr="00C040DE">
        <w:rPr>
          <w:rFonts w:ascii="Arial" w:hAnsi="Arial" w:cs="Arial"/>
          <w:sz w:val="20"/>
          <w:szCs w:val="20"/>
        </w:rPr>
        <w:t xml:space="preserve">– Izvješće o regresnoj naplati </w:t>
      </w:r>
    </w:p>
    <w:p w14:paraId="0396E1DE" w14:textId="34444879" w:rsidR="007028E0" w:rsidRPr="00C040DE"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9</w:t>
      </w:r>
      <w:r w:rsidR="00953090" w:rsidRPr="00C040DE">
        <w:rPr>
          <w:rFonts w:ascii="Arial" w:hAnsi="Arial" w:cs="Arial"/>
          <w:sz w:val="20"/>
          <w:szCs w:val="20"/>
        </w:rPr>
        <w:t xml:space="preserve"> </w:t>
      </w:r>
      <w:r w:rsidRPr="00C040DE">
        <w:rPr>
          <w:rFonts w:ascii="Arial" w:hAnsi="Arial" w:cs="Arial"/>
          <w:sz w:val="20"/>
          <w:szCs w:val="20"/>
        </w:rPr>
        <w:t>– Obvezni sadržaj Ugovora o kreditu</w:t>
      </w:r>
    </w:p>
    <w:p w14:paraId="4E63B80C" w14:textId="5E6EBEA4" w:rsidR="007028E0" w:rsidRDefault="007028E0" w:rsidP="00C040DE">
      <w:pPr>
        <w:pStyle w:val="Style26"/>
        <w:shd w:val="clear" w:color="auto" w:fill="auto"/>
        <w:tabs>
          <w:tab w:val="left" w:pos="308"/>
        </w:tabs>
        <w:spacing w:line="276" w:lineRule="auto"/>
        <w:ind w:left="993"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10</w:t>
      </w:r>
      <w:r w:rsidR="00953090" w:rsidRPr="00C040DE">
        <w:rPr>
          <w:rFonts w:ascii="Arial" w:hAnsi="Arial" w:cs="Arial"/>
          <w:sz w:val="20"/>
          <w:szCs w:val="20"/>
        </w:rPr>
        <w:t xml:space="preserve"> </w:t>
      </w:r>
      <w:r w:rsidRPr="00C040DE">
        <w:rPr>
          <w:rFonts w:ascii="Arial" w:hAnsi="Arial" w:cs="Arial"/>
          <w:sz w:val="20"/>
          <w:szCs w:val="20"/>
        </w:rPr>
        <w:t>– Odštetni zahtjev.</w:t>
      </w:r>
    </w:p>
    <w:p w14:paraId="59948FAA" w14:textId="433B461D" w:rsidR="00BD12E9" w:rsidRDefault="00BD12E9" w:rsidP="00554997">
      <w:pPr>
        <w:pStyle w:val="Style26"/>
        <w:shd w:val="clear" w:color="auto" w:fill="auto"/>
        <w:tabs>
          <w:tab w:val="left" w:pos="308"/>
        </w:tabs>
        <w:spacing w:line="276" w:lineRule="auto"/>
        <w:ind w:firstLine="0"/>
        <w:rPr>
          <w:rFonts w:ascii="Arial" w:hAnsi="Arial" w:cs="Arial"/>
          <w:sz w:val="20"/>
          <w:szCs w:val="20"/>
        </w:rPr>
      </w:pPr>
    </w:p>
    <w:p w14:paraId="53FDA34C" w14:textId="7D53AC71" w:rsidR="00BD12E9" w:rsidRPr="00C040DE" w:rsidRDefault="00BD12E9" w:rsidP="00BD12E9">
      <w:pPr>
        <w:pStyle w:val="Style26"/>
        <w:shd w:val="clear" w:color="auto" w:fill="auto"/>
        <w:tabs>
          <w:tab w:val="left" w:pos="308"/>
        </w:tabs>
        <w:spacing w:line="276" w:lineRule="auto"/>
        <w:ind w:left="567" w:firstLine="0"/>
        <w:jc w:val="both"/>
        <w:rPr>
          <w:rFonts w:ascii="Arial" w:hAnsi="Arial" w:cs="Arial"/>
          <w:sz w:val="20"/>
          <w:szCs w:val="20"/>
        </w:rPr>
      </w:pPr>
      <w:r w:rsidRPr="00BD12E9">
        <w:rPr>
          <w:rFonts w:ascii="Arial" w:hAnsi="Arial" w:cs="Arial"/>
          <w:sz w:val="20"/>
          <w:szCs w:val="20"/>
        </w:rPr>
        <w:t>Strane suglasno utvrđuju da sporazumno mogu izmijeniti Priloge 3.,4.,5.,6.,7.,8., i 10. Sporazuma o osiguranju portfelja te da za izvršenje izmjena i dopuna tih priloga nije potrebno zaključiti dodatak Sporazumu o osiguranju portfelja.</w:t>
      </w:r>
    </w:p>
    <w:p w14:paraId="7862008D" w14:textId="77777777" w:rsidR="00621A98" w:rsidRPr="00C040DE" w:rsidRDefault="00621A98" w:rsidP="00C040DE">
      <w:pPr>
        <w:pStyle w:val="ListParagraph"/>
        <w:spacing w:line="276" w:lineRule="auto"/>
        <w:ind w:left="567" w:hanging="567"/>
        <w:contextualSpacing w:val="0"/>
        <w:jc w:val="both"/>
        <w:rPr>
          <w:rFonts w:ascii="Arial" w:hAnsi="Arial" w:cs="Arial"/>
          <w:sz w:val="20"/>
          <w:szCs w:val="20"/>
        </w:rPr>
      </w:pPr>
    </w:p>
    <w:p w14:paraId="62BC0733" w14:textId="1BEE05AC" w:rsidR="00F01B6E" w:rsidRPr="00FB5D13" w:rsidRDefault="00621A98" w:rsidP="00C040DE">
      <w:pPr>
        <w:pStyle w:val="ListParagraph"/>
        <w:numPr>
          <w:ilvl w:val="0"/>
          <w:numId w:val="2"/>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Na s</w:t>
      </w:r>
      <w:r w:rsidR="00AA0DC7" w:rsidRPr="00C040DE">
        <w:rPr>
          <w:rFonts w:ascii="Arial" w:hAnsi="Arial" w:cs="Arial"/>
          <w:sz w:val="20"/>
          <w:szCs w:val="20"/>
        </w:rPr>
        <w:t xml:space="preserve">va pitanja koja nisu uređena </w:t>
      </w:r>
      <w:r w:rsidR="00953A35" w:rsidRPr="00C040DE">
        <w:rPr>
          <w:rFonts w:ascii="Arial" w:hAnsi="Arial" w:cs="Arial"/>
          <w:sz w:val="20"/>
          <w:szCs w:val="20"/>
        </w:rPr>
        <w:t>Sporazumom o osiguranju portfelja</w:t>
      </w:r>
      <w:r w:rsidR="005F2A39" w:rsidRPr="00C040DE">
        <w:rPr>
          <w:rFonts w:ascii="Arial" w:hAnsi="Arial" w:cs="Arial"/>
          <w:sz w:val="20"/>
          <w:szCs w:val="20"/>
        </w:rPr>
        <w:t xml:space="preserve"> </w:t>
      </w:r>
      <w:r w:rsidR="00AA0DC7" w:rsidRPr="00C040DE">
        <w:rPr>
          <w:rFonts w:ascii="Arial" w:hAnsi="Arial" w:cs="Arial"/>
          <w:sz w:val="20"/>
          <w:szCs w:val="20"/>
        </w:rPr>
        <w:t>primjenjuju</w:t>
      </w:r>
      <w:r w:rsidR="00090D14" w:rsidRPr="00C040DE">
        <w:rPr>
          <w:rFonts w:ascii="Arial" w:hAnsi="Arial" w:cs="Arial"/>
          <w:sz w:val="20"/>
          <w:szCs w:val="20"/>
        </w:rPr>
        <w:t xml:space="preserve"> se</w:t>
      </w:r>
      <w:r w:rsidR="00AA0DC7" w:rsidRPr="00C040DE">
        <w:rPr>
          <w:rFonts w:ascii="Arial" w:hAnsi="Arial" w:cs="Arial"/>
          <w:sz w:val="20"/>
          <w:szCs w:val="20"/>
        </w:rPr>
        <w:t xml:space="preserve"> mjerodavne </w:t>
      </w:r>
      <w:r w:rsidR="00AA0DC7" w:rsidRPr="00FB5D13">
        <w:rPr>
          <w:rFonts w:ascii="Arial" w:hAnsi="Arial" w:cs="Arial"/>
          <w:sz w:val="20"/>
          <w:szCs w:val="20"/>
        </w:rPr>
        <w:t xml:space="preserve">odredbe Općih uvjeta i Programa osiguranja. </w:t>
      </w:r>
    </w:p>
    <w:p w14:paraId="626D119B" w14:textId="77777777" w:rsidR="000373E2" w:rsidRPr="00554997" w:rsidRDefault="000373E2" w:rsidP="00554997">
      <w:pPr>
        <w:spacing w:line="276" w:lineRule="auto"/>
        <w:jc w:val="both"/>
        <w:rPr>
          <w:rFonts w:ascii="Arial" w:hAnsi="Arial" w:cs="Arial"/>
          <w:sz w:val="20"/>
          <w:szCs w:val="20"/>
        </w:rPr>
      </w:pPr>
    </w:p>
    <w:p w14:paraId="0D495E99" w14:textId="7E7B8D98" w:rsidR="000373E2" w:rsidRPr="00FB5D13" w:rsidRDefault="000373E2" w:rsidP="00C040DE">
      <w:pPr>
        <w:pStyle w:val="ListParagraph"/>
        <w:numPr>
          <w:ilvl w:val="0"/>
          <w:numId w:val="2"/>
        </w:numPr>
        <w:spacing w:line="276" w:lineRule="auto"/>
        <w:ind w:left="567" w:hanging="567"/>
        <w:contextualSpacing w:val="0"/>
        <w:jc w:val="both"/>
        <w:rPr>
          <w:rFonts w:ascii="Arial" w:hAnsi="Arial" w:cs="Arial"/>
          <w:sz w:val="20"/>
          <w:szCs w:val="20"/>
        </w:rPr>
      </w:pPr>
      <w:r w:rsidRPr="00FB5D13">
        <w:rPr>
          <w:rFonts w:ascii="Arial" w:hAnsi="Arial" w:cs="Arial"/>
          <w:sz w:val="20"/>
          <w:szCs w:val="20"/>
        </w:rPr>
        <w:t xml:space="preserve">Pojmovi </w:t>
      </w:r>
      <w:r w:rsidR="00B2770C" w:rsidRPr="00FB5D13">
        <w:rPr>
          <w:rFonts w:ascii="Arial" w:hAnsi="Arial" w:cs="Arial"/>
          <w:sz w:val="20"/>
          <w:szCs w:val="20"/>
        </w:rPr>
        <w:t xml:space="preserve">definirani u Općim uvjetima i Programu osiguranja imaju isto značenje i u ovom </w:t>
      </w:r>
      <w:r w:rsidR="00E94717" w:rsidRPr="00FB5D13">
        <w:rPr>
          <w:rFonts w:ascii="Arial" w:hAnsi="Arial" w:cs="Arial"/>
          <w:sz w:val="20"/>
          <w:szCs w:val="20"/>
        </w:rPr>
        <w:t>S</w:t>
      </w:r>
      <w:r w:rsidRPr="00FB5D13">
        <w:rPr>
          <w:rFonts w:ascii="Arial" w:hAnsi="Arial" w:cs="Arial"/>
          <w:sz w:val="20"/>
          <w:szCs w:val="20"/>
        </w:rPr>
        <w:t>porazumu o osiguranju portfelja</w:t>
      </w:r>
      <w:r w:rsidR="00B2770C" w:rsidRPr="00FB5D13">
        <w:rPr>
          <w:rFonts w:ascii="Arial" w:hAnsi="Arial" w:cs="Arial"/>
          <w:sz w:val="20"/>
          <w:szCs w:val="20"/>
        </w:rPr>
        <w:t>.</w:t>
      </w:r>
    </w:p>
    <w:p w14:paraId="7CE450BD" w14:textId="77777777" w:rsidR="00AC7BC4" w:rsidRPr="00FB5D13" w:rsidRDefault="00AC7BC4" w:rsidP="00C040DE">
      <w:pPr>
        <w:spacing w:line="276" w:lineRule="auto"/>
        <w:rPr>
          <w:rFonts w:ascii="Arial" w:hAnsi="Arial" w:cs="Arial"/>
          <w:sz w:val="20"/>
          <w:szCs w:val="20"/>
        </w:rPr>
      </w:pPr>
    </w:p>
    <w:p w14:paraId="08D8C34A" w14:textId="77777777" w:rsidR="009F56D5" w:rsidRPr="00FB5D13" w:rsidRDefault="009F56D5" w:rsidP="00C040DE">
      <w:pPr>
        <w:spacing w:line="276" w:lineRule="auto"/>
        <w:jc w:val="both"/>
        <w:rPr>
          <w:rFonts w:ascii="Arial" w:hAnsi="Arial" w:cs="Arial"/>
          <w:sz w:val="20"/>
          <w:szCs w:val="20"/>
        </w:rPr>
      </w:pPr>
    </w:p>
    <w:p w14:paraId="7EC8AB8C" w14:textId="33EB53D7" w:rsidR="00C2153D" w:rsidRPr="00FB5D13" w:rsidRDefault="005A798A" w:rsidP="00C040DE">
      <w:pPr>
        <w:pStyle w:val="Style30"/>
        <w:keepNext/>
        <w:keepLines/>
        <w:shd w:val="clear" w:color="auto" w:fill="auto"/>
        <w:spacing w:before="0" w:line="276" w:lineRule="auto"/>
        <w:ind w:firstLine="0"/>
        <w:rPr>
          <w:rFonts w:ascii="Arial" w:hAnsi="Arial" w:cs="Arial"/>
          <w:sz w:val="20"/>
          <w:szCs w:val="20"/>
        </w:rPr>
      </w:pPr>
      <w:bookmarkStart w:id="0" w:name="bookmark23"/>
      <w:r w:rsidRPr="00FB5D13">
        <w:rPr>
          <w:rFonts w:ascii="Arial" w:hAnsi="Arial" w:cs="Arial"/>
          <w:sz w:val="20"/>
          <w:szCs w:val="20"/>
        </w:rPr>
        <w:t>Kriteriji prihvatljivosti</w:t>
      </w:r>
      <w:r w:rsidR="00276C7A" w:rsidRPr="00FB5D13">
        <w:rPr>
          <w:rFonts w:ascii="Arial" w:hAnsi="Arial" w:cs="Arial"/>
          <w:sz w:val="20"/>
          <w:szCs w:val="20"/>
        </w:rPr>
        <w:t xml:space="preserve"> vezano za rejting</w:t>
      </w:r>
      <w:r w:rsidR="006D20B4" w:rsidRPr="00FB5D13">
        <w:rPr>
          <w:rFonts w:ascii="Arial" w:hAnsi="Arial" w:cs="Arial"/>
          <w:sz w:val="20"/>
          <w:szCs w:val="20"/>
        </w:rPr>
        <w:t xml:space="preserve"> </w:t>
      </w:r>
      <w:r w:rsidR="00276C7A" w:rsidRPr="00FB5D13">
        <w:rPr>
          <w:rFonts w:ascii="Arial" w:hAnsi="Arial" w:cs="Arial"/>
          <w:sz w:val="20"/>
          <w:szCs w:val="20"/>
        </w:rPr>
        <w:t>Izvoznika</w:t>
      </w:r>
      <w:r w:rsidRPr="00FB5D13">
        <w:rPr>
          <w:rFonts w:ascii="Arial" w:hAnsi="Arial" w:cs="Arial"/>
          <w:sz w:val="20"/>
          <w:szCs w:val="20"/>
        </w:rPr>
        <w:br/>
        <w:t xml:space="preserve">Članak </w:t>
      </w:r>
      <w:bookmarkEnd w:id="0"/>
      <w:r w:rsidR="007173BF" w:rsidRPr="00FB5D13">
        <w:rPr>
          <w:rFonts w:ascii="Arial" w:hAnsi="Arial" w:cs="Arial"/>
          <w:sz w:val="20"/>
          <w:szCs w:val="20"/>
        </w:rPr>
        <w:t>1</w:t>
      </w:r>
      <w:r w:rsidR="000373E2" w:rsidRPr="00FB5D13">
        <w:rPr>
          <w:rFonts w:ascii="Arial" w:hAnsi="Arial" w:cs="Arial"/>
          <w:sz w:val="20"/>
          <w:szCs w:val="20"/>
        </w:rPr>
        <w:t>.</w:t>
      </w:r>
    </w:p>
    <w:p w14:paraId="736A0681" w14:textId="3BA1597B" w:rsidR="005A04E3" w:rsidRPr="00F26DDF" w:rsidRDefault="00E94717" w:rsidP="00C040DE">
      <w:pPr>
        <w:pStyle w:val="Style26"/>
        <w:numPr>
          <w:ilvl w:val="0"/>
          <w:numId w:val="7"/>
        </w:numPr>
        <w:tabs>
          <w:tab w:val="left" w:pos="567"/>
        </w:tabs>
        <w:spacing w:line="276" w:lineRule="auto"/>
        <w:ind w:left="567" w:hanging="567"/>
        <w:jc w:val="both"/>
        <w:rPr>
          <w:rFonts w:ascii="Arial" w:hAnsi="Arial"/>
          <w:i/>
          <w:sz w:val="20"/>
        </w:rPr>
      </w:pPr>
      <w:r w:rsidRPr="00FB5D13">
        <w:rPr>
          <w:rFonts w:ascii="Arial" w:hAnsi="Arial" w:cs="Arial"/>
          <w:sz w:val="20"/>
          <w:szCs w:val="20"/>
        </w:rPr>
        <w:t>Kriterij prihvatljivosti</w:t>
      </w:r>
      <w:r w:rsidR="004609FB" w:rsidRPr="00FB5D13">
        <w:rPr>
          <w:rFonts w:ascii="Arial" w:hAnsi="Arial" w:cs="Arial"/>
          <w:sz w:val="20"/>
          <w:szCs w:val="20"/>
        </w:rPr>
        <w:t xml:space="preserve"> za </w:t>
      </w:r>
      <w:r w:rsidR="007E449E" w:rsidRPr="00FB5D13">
        <w:rPr>
          <w:rFonts w:ascii="Arial" w:hAnsi="Arial" w:cs="Arial"/>
          <w:sz w:val="20"/>
          <w:szCs w:val="20"/>
        </w:rPr>
        <w:t xml:space="preserve">uključenje kredita u portfelj </w:t>
      </w:r>
      <w:r w:rsidR="00276C7A" w:rsidRPr="00FB5D13">
        <w:rPr>
          <w:rFonts w:ascii="Arial" w:hAnsi="Arial" w:cs="Arial"/>
          <w:sz w:val="20"/>
          <w:szCs w:val="20"/>
        </w:rPr>
        <w:t xml:space="preserve">i Kriterij prihvatljivosti za izmjenu roka otplate </w:t>
      </w:r>
      <w:r w:rsidR="00340151" w:rsidRPr="00FB5D13">
        <w:rPr>
          <w:rFonts w:ascii="Arial" w:hAnsi="Arial" w:cs="Arial"/>
          <w:sz w:val="20"/>
          <w:szCs w:val="20"/>
        </w:rPr>
        <w:t>k</w:t>
      </w:r>
      <w:r w:rsidR="00276C7A" w:rsidRPr="00FB5D13">
        <w:rPr>
          <w:rFonts w:ascii="Arial" w:hAnsi="Arial" w:cs="Arial"/>
          <w:sz w:val="20"/>
          <w:szCs w:val="20"/>
        </w:rPr>
        <w:t xml:space="preserve">redita </w:t>
      </w:r>
      <w:r w:rsidR="00FA5256" w:rsidRPr="00FB5D13">
        <w:rPr>
          <w:rFonts w:ascii="Arial" w:hAnsi="Arial" w:cs="Arial"/>
          <w:sz w:val="20"/>
          <w:szCs w:val="20"/>
        </w:rPr>
        <w:t xml:space="preserve">zbog poslovnih razloga </w:t>
      </w:r>
      <w:r w:rsidR="00276C7A" w:rsidRPr="00FB5D13">
        <w:rPr>
          <w:rFonts w:ascii="Arial" w:hAnsi="Arial" w:cs="Arial"/>
          <w:sz w:val="20"/>
          <w:szCs w:val="20"/>
        </w:rPr>
        <w:t>u odnosu na rejting Izvoznika utvrđ</w:t>
      </w:r>
      <w:r w:rsidR="002C21CF" w:rsidRPr="00FB5D13">
        <w:rPr>
          <w:rFonts w:ascii="Arial" w:hAnsi="Arial" w:cs="Arial"/>
          <w:sz w:val="20"/>
          <w:szCs w:val="20"/>
        </w:rPr>
        <w:t xml:space="preserve">uje Osiguranik </w:t>
      </w:r>
      <w:r w:rsidR="002C21CF" w:rsidRPr="00677363">
        <w:rPr>
          <w:rFonts w:ascii="Arial" w:hAnsi="Arial" w:cs="Arial"/>
          <w:sz w:val="20"/>
          <w:szCs w:val="20"/>
        </w:rPr>
        <w:t xml:space="preserve">primjenom </w:t>
      </w:r>
      <w:r w:rsidR="000D20FB">
        <w:rPr>
          <w:rFonts w:ascii="Arial" w:hAnsi="Arial" w:cs="Arial"/>
          <w:sz w:val="20"/>
          <w:szCs w:val="20"/>
        </w:rPr>
        <w:t>____________</w:t>
      </w:r>
      <w:r w:rsidR="000D20FB" w:rsidRPr="00677363">
        <w:rPr>
          <w:rFonts w:ascii="Arial" w:hAnsi="Arial" w:cs="Arial"/>
          <w:sz w:val="20"/>
          <w:szCs w:val="20"/>
        </w:rPr>
        <w:t xml:space="preserve"> </w:t>
      </w:r>
      <w:r w:rsidR="002C21CF" w:rsidRPr="00677363">
        <w:rPr>
          <w:rFonts w:ascii="Arial" w:hAnsi="Arial" w:cs="Arial"/>
          <w:sz w:val="20"/>
          <w:szCs w:val="20"/>
        </w:rPr>
        <w:t>metodologije Osiguranika za utvrđivanje internih kreditnih rejtinga.</w:t>
      </w:r>
      <w:r w:rsidR="00023A97" w:rsidRPr="00677363">
        <w:rPr>
          <w:rFonts w:ascii="Arial" w:hAnsi="Arial" w:cs="Arial"/>
          <w:sz w:val="20"/>
          <w:szCs w:val="20"/>
        </w:rPr>
        <w:t xml:space="preserve"> </w:t>
      </w:r>
      <w:r w:rsidR="000D20FB" w:rsidRPr="00456BB6">
        <w:rPr>
          <w:rFonts w:ascii="Arial" w:hAnsi="Arial" w:cs="Arial"/>
          <w:i/>
          <w:sz w:val="20"/>
          <w:szCs w:val="20"/>
        </w:rPr>
        <w:t>(</w:t>
      </w:r>
      <w:r w:rsidR="00023A97" w:rsidRPr="00456BB6">
        <w:rPr>
          <w:rFonts w:ascii="Arial" w:hAnsi="Arial" w:cs="Arial"/>
          <w:i/>
          <w:sz w:val="20"/>
          <w:szCs w:val="20"/>
        </w:rPr>
        <w:t>upisati metodologiju</w:t>
      </w:r>
      <w:r w:rsidR="003706E9" w:rsidRPr="00456BB6">
        <w:rPr>
          <w:rFonts w:ascii="Arial" w:hAnsi="Arial" w:cs="Arial"/>
          <w:i/>
          <w:sz w:val="20"/>
          <w:szCs w:val="20"/>
        </w:rPr>
        <w:t xml:space="preserve"> Osiguranika</w:t>
      </w:r>
      <w:r w:rsidR="000D20FB" w:rsidRPr="00456BB6">
        <w:rPr>
          <w:rFonts w:ascii="Arial" w:hAnsi="Arial" w:cs="Arial"/>
          <w:i/>
          <w:sz w:val="20"/>
          <w:szCs w:val="20"/>
        </w:rPr>
        <w:t>)</w:t>
      </w:r>
    </w:p>
    <w:p w14:paraId="747E2469" w14:textId="77777777" w:rsidR="000F56B9" w:rsidRPr="000D20FB" w:rsidRDefault="00884F22">
      <w:pPr>
        <w:tabs>
          <w:tab w:val="left" w:pos="851"/>
        </w:tabs>
        <w:spacing w:line="276" w:lineRule="auto"/>
        <w:jc w:val="both"/>
        <w:rPr>
          <w:rFonts w:ascii="Arial" w:hAnsi="Arial" w:cs="Arial"/>
          <w:i/>
          <w:sz w:val="20"/>
          <w:szCs w:val="20"/>
        </w:rPr>
      </w:pPr>
      <w:r w:rsidRPr="000D20FB">
        <w:rPr>
          <w:rFonts w:ascii="Arial" w:hAnsi="Arial" w:cs="Arial"/>
          <w:i/>
          <w:sz w:val="20"/>
          <w:szCs w:val="20"/>
        </w:rPr>
        <w:tab/>
      </w:r>
    </w:p>
    <w:p w14:paraId="4C76F2E9" w14:textId="3DBE0E1B" w:rsidR="00884F22" w:rsidRPr="00677363" w:rsidRDefault="000F56B9" w:rsidP="00456BB6">
      <w:pPr>
        <w:tabs>
          <w:tab w:val="left" w:pos="567"/>
          <w:tab w:val="left" w:pos="851"/>
        </w:tabs>
        <w:spacing w:line="276" w:lineRule="auto"/>
        <w:ind w:left="567" w:hanging="567"/>
        <w:jc w:val="both"/>
        <w:rPr>
          <w:rFonts w:ascii="Arial" w:hAnsi="Arial" w:cs="Arial"/>
          <w:i/>
          <w:sz w:val="20"/>
          <w:szCs w:val="20"/>
        </w:rPr>
      </w:pPr>
      <w:r w:rsidRPr="000D20FB">
        <w:rPr>
          <w:rFonts w:ascii="Arial" w:hAnsi="Arial" w:cs="Arial"/>
          <w:i/>
          <w:sz w:val="20"/>
          <w:szCs w:val="20"/>
        </w:rPr>
        <w:tab/>
      </w:r>
      <w:r w:rsidR="00884F22" w:rsidRPr="00456BB6">
        <w:rPr>
          <w:rFonts w:ascii="Arial" w:hAnsi="Arial" w:cs="Arial"/>
          <w:i/>
          <w:sz w:val="20"/>
          <w:szCs w:val="20"/>
        </w:rPr>
        <w:t>Prihvatljivi kreditni rejtinzi Izvoznika:</w:t>
      </w:r>
      <w:r w:rsidR="00011B0C" w:rsidRPr="00456BB6">
        <w:rPr>
          <w:rFonts w:ascii="Arial" w:hAnsi="Arial" w:cs="Arial"/>
          <w:i/>
          <w:sz w:val="20"/>
          <w:szCs w:val="20"/>
        </w:rPr>
        <w:t xml:space="preserve"> ugovorit će se sa svakim Osiguranikom pojedinačno</w:t>
      </w:r>
      <w:r w:rsidR="000D20FB">
        <w:rPr>
          <w:rFonts w:ascii="Arial" w:hAnsi="Arial" w:cs="Arial"/>
          <w:i/>
          <w:sz w:val="20"/>
          <w:szCs w:val="20"/>
        </w:rPr>
        <w:t>.</w:t>
      </w:r>
    </w:p>
    <w:p w14:paraId="18D67476" w14:textId="77777777" w:rsidR="00276975" w:rsidRPr="00554997" w:rsidRDefault="00276975" w:rsidP="00867C5D">
      <w:pPr>
        <w:tabs>
          <w:tab w:val="left" w:pos="567"/>
          <w:tab w:val="left" w:pos="851"/>
        </w:tabs>
        <w:spacing w:line="276" w:lineRule="auto"/>
        <w:jc w:val="both"/>
        <w:rPr>
          <w:rFonts w:ascii="Arial" w:hAnsi="Arial" w:cs="Arial"/>
          <w:iCs/>
          <w:sz w:val="20"/>
          <w:szCs w:val="20"/>
        </w:rPr>
      </w:pPr>
    </w:p>
    <w:p w14:paraId="22EF71A6" w14:textId="03679392" w:rsidR="008C6888" w:rsidRDefault="00952C2D" w:rsidP="00060B5C">
      <w:pPr>
        <w:pStyle w:val="Style26"/>
        <w:numPr>
          <w:ilvl w:val="0"/>
          <w:numId w:val="7"/>
        </w:numPr>
        <w:tabs>
          <w:tab w:val="left" w:pos="567"/>
        </w:tabs>
        <w:spacing w:line="276" w:lineRule="auto"/>
        <w:ind w:left="567" w:hanging="567"/>
        <w:jc w:val="both"/>
        <w:rPr>
          <w:rFonts w:ascii="Arial" w:hAnsi="Arial" w:cs="Arial"/>
          <w:sz w:val="20"/>
          <w:szCs w:val="20"/>
        </w:rPr>
      </w:pPr>
      <w:r w:rsidRPr="007819CA">
        <w:rPr>
          <w:rFonts w:ascii="Arial" w:hAnsi="Arial" w:cs="Arial"/>
          <w:sz w:val="20"/>
          <w:szCs w:val="20"/>
        </w:rPr>
        <w:t xml:space="preserve">Osiguranik smije uključiti u Portfelj samo one Kredite čiji su Ugovori o kreditu sklopljeni s </w:t>
      </w:r>
      <w:r w:rsidRPr="007819CA">
        <w:rPr>
          <w:rFonts w:ascii="Arial" w:hAnsi="Arial" w:cs="Arial"/>
          <w:sz w:val="20"/>
          <w:szCs w:val="20"/>
        </w:rPr>
        <w:lastRenderedPageBreak/>
        <w:t>Izvoznicima za koje je Osiguranik na dan odobrenja Kredita utvrdio Prihvatljivi kreditni rejting iz stavka 1. ovog članka.</w:t>
      </w:r>
    </w:p>
    <w:p w14:paraId="773F7855" w14:textId="77777777" w:rsidR="00952C2D" w:rsidRDefault="00952C2D" w:rsidP="00554997">
      <w:pPr>
        <w:pStyle w:val="Style26"/>
        <w:tabs>
          <w:tab w:val="left" w:pos="567"/>
        </w:tabs>
        <w:spacing w:line="276" w:lineRule="auto"/>
        <w:ind w:firstLine="0"/>
        <w:jc w:val="both"/>
        <w:rPr>
          <w:rFonts w:ascii="Arial" w:hAnsi="Arial" w:cs="Arial"/>
          <w:sz w:val="20"/>
          <w:szCs w:val="20"/>
        </w:rPr>
      </w:pPr>
    </w:p>
    <w:p w14:paraId="2EEF104E" w14:textId="16C56DD4" w:rsidR="00952C2D" w:rsidRPr="00867C5D" w:rsidRDefault="00952C2D" w:rsidP="00133FE5">
      <w:pPr>
        <w:pStyle w:val="Style26"/>
        <w:numPr>
          <w:ilvl w:val="0"/>
          <w:numId w:val="7"/>
        </w:numPr>
        <w:tabs>
          <w:tab w:val="left" w:pos="567"/>
        </w:tabs>
        <w:spacing w:line="276" w:lineRule="auto"/>
        <w:ind w:left="567" w:hanging="567"/>
        <w:jc w:val="both"/>
        <w:rPr>
          <w:rFonts w:ascii="Arial" w:hAnsi="Arial" w:cs="Arial"/>
          <w:sz w:val="20"/>
          <w:szCs w:val="20"/>
        </w:rPr>
      </w:pPr>
      <w:r w:rsidRPr="00867C5D">
        <w:rPr>
          <w:rFonts w:ascii="Arial" w:hAnsi="Arial" w:cs="Arial"/>
          <w:sz w:val="20"/>
          <w:szCs w:val="20"/>
        </w:rPr>
        <w:t>Osiguranik smije samostalno izvršiti Izmjenu roka otplate kredita zbog poslovnih razloga za one Kredite odobrene Izvoznicima za koje je Osiguranik na dan odobrenja Izmjene roka otplate kredita utvrdio Prihvatljivi kreditni rejting iz stavka 1. i 2. ovog članka, a sve u skladu s uvjetima iz članka 7. Općih uvjeta.</w:t>
      </w:r>
    </w:p>
    <w:p w14:paraId="58C21E43" w14:textId="662EAAAC" w:rsidR="00F04364" w:rsidRPr="0095229D" w:rsidRDefault="00F04364" w:rsidP="0095229D">
      <w:pPr>
        <w:tabs>
          <w:tab w:val="left" w:pos="851"/>
        </w:tabs>
        <w:spacing w:line="276" w:lineRule="auto"/>
        <w:jc w:val="both"/>
        <w:rPr>
          <w:rFonts w:ascii="Arial" w:hAnsi="Arial" w:cs="Arial"/>
          <w:sz w:val="20"/>
          <w:szCs w:val="20"/>
        </w:rPr>
      </w:pPr>
    </w:p>
    <w:p w14:paraId="1EFCE4E2" w14:textId="77777777" w:rsidR="00693269" w:rsidRPr="00C040DE" w:rsidRDefault="00693269" w:rsidP="0095229D">
      <w:pPr>
        <w:pStyle w:val="Style26"/>
        <w:tabs>
          <w:tab w:val="left" w:pos="720"/>
        </w:tabs>
        <w:spacing w:line="276" w:lineRule="auto"/>
        <w:ind w:firstLine="0"/>
        <w:jc w:val="both"/>
        <w:rPr>
          <w:rFonts w:ascii="Arial" w:hAnsi="Arial" w:cs="Arial"/>
          <w:sz w:val="20"/>
          <w:szCs w:val="20"/>
        </w:rPr>
      </w:pPr>
    </w:p>
    <w:p w14:paraId="28E59E2E" w14:textId="48E5D390" w:rsidR="00C2153D" w:rsidRPr="00C040DE" w:rsidRDefault="005A798A" w:rsidP="00C040DE">
      <w:pPr>
        <w:pStyle w:val="Style30"/>
        <w:keepNext/>
        <w:keepLines/>
        <w:shd w:val="clear" w:color="auto" w:fill="auto"/>
        <w:spacing w:before="0" w:line="276" w:lineRule="auto"/>
        <w:ind w:firstLine="0"/>
        <w:rPr>
          <w:rFonts w:ascii="Arial" w:hAnsi="Arial" w:cs="Arial"/>
          <w:sz w:val="20"/>
          <w:szCs w:val="20"/>
        </w:rPr>
      </w:pPr>
      <w:bookmarkStart w:id="1" w:name="bookmark24"/>
      <w:r w:rsidRPr="00C040DE">
        <w:rPr>
          <w:rFonts w:ascii="Arial" w:hAnsi="Arial" w:cs="Arial"/>
          <w:sz w:val="20"/>
          <w:szCs w:val="20"/>
        </w:rPr>
        <w:t>Portfelj</w:t>
      </w:r>
      <w:r w:rsidRPr="00C040DE">
        <w:rPr>
          <w:rFonts w:ascii="Arial" w:hAnsi="Arial" w:cs="Arial"/>
          <w:sz w:val="20"/>
          <w:szCs w:val="20"/>
        </w:rPr>
        <w:br/>
        <w:t xml:space="preserve">Članak </w:t>
      </w:r>
      <w:bookmarkEnd w:id="1"/>
      <w:r w:rsidR="007173BF" w:rsidRPr="00C040DE">
        <w:rPr>
          <w:rFonts w:ascii="Arial" w:hAnsi="Arial" w:cs="Arial"/>
          <w:sz w:val="20"/>
          <w:szCs w:val="20"/>
        </w:rPr>
        <w:t>2</w:t>
      </w:r>
      <w:r w:rsidR="005A04E3" w:rsidRPr="00C040DE">
        <w:rPr>
          <w:rFonts w:ascii="Arial" w:hAnsi="Arial" w:cs="Arial"/>
          <w:sz w:val="20"/>
          <w:szCs w:val="20"/>
        </w:rPr>
        <w:t>.</w:t>
      </w:r>
    </w:p>
    <w:p w14:paraId="437EEE86" w14:textId="192EDF36" w:rsidR="00E3218C" w:rsidRDefault="00E3218C" w:rsidP="00E3218C">
      <w:pPr>
        <w:pStyle w:val="Style26"/>
        <w:numPr>
          <w:ilvl w:val="0"/>
          <w:numId w:val="6"/>
        </w:numPr>
        <w:spacing w:line="276" w:lineRule="auto"/>
        <w:ind w:left="567" w:hanging="567"/>
        <w:jc w:val="both"/>
        <w:rPr>
          <w:rFonts w:ascii="Arial" w:hAnsi="Arial" w:cs="Arial"/>
          <w:sz w:val="20"/>
          <w:szCs w:val="20"/>
        </w:rPr>
      </w:pPr>
      <w:r w:rsidRPr="00ED5E8F">
        <w:rPr>
          <w:rFonts w:ascii="Arial" w:hAnsi="Arial" w:cs="Arial"/>
          <w:sz w:val="20"/>
          <w:szCs w:val="20"/>
        </w:rPr>
        <w:t>Najviši volumen portfelja iznosi ____________ kuna. Tijekom trajanja Sporazuma o osiguranju portfelja Volumen portfelja ne smije premašiti Najviši volumen portfelja pri čemu se kod preračuna u hrvatske kune koristi srednji tečaj Hrvatske narodne banke na dan zaključenja ovog Sporazuma o osiguranju portfelja koji iznosi 1 EUR</w:t>
      </w:r>
      <w:r w:rsidR="00077EA7">
        <w:rPr>
          <w:rFonts w:ascii="Arial" w:hAnsi="Arial" w:cs="Arial"/>
          <w:sz w:val="20"/>
          <w:szCs w:val="20"/>
        </w:rPr>
        <w:t xml:space="preserve"> </w:t>
      </w:r>
      <w:r w:rsidRPr="00ED5E8F">
        <w:rPr>
          <w:rFonts w:ascii="Arial" w:hAnsi="Arial" w:cs="Arial"/>
          <w:sz w:val="20"/>
          <w:szCs w:val="20"/>
        </w:rPr>
        <w:t>=</w:t>
      </w:r>
      <w:r w:rsidR="00411FF8">
        <w:rPr>
          <w:rFonts w:ascii="Arial" w:hAnsi="Arial" w:cs="Arial"/>
          <w:sz w:val="20"/>
          <w:szCs w:val="20"/>
        </w:rPr>
        <w:t xml:space="preserve"> _____________ </w:t>
      </w:r>
      <w:r w:rsidRPr="00ED5E8F">
        <w:rPr>
          <w:rFonts w:ascii="Arial" w:hAnsi="Arial" w:cs="Arial"/>
          <w:sz w:val="20"/>
          <w:szCs w:val="20"/>
        </w:rPr>
        <w:t>HRK i 1 USD</w:t>
      </w:r>
      <w:r w:rsidR="00077EA7">
        <w:rPr>
          <w:rFonts w:ascii="Arial" w:hAnsi="Arial" w:cs="Arial"/>
          <w:sz w:val="20"/>
          <w:szCs w:val="20"/>
        </w:rPr>
        <w:t xml:space="preserve"> </w:t>
      </w:r>
      <w:r w:rsidRPr="00ED5E8F">
        <w:rPr>
          <w:rFonts w:ascii="Arial" w:hAnsi="Arial" w:cs="Arial"/>
          <w:sz w:val="20"/>
          <w:szCs w:val="20"/>
        </w:rPr>
        <w:t>=</w:t>
      </w:r>
      <w:r w:rsidR="00411FF8">
        <w:rPr>
          <w:rFonts w:ascii="Arial" w:hAnsi="Arial" w:cs="Arial"/>
          <w:sz w:val="20"/>
          <w:szCs w:val="20"/>
        </w:rPr>
        <w:t xml:space="preserve"> _____________</w:t>
      </w:r>
      <w:r w:rsidRPr="00ED5E8F">
        <w:rPr>
          <w:rFonts w:ascii="Arial" w:hAnsi="Arial" w:cs="Arial"/>
          <w:sz w:val="20"/>
          <w:szCs w:val="20"/>
        </w:rPr>
        <w:t xml:space="preserve"> HRK.</w:t>
      </w:r>
      <w:r>
        <w:rPr>
          <w:rFonts w:ascii="Arial" w:hAnsi="Arial" w:cs="Arial"/>
          <w:sz w:val="20"/>
          <w:szCs w:val="20"/>
        </w:rPr>
        <w:t xml:space="preserve"> </w:t>
      </w:r>
    </w:p>
    <w:p w14:paraId="77916292" w14:textId="77777777" w:rsidR="00E3218C" w:rsidRPr="00ED5E8F" w:rsidRDefault="00E3218C" w:rsidP="00554997">
      <w:pPr>
        <w:pStyle w:val="Style26"/>
        <w:spacing w:line="276" w:lineRule="auto"/>
        <w:ind w:firstLine="0"/>
        <w:jc w:val="both"/>
        <w:rPr>
          <w:rFonts w:ascii="Arial" w:hAnsi="Arial" w:cs="Arial"/>
          <w:sz w:val="20"/>
          <w:szCs w:val="20"/>
        </w:rPr>
      </w:pPr>
    </w:p>
    <w:p w14:paraId="1F7F6E5B" w14:textId="77777777" w:rsidR="00E3218C" w:rsidRPr="00ED5E8F" w:rsidRDefault="00E3218C" w:rsidP="00E3218C">
      <w:pPr>
        <w:pStyle w:val="Style26"/>
        <w:numPr>
          <w:ilvl w:val="0"/>
          <w:numId w:val="6"/>
        </w:numPr>
        <w:spacing w:line="276" w:lineRule="auto"/>
        <w:ind w:left="567" w:hanging="567"/>
        <w:jc w:val="both"/>
        <w:rPr>
          <w:rFonts w:ascii="Arial" w:hAnsi="Arial" w:cs="Arial"/>
          <w:sz w:val="20"/>
          <w:szCs w:val="20"/>
        </w:rPr>
      </w:pPr>
      <w:r w:rsidRPr="00ED5E8F">
        <w:rPr>
          <w:rFonts w:ascii="Arial" w:hAnsi="Arial" w:cs="Arial"/>
          <w:sz w:val="20"/>
          <w:szCs w:val="20"/>
        </w:rPr>
        <w:t>Osiguranik će nastojati postići Volumen portfelja što bliži Najvišem volumenu portfelja.</w:t>
      </w:r>
    </w:p>
    <w:p w14:paraId="76B96183" w14:textId="77777777" w:rsidR="00E3218C" w:rsidRPr="00C040DE" w:rsidRDefault="00E3218C" w:rsidP="00E3218C">
      <w:pPr>
        <w:pStyle w:val="Style26"/>
        <w:spacing w:line="276" w:lineRule="auto"/>
        <w:ind w:firstLine="567"/>
        <w:jc w:val="both"/>
        <w:rPr>
          <w:rFonts w:ascii="Arial" w:hAnsi="Arial" w:cs="Arial"/>
          <w:sz w:val="20"/>
          <w:szCs w:val="20"/>
        </w:rPr>
      </w:pPr>
      <w:r>
        <w:rPr>
          <w:rFonts w:ascii="Arial" w:hAnsi="Arial" w:cs="Arial"/>
          <w:sz w:val="20"/>
          <w:szCs w:val="20"/>
        </w:rPr>
        <w:t>U izračun Volumena portfelja ubrajaju se svi Krediti koji nisu u cijelosti otplaćeni.</w:t>
      </w:r>
      <w:r w:rsidRPr="00ED5E8F">
        <w:rPr>
          <w:rFonts w:ascii="Arial" w:hAnsi="Arial" w:cs="Arial"/>
          <w:sz w:val="20"/>
          <w:szCs w:val="20"/>
        </w:rPr>
        <w:t xml:space="preserve"> </w:t>
      </w:r>
    </w:p>
    <w:p w14:paraId="2FC88EED" w14:textId="24567E59" w:rsidR="00C2153D" w:rsidRPr="00C040DE" w:rsidRDefault="00C2153D" w:rsidP="00C040DE">
      <w:pPr>
        <w:pStyle w:val="Style26"/>
        <w:shd w:val="clear" w:color="auto" w:fill="auto"/>
        <w:spacing w:line="276" w:lineRule="auto"/>
        <w:ind w:firstLine="0"/>
        <w:jc w:val="both"/>
        <w:rPr>
          <w:rFonts w:ascii="Arial" w:hAnsi="Arial" w:cs="Arial"/>
          <w:sz w:val="20"/>
          <w:szCs w:val="20"/>
        </w:rPr>
      </w:pPr>
    </w:p>
    <w:p w14:paraId="2539F413" w14:textId="77777777" w:rsidR="000F2310" w:rsidRPr="00C040DE" w:rsidRDefault="000F2310" w:rsidP="00C040DE">
      <w:pPr>
        <w:pStyle w:val="Style26"/>
        <w:shd w:val="clear" w:color="auto" w:fill="auto"/>
        <w:spacing w:line="276" w:lineRule="auto"/>
        <w:ind w:firstLine="0"/>
        <w:jc w:val="both"/>
        <w:rPr>
          <w:rFonts w:ascii="Arial" w:hAnsi="Arial" w:cs="Arial"/>
          <w:sz w:val="20"/>
          <w:szCs w:val="20"/>
        </w:rPr>
      </w:pPr>
    </w:p>
    <w:p w14:paraId="3C1FEB8C" w14:textId="03C008CD" w:rsidR="0014672C" w:rsidRPr="00C040DE" w:rsidRDefault="00895940" w:rsidP="00C040DE">
      <w:pPr>
        <w:pStyle w:val="Style26"/>
        <w:shd w:val="clear" w:color="auto" w:fill="auto"/>
        <w:spacing w:line="276" w:lineRule="auto"/>
        <w:ind w:firstLine="0"/>
        <w:jc w:val="center"/>
        <w:rPr>
          <w:rFonts w:ascii="Arial" w:hAnsi="Arial" w:cs="Arial"/>
          <w:b/>
          <w:sz w:val="20"/>
          <w:szCs w:val="20"/>
        </w:rPr>
      </w:pPr>
      <w:r w:rsidRPr="00C040DE">
        <w:rPr>
          <w:rFonts w:ascii="Arial" w:hAnsi="Arial" w:cs="Arial"/>
          <w:b/>
          <w:sz w:val="20"/>
          <w:szCs w:val="20"/>
        </w:rPr>
        <w:t>Premijske stope</w:t>
      </w:r>
    </w:p>
    <w:p w14:paraId="791E4855" w14:textId="7EED2820" w:rsidR="00895940" w:rsidRDefault="00895940" w:rsidP="00C040DE">
      <w:pPr>
        <w:pStyle w:val="Style26"/>
        <w:shd w:val="clear" w:color="auto" w:fill="auto"/>
        <w:spacing w:line="276" w:lineRule="auto"/>
        <w:ind w:firstLine="0"/>
        <w:jc w:val="center"/>
        <w:rPr>
          <w:rFonts w:ascii="Arial" w:hAnsi="Arial" w:cs="Arial"/>
          <w:b/>
          <w:sz w:val="20"/>
          <w:szCs w:val="20"/>
        </w:rPr>
      </w:pPr>
      <w:r w:rsidRPr="00C040DE">
        <w:rPr>
          <w:rFonts w:ascii="Arial" w:hAnsi="Arial" w:cs="Arial"/>
          <w:b/>
          <w:sz w:val="20"/>
          <w:szCs w:val="20"/>
        </w:rPr>
        <w:t>Članak 3.</w:t>
      </w:r>
    </w:p>
    <w:p w14:paraId="0723FAFB" w14:textId="39B5F9A0" w:rsidR="000F56B9" w:rsidRDefault="00E3218C" w:rsidP="00E3218C">
      <w:pPr>
        <w:pStyle w:val="Style26"/>
        <w:spacing w:line="276" w:lineRule="auto"/>
        <w:ind w:left="567" w:hanging="567"/>
        <w:jc w:val="both"/>
        <w:rPr>
          <w:rFonts w:ascii="Arial" w:hAnsi="Arial" w:cs="Arial"/>
          <w:sz w:val="20"/>
          <w:szCs w:val="20"/>
        </w:rPr>
      </w:pPr>
      <w:r w:rsidRPr="007819CA">
        <w:rPr>
          <w:rFonts w:ascii="Arial" w:hAnsi="Arial" w:cs="Arial"/>
          <w:sz w:val="20"/>
          <w:szCs w:val="20"/>
        </w:rPr>
        <w:t xml:space="preserve">(1) </w:t>
      </w:r>
      <w:r>
        <w:rPr>
          <w:rFonts w:ascii="Arial" w:hAnsi="Arial" w:cs="Arial"/>
          <w:sz w:val="20"/>
          <w:szCs w:val="20"/>
        </w:rPr>
        <w:tab/>
      </w:r>
      <w:r w:rsidRPr="00896D24">
        <w:rPr>
          <w:rFonts w:ascii="Arial" w:hAnsi="Arial" w:cs="Arial"/>
          <w:sz w:val="20"/>
          <w:szCs w:val="20"/>
        </w:rPr>
        <w:t xml:space="preserve">Za Prihvatljive </w:t>
      </w:r>
      <w:r w:rsidRPr="00F26DDF">
        <w:rPr>
          <w:rFonts w:ascii="Arial" w:hAnsi="Arial"/>
          <w:sz w:val="20"/>
        </w:rPr>
        <w:t xml:space="preserve">kreditne rejtinge Izvoznika </w:t>
      </w:r>
      <w:r w:rsidRPr="00896D24">
        <w:rPr>
          <w:rFonts w:ascii="Arial" w:hAnsi="Arial" w:cs="Arial"/>
          <w:sz w:val="20"/>
          <w:szCs w:val="20"/>
        </w:rPr>
        <w:t xml:space="preserve">iz članka 1. ovog Sporazuma utvrđuju se sljedeće </w:t>
      </w:r>
      <w:r w:rsidR="00F53440">
        <w:rPr>
          <w:rFonts w:ascii="Arial" w:hAnsi="Arial" w:cs="Arial"/>
          <w:sz w:val="20"/>
          <w:szCs w:val="20"/>
        </w:rPr>
        <w:t>G</w:t>
      </w:r>
      <w:r w:rsidRPr="00896D24">
        <w:rPr>
          <w:rFonts w:ascii="Arial" w:hAnsi="Arial" w:cs="Arial"/>
          <w:sz w:val="20"/>
          <w:szCs w:val="20"/>
        </w:rPr>
        <w:t xml:space="preserve">odišnje premijske stope: </w:t>
      </w:r>
    </w:p>
    <w:p w14:paraId="19C80F48" w14:textId="5B12AF41" w:rsidR="00E3218C" w:rsidRPr="00456BB6" w:rsidRDefault="00011B0C" w:rsidP="00456BB6">
      <w:pPr>
        <w:tabs>
          <w:tab w:val="left" w:pos="567"/>
          <w:tab w:val="left" w:pos="851"/>
        </w:tabs>
        <w:spacing w:line="276" w:lineRule="auto"/>
        <w:ind w:left="567"/>
        <w:jc w:val="both"/>
        <w:rPr>
          <w:rFonts w:ascii="Arial" w:hAnsi="Arial" w:cs="Arial"/>
          <w:i/>
          <w:sz w:val="20"/>
          <w:szCs w:val="20"/>
        </w:rPr>
      </w:pPr>
      <w:r w:rsidRPr="000D20FB">
        <w:rPr>
          <w:rFonts w:ascii="Arial" w:hAnsi="Arial" w:cs="Arial"/>
          <w:i/>
          <w:sz w:val="20"/>
          <w:szCs w:val="20"/>
        </w:rPr>
        <w:t>M</w:t>
      </w:r>
      <w:r w:rsidRPr="00456BB6">
        <w:rPr>
          <w:rFonts w:ascii="Arial" w:hAnsi="Arial" w:cs="Arial"/>
          <w:i/>
          <w:sz w:val="20"/>
          <w:szCs w:val="20"/>
        </w:rPr>
        <w:t>apira</w:t>
      </w:r>
      <w:r w:rsidRPr="000D20FB">
        <w:rPr>
          <w:rFonts w:ascii="Arial" w:hAnsi="Arial" w:cs="Arial"/>
          <w:i/>
          <w:sz w:val="20"/>
          <w:szCs w:val="20"/>
        </w:rPr>
        <w:t>nje</w:t>
      </w:r>
      <w:r w:rsidRPr="00456BB6">
        <w:rPr>
          <w:rFonts w:ascii="Arial" w:hAnsi="Arial" w:cs="Arial"/>
          <w:i/>
          <w:sz w:val="20"/>
          <w:szCs w:val="20"/>
        </w:rPr>
        <w:t xml:space="preserve"> premijsk</w:t>
      </w:r>
      <w:r w:rsidRPr="000D20FB">
        <w:rPr>
          <w:rFonts w:ascii="Arial" w:hAnsi="Arial" w:cs="Arial"/>
          <w:i/>
          <w:sz w:val="20"/>
          <w:szCs w:val="20"/>
        </w:rPr>
        <w:t>ih</w:t>
      </w:r>
      <w:r w:rsidRPr="00456BB6">
        <w:rPr>
          <w:rFonts w:ascii="Arial" w:hAnsi="Arial" w:cs="Arial"/>
          <w:i/>
          <w:sz w:val="20"/>
          <w:szCs w:val="20"/>
        </w:rPr>
        <w:t xml:space="preserve"> stop</w:t>
      </w:r>
      <w:r w:rsidRPr="000D20FB">
        <w:rPr>
          <w:rFonts w:ascii="Arial" w:hAnsi="Arial" w:cs="Arial"/>
          <w:i/>
          <w:sz w:val="20"/>
          <w:szCs w:val="20"/>
        </w:rPr>
        <w:t>a</w:t>
      </w:r>
      <w:r w:rsidRPr="00456BB6">
        <w:rPr>
          <w:rFonts w:ascii="Arial" w:hAnsi="Arial" w:cs="Arial"/>
          <w:i/>
          <w:sz w:val="20"/>
          <w:szCs w:val="20"/>
        </w:rPr>
        <w:t xml:space="preserve"> na internu rejting skalu Osiguranika: ugovorit </w:t>
      </w:r>
      <w:r w:rsidRPr="000D20FB">
        <w:rPr>
          <w:rFonts w:ascii="Arial" w:hAnsi="Arial" w:cs="Arial"/>
          <w:i/>
          <w:sz w:val="20"/>
          <w:szCs w:val="20"/>
        </w:rPr>
        <w:t xml:space="preserve">će se </w:t>
      </w:r>
      <w:r w:rsidRPr="00456BB6">
        <w:rPr>
          <w:rFonts w:ascii="Arial" w:hAnsi="Arial" w:cs="Arial"/>
          <w:i/>
          <w:sz w:val="20"/>
          <w:szCs w:val="20"/>
        </w:rPr>
        <w:t>sa svak</w:t>
      </w:r>
      <w:r w:rsidRPr="000D20FB">
        <w:rPr>
          <w:rFonts w:ascii="Arial" w:hAnsi="Arial" w:cs="Arial"/>
          <w:i/>
          <w:sz w:val="20"/>
          <w:szCs w:val="20"/>
        </w:rPr>
        <w:t>i</w:t>
      </w:r>
      <w:r w:rsidRPr="00456BB6">
        <w:rPr>
          <w:rFonts w:ascii="Arial" w:hAnsi="Arial" w:cs="Arial"/>
          <w:i/>
          <w:sz w:val="20"/>
          <w:szCs w:val="20"/>
        </w:rPr>
        <w:t xml:space="preserve">m </w:t>
      </w:r>
      <w:r w:rsidRPr="000D20FB">
        <w:rPr>
          <w:rFonts w:ascii="Arial" w:hAnsi="Arial" w:cs="Arial"/>
          <w:i/>
          <w:sz w:val="20"/>
          <w:szCs w:val="20"/>
        </w:rPr>
        <w:t>Osiguranikom</w:t>
      </w:r>
      <w:r w:rsidRPr="00456BB6">
        <w:rPr>
          <w:rFonts w:ascii="Arial" w:hAnsi="Arial" w:cs="Arial"/>
          <w:i/>
          <w:sz w:val="20"/>
          <w:szCs w:val="20"/>
        </w:rPr>
        <w:t xml:space="preserve"> pojedinačno</w:t>
      </w:r>
      <w:r w:rsidR="000D20FB">
        <w:rPr>
          <w:rFonts w:ascii="Arial" w:hAnsi="Arial" w:cs="Arial"/>
          <w:i/>
          <w:sz w:val="20"/>
          <w:szCs w:val="20"/>
        </w:rPr>
        <w:t>.</w:t>
      </w:r>
    </w:p>
    <w:p w14:paraId="2AFEEE50" w14:textId="77777777" w:rsidR="00E3218C" w:rsidRDefault="00E3218C" w:rsidP="00E3218C">
      <w:pPr>
        <w:pStyle w:val="Style26"/>
        <w:spacing w:line="276" w:lineRule="auto"/>
        <w:ind w:left="567" w:hanging="567"/>
        <w:jc w:val="both"/>
        <w:rPr>
          <w:rFonts w:ascii="Arial" w:hAnsi="Arial" w:cs="Arial"/>
          <w:sz w:val="20"/>
          <w:szCs w:val="20"/>
        </w:rPr>
      </w:pPr>
    </w:p>
    <w:p w14:paraId="11092C89" w14:textId="18FDC6DC" w:rsidR="00E3218C" w:rsidRDefault="00E3218C" w:rsidP="00E3218C">
      <w:pPr>
        <w:pStyle w:val="Style26"/>
        <w:spacing w:line="276" w:lineRule="auto"/>
        <w:ind w:left="567" w:hanging="567"/>
        <w:jc w:val="both"/>
        <w:rPr>
          <w:rFonts w:ascii="Arial" w:hAnsi="Arial" w:cs="Arial"/>
          <w:sz w:val="20"/>
          <w:szCs w:val="20"/>
        </w:rPr>
      </w:pPr>
      <w:r>
        <w:rPr>
          <w:rFonts w:ascii="Arial" w:hAnsi="Arial" w:cs="Arial"/>
          <w:sz w:val="20"/>
          <w:szCs w:val="20"/>
        </w:rPr>
        <w:t>(2)</w:t>
      </w:r>
      <w:r>
        <w:rPr>
          <w:rFonts w:ascii="Arial" w:hAnsi="Arial" w:cs="Arial"/>
          <w:sz w:val="20"/>
          <w:szCs w:val="20"/>
        </w:rPr>
        <w:tab/>
        <w:t xml:space="preserve">Za Kredite odobrene Izvoznicima koji nemaju kreditnu povijest, tzv. poduzetnicima početnicima, Osiguranik je obvezan primijeniti minimalnu </w:t>
      </w:r>
      <w:r w:rsidR="00F53440">
        <w:rPr>
          <w:rFonts w:ascii="Arial" w:hAnsi="Arial" w:cs="Arial"/>
          <w:sz w:val="20"/>
          <w:szCs w:val="20"/>
        </w:rPr>
        <w:t xml:space="preserve">Godišnju </w:t>
      </w:r>
      <w:r>
        <w:rPr>
          <w:rFonts w:ascii="Arial" w:hAnsi="Arial" w:cs="Arial"/>
          <w:sz w:val="20"/>
          <w:szCs w:val="20"/>
        </w:rPr>
        <w:t xml:space="preserve">premijsku stopu od 3,04% (Premija sigurne luke utvrđena od strane Europske Komisije). </w:t>
      </w:r>
    </w:p>
    <w:p w14:paraId="27FE4376" w14:textId="77777777" w:rsidR="00E3218C" w:rsidRDefault="00E3218C" w:rsidP="00554997">
      <w:pPr>
        <w:widowControl/>
        <w:jc w:val="both"/>
        <w:rPr>
          <w:rFonts w:ascii="Arial" w:hAnsi="Arial" w:cs="Arial"/>
          <w:sz w:val="20"/>
          <w:szCs w:val="20"/>
        </w:rPr>
      </w:pPr>
    </w:p>
    <w:p w14:paraId="606EC87A" w14:textId="77777777" w:rsidR="00E3218C" w:rsidRPr="007819CA" w:rsidRDefault="00E3218C" w:rsidP="00E3218C">
      <w:pPr>
        <w:widowControl/>
        <w:ind w:left="567" w:hanging="567"/>
        <w:jc w:val="both"/>
        <w:rPr>
          <w:rFonts w:ascii="Arial" w:hAnsi="Arial" w:cs="Arial"/>
          <w:sz w:val="20"/>
          <w:szCs w:val="20"/>
        </w:rPr>
      </w:pPr>
      <w:r>
        <w:rPr>
          <w:rFonts w:ascii="Arial" w:hAnsi="Arial" w:cs="Arial"/>
          <w:sz w:val="20"/>
          <w:szCs w:val="20"/>
        </w:rPr>
        <w:t xml:space="preserve">(3) </w:t>
      </w:r>
      <w:r>
        <w:rPr>
          <w:rFonts w:ascii="Arial" w:hAnsi="Arial" w:cs="Arial"/>
          <w:sz w:val="20"/>
          <w:szCs w:val="20"/>
        </w:rPr>
        <w:tab/>
      </w:r>
      <w:r w:rsidRPr="00714616">
        <w:rPr>
          <w:rFonts w:ascii="Arial" w:hAnsi="Arial" w:cs="Arial"/>
          <w:sz w:val="20"/>
          <w:szCs w:val="20"/>
        </w:rPr>
        <w:t xml:space="preserve">Osiguranik može za Kredite odobrene poduzetnicima početnicima </w:t>
      </w:r>
      <w:r w:rsidRPr="007819CA">
        <w:rPr>
          <w:rFonts w:ascii="Arial" w:hAnsi="Arial" w:cs="Arial"/>
          <w:sz w:val="20"/>
          <w:szCs w:val="20"/>
        </w:rPr>
        <w:t xml:space="preserve">primijeniti drugačiju premijsku stopu </w:t>
      </w:r>
      <w:r>
        <w:rPr>
          <w:rFonts w:ascii="Arial" w:hAnsi="Arial" w:cs="Arial"/>
          <w:sz w:val="20"/>
          <w:szCs w:val="20"/>
        </w:rPr>
        <w:t>u sljedećim slučajevima</w:t>
      </w:r>
      <w:r w:rsidRPr="007819CA">
        <w:rPr>
          <w:rFonts w:ascii="Arial" w:hAnsi="Arial" w:cs="Arial"/>
          <w:sz w:val="20"/>
          <w:szCs w:val="20"/>
        </w:rPr>
        <w:t>:</w:t>
      </w:r>
    </w:p>
    <w:p w14:paraId="150DDC85" w14:textId="48034DE0" w:rsidR="00E3218C" w:rsidRDefault="00FB5D13" w:rsidP="00E3218C">
      <w:pPr>
        <w:pStyle w:val="ListParagraph"/>
        <w:numPr>
          <w:ilvl w:val="0"/>
          <w:numId w:val="15"/>
        </w:numPr>
        <w:tabs>
          <w:tab w:val="left" w:pos="993"/>
        </w:tabs>
        <w:spacing w:line="276" w:lineRule="auto"/>
        <w:contextualSpacing w:val="0"/>
        <w:jc w:val="both"/>
        <w:rPr>
          <w:rFonts w:ascii="Arial" w:hAnsi="Arial" w:cs="Arial"/>
          <w:sz w:val="20"/>
          <w:szCs w:val="20"/>
        </w:rPr>
      </w:pPr>
      <w:r>
        <w:rPr>
          <w:rFonts w:ascii="Arial" w:hAnsi="Arial" w:cs="Arial"/>
          <w:sz w:val="20"/>
          <w:szCs w:val="20"/>
        </w:rPr>
        <w:t xml:space="preserve">za kredite odobrene </w:t>
      </w:r>
      <w:r w:rsidR="00E3218C">
        <w:rPr>
          <w:rFonts w:ascii="Arial" w:hAnsi="Arial" w:cs="Arial"/>
          <w:sz w:val="20"/>
          <w:szCs w:val="20"/>
        </w:rPr>
        <w:t xml:space="preserve">poduzetnicima početnicima koji su članovi grupe Osiguranik može primijeniti premijsku stopu koja se dodjeljuje kreditnom rejtingu </w:t>
      </w:r>
      <w:r w:rsidR="00E3218C" w:rsidRPr="007819CA">
        <w:rPr>
          <w:rFonts w:ascii="Arial" w:hAnsi="Arial" w:cs="Arial"/>
          <w:sz w:val="20"/>
          <w:szCs w:val="20"/>
        </w:rPr>
        <w:t>grupe na konsolidiranoj osnovi ili</w:t>
      </w:r>
      <w:r w:rsidR="00E3218C">
        <w:rPr>
          <w:rFonts w:ascii="Arial" w:hAnsi="Arial" w:cs="Arial"/>
          <w:sz w:val="20"/>
          <w:szCs w:val="20"/>
        </w:rPr>
        <w:t xml:space="preserve"> </w:t>
      </w:r>
      <w:r w:rsidR="00E3218C" w:rsidRPr="007819CA">
        <w:rPr>
          <w:rFonts w:ascii="Arial" w:hAnsi="Arial" w:cs="Arial"/>
          <w:sz w:val="20"/>
          <w:szCs w:val="20"/>
        </w:rPr>
        <w:t>društvu koje je član grupe i koje jamči za obveze poduzetnika početnika po Ugovoru o kreditu</w:t>
      </w:r>
      <w:r w:rsidR="00E3218C">
        <w:rPr>
          <w:rFonts w:ascii="Arial" w:hAnsi="Arial" w:cs="Arial"/>
          <w:sz w:val="20"/>
          <w:szCs w:val="20"/>
        </w:rPr>
        <w:t>;</w:t>
      </w:r>
    </w:p>
    <w:p w14:paraId="4FD198E2" w14:textId="4CEDFC06" w:rsidR="00E3218C" w:rsidRPr="007819CA" w:rsidRDefault="00FB5D13" w:rsidP="00E3218C">
      <w:pPr>
        <w:pStyle w:val="ListParagraph"/>
        <w:numPr>
          <w:ilvl w:val="0"/>
          <w:numId w:val="15"/>
        </w:numPr>
        <w:tabs>
          <w:tab w:val="left" w:pos="993"/>
        </w:tabs>
        <w:spacing w:line="276" w:lineRule="auto"/>
        <w:contextualSpacing w:val="0"/>
        <w:jc w:val="both"/>
        <w:rPr>
          <w:rFonts w:ascii="Arial" w:hAnsi="Arial" w:cs="Arial"/>
          <w:sz w:val="20"/>
          <w:szCs w:val="20"/>
        </w:rPr>
      </w:pPr>
      <w:r>
        <w:rPr>
          <w:rFonts w:ascii="Arial" w:hAnsi="Arial" w:cs="Arial"/>
          <w:sz w:val="20"/>
          <w:szCs w:val="20"/>
        </w:rPr>
        <w:t xml:space="preserve">za kredite </w:t>
      </w:r>
      <w:r w:rsidR="00E3218C">
        <w:rPr>
          <w:rFonts w:ascii="Arial" w:hAnsi="Arial" w:cs="Arial"/>
          <w:sz w:val="20"/>
          <w:szCs w:val="20"/>
        </w:rPr>
        <w:t>poduzetnicima početnicima koji nisu članovi grupe Osiguranik može primijeniti premijsku stopu</w:t>
      </w:r>
      <w:r w:rsidR="00E3218C" w:rsidRPr="00714616">
        <w:rPr>
          <w:rFonts w:ascii="Arial" w:hAnsi="Arial" w:cs="Arial"/>
          <w:sz w:val="20"/>
          <w:szCs w:val="20"/>
        </w:rPr>
        <w:t xml:space="preserve"> koja se </w:t>
      </w:r>
      <w:r w:rsidR="00E3218C">
        <w:rPr>
          <w:rFonts w:ascii="Arial" w:hAnsi="Arial" w:cs="Arial"/>
          <w:sz w:val="20"/>
          <w:szCs w:val="20"/>
        </w:rPr>
        <w:t xml:space="preserve">dodjeljuje kreditnom rejtingu </w:t>
      </w:r>
      <w:r w:rsidR="00E3218C" w:rsidRPr="00714616">
        <w:rPr>
          <w:rFonts w:ascii="Arial" w:hAnsi="Arial" w:cs="Arial"/>
          <w:sz w:val="20"/>
          <w:szCs w:val="20"/>
        </w:rPr>
        <w:t>jamca</w:t>
      </w:r>
      <w:r w:rsidR="00E3218C">
        <w:rPr>
          <w:rFonts w:ascii="Arial" w:hAnsi="Arial" w:cs="Arial"/>
          <w:sz w:val="20"/>
          <w:szCs w:val="20"/>
        </w:rPr>
        <w:t xml:space="preserve"> ili </w:t>
      </w:r>
      <w:r w:rsidR="00E3218C" w:rsidRPr="00714616">
        <w:rPr>
          <w:rFonts w:ascii="Arial" w:hAnsi="Arial" w:cs="Arial"/>
          <w:sz w:val="20"/>
          <w:szCs w:val="20"/>
        </w:rPr>
        <w:t>sudužnika po Ugovoru o kreditu</w:t>
      </w:r>
      <w:r w:rsidR="00E3218C">
        <w:rPr>
          <w:rFonts w:ascii="Arial" w:hAnsi="Arial" w:cs="Arial"/>
          <w:sz w:val="20"/>
          <w:szCs w:val="20"/>
        </w:rPr>
        <w:t>.</w:t>
      </w:r>
    </w:p>
    <w:p w14:paraId="36E2E347" w14:textId="77777777" w:rsidR="00E3218C" w:rsidRDefault="00E3218C" w:rsidP="00554997">
      <w:pPr>
        <w:widowControl/>
        <w:jc w:val="both"/>
        <w:rPr>
          <w:rFonts w:ascii="Arial" w:hAnsi="Arial" w:cs="Arial"/>
          <w:sz w:val="20"/>
          <w:szCs w:val="20"/>
          <w:highlight w:val="yellow"/>
        </w:rPr>
      </w:pPr>
    </w:p>
    <w:p w14:paraId="3935F814" w14:textId="203D9DE0" w:rsidR="00E3218C" w:rsidRPr="007819CA" w:rsidRDefault="00E3218C" w:rsidP="00E3218C">
      <w:pPr>
        <w:widowControl/>
        <w:ind w:left="567"/>
        <w:jc w:val="both"/>
        <w:rPr>
          <w:rFonts w:ascii="Arial" w:hAnsi="Arial" w:cs="Arial"/>
          <w:sz w:val="20"/>
          <w:szCs w:val="20"/>
        </w:rPr>
      </w:pPr>
      <w:r w:rsidRPr="007819CA">
        <w:rPr>
          <w:rFonts w:ascii="Arial" w:hAnsi="Arial" w:cs="Arial"/>
          <w:sz w:val="20"/>
          <w:szCs w:val="20"/>
        </w:rPr>
        <w:t xml:space="preserve">Kreditni rejtinzi iz </w:t>
      </w:r>
      <w:r w:rsidR="006012E5">
        <w:rPr>
          <w:rFonts w:ascii="Arial" w:hAnsi="Arial" w:cs="Arial"/>
          <w:sz w:val="20"/>
          <w:szCs w:val="20"/>
        </w:rPr>
        <w:t>ov</w:t>
      </w:r>
      <w:r w:rsidRPr="007819CA">
        <w:rPr>
          <w:rFonts w:ascii="Arial" w:hAnsi="Arial" w:cs="Arial"/>
          <w:sz w:val="20"/>
          <w:szCs w:val="20"/>
        </w:rPr>
        <w:t xml:space="preserve">og stavka moraju biti utvrđeni </w:t>
      </w:r>
      <w:r w:rsidRPr="00BA616A">
        <w:rPr>
          <w:rFonts w:ascii="Arial" w:hAnsi="Arial" w:cs="Arial"/>
          <w:sz w:val="20"/>
          <w:szCs w:val="20"/>
        </w:rPr>
        <w:t xml:space="preserve">sukladno stavku 1. članka 1. ovog Sporazuma. </w:t>
      </w:r>
    </w:p>
    <w:p w14:paraId="667AF693" w14:textId="77777777" w:rsidR="00E3218C" w:rsidRDefault="00E3218C" w:rsidP="00554997">
      <w:pPr>
        <w:widowControl/>
        <w:jc w:val="both"/>
        <w:rPr>
          <w:rFonts w:ascii="Arial" w:hAnsi="Arial" w:cs="Arial"/>
          <w:sz w:val="20"/>
          <w:szCs w:val="20"/>
          <w:highlight w:val="yellow"/>
        </w:rPr>
      </w:pPr>
    </w:p>
    <w:p w14:paraId="1652410B" w14:textId="77777777" w:rsidR="00E3218C" w:rsidRPr="007819CA" w:rsidRDefault="00E3218C" w:rsidP="00E3218C">
      <w:pPr>
        <w:tabs>
          <w:tab w:val="left" w:pos="851"/>
        </w:tabs>
        <w:spacing w:line="276" w:lineRule="auto"/>
        <w:ind w:left="567" w:hanging="567"/>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r>
      <w:r w:rsidRPr="007819CA">
        <w:rPr>
          <w:rFonts w:ascii="Arial" w:hAnsi="Arial" w:cs="Arial"/>
          <w:sz w:val="20"/>
          <w:szCs w:val="20"/>
        </w:rPr>
        <w:t xml:space="preserve">Iznimno od </w:t>
      </w:r>
      <w:r>
        <w:rPr>
          <w:rFonts w:ascii="Arial" w:hAnsi="Arial" w:cs="Arial"/>
          <w:sz w:val="20"/>
          <w:szCs w:val="20"/>
        </w:rPr>
        <w:t>č</w:t>
      </w:r>
      <w:r w:rsidRPr="007819CA">
        <w:rPr>
          <w:rFonts w:ascii="Arial" w:hAnsi="Arial" w:cs="Arial"/>
          <w:sz w:val="20"/>
          <w:szCs w:val="20"/>
        </w:rPr>
        <w:t>lanka 17. Općih uvjeta, u slučaju izmjene Roka otplate kredita proizašlog iz predstečajnog postupka ili stečajnog plana, Osiguranik nije dužan obračunati i platiti Premiju.</w:t>
      </w:r>
    </w:p>
    <w:p w14:paraId="6B295194" w14:textId="39ACD70A" w:rsidR="00E3218C" w:rsidRDefault="00E3218C" w:rsidP="00554997">
      <w:pPr>
        <w:pStyle w:val="Style26"/>
        <w:shd w:val="clear" w:color="auto" w:fill="auto"/>
        <w:spacing w:line="276" w:lineRule="auto"/>
        <w:ind w:firstLine="0"/>
        <w:rPr>
          <w:rFonts w:ascii="Arial" w:hAnsi="Arial"/>
          <w:b/>
          <w:sz w:val="20"/>
        </w:rPr>
      </w:pPr>
    </w:p>
    <w:p w14:paraId="36C272F9" w14:textId="77777777" w:rsidR="00554997" w:rsidRPr="00F26DDF" w:rsidRDefault="00554997" w:rsidP="00554997">
      <w:pPr>
        <w:pStyle w:val="Style26"/>
        <w:shd w:val="clear" w:color="auto" w:fill="auto"/>
        <w:spacing w:line="276" w:lineRule="auto"/>
        <w:ind w:firstLine="0"/>
        <w:rPr>
          <w:rFonts w:ascii="Arial" w:hAnsi="Arial"/>
          <w:b/>
          <w:sz w:val="20"/>
        </w:rPr>
      </w:pPr>
    </w:p>
    <w:p w14:paraId="2F9C1E58" w14:textId="59A150D2" w:rsidR="008E6490" w:rsidRPr="00C040DE" w:rsidRDefault="008E6490" w:rsidP="00C040DE">
      <w:pPr>
        <w:pStyle w:val="Style30"/>
        <w:keepNext/>
        <w:keepLines/>
        <w:shd w:val="clear" w:color="auto" w:fill="auto"/>
        <w:spacing w:before="0" w:line="276" w:lineRule="auto"/>
        <w:ind w:firstLine="0"/>
        <w:rPr>
          <w:rFonts w:ascii="Arial" w:hAnsi="Arial" w:cs="Arial"/>
          <w:sz w:val="20"/>
          <w:szCs w:val="20"/>
        </w:rPr>
      </w:pPr>
      <w:bookmarkStart w:id="2" w:name="bookmark32"/>
      <w:r w:rsidRPr="00C040DE">
        <w:rPr>
          <w:rFonts w:ascii="Arial" w:hAnsi="Arial" w:cs="Arial"/>
          <w:sz w:val="20"/>
          <w:szCs w:val="20"/>
        </w:rPr>
        <w:t>Vidljivost i transparentnost</w:t>
      </w:r>
      <w:r w:rsidRPr="00C040DE">
        <w:rPr>
          <w:rFonts w:ascii="Arial" w:hAnsi="Arial" w:cs="Arial"/>
          <w:sz w:val="20"/>
          <w:szCs w:val="20"/>
        </w:rPr>
        <w:br/>
        <w:t xml:space="preserve">Članak </w:t>
      </w:r>
      <w:r w:rsidR="00895940" w:rsidRPr="00C040DE">
        <w:rPr>
          <w:rFonts w:ascii="Arial" w:hAnsi="Arial" w:cs="Arial"/>
          <w:sz w:val="20"/>
          <w:szCs w:val="20"/>
        </w:rPr>
        <w:t>4</w:t>
      </w:r>
      <w:r w:rsidR="00DE76FC" w:rsidRPr="00C040DE">
        <w:rPr>
          <w:rFonts w:ascii="Arial" w:hAnsi="Arial" w:cs="Arial"/>
          <w:sz w:val="20"/>
          <w:szCs w:val="20"/>
        </w:rPr>
        <w:t>.</w:t>
      </w:r>
    </w:p>
    <w:p w14:paraId="1344F08F" w14:textId="17E85935" w:rsidR="00CC7233" w:rsidRPr="00C040DE" w:rsidRDefault="00CC7233" w:rsidP="006043B2">
      <w:pPr>
        <w:pStyle w:val="ListParagraph"/>
        <w:numPr>
          <w:ilvl w:val="0"/>
          <w:numId w:val="9"/>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Osiguratelj se obvezuje na zahtjev Osiguranika u razumnom roku dostaviti podatke kojima raspolaže, ako bi ti podaci bili potrebni Osiguraniku za provedbu Sporazuma o osiguranju portfelja.</w:t>
      </w:r>
    </w:p>
    <w:p w14:paraId="56CD6894" w14:textId="77777777" w:rsidR="00CC7233" w:rsidRPr="00C040DE" w:rsidRDefault="00CC7233" w:rsidP="00C040DE">
      <w:pPr>
        <w:pStyle w:val="Style26"/>
        <w:shd w:val="clear" w:color="auto" w:fill="auto"/>
        <w:tabs>
          <w:tab w:val="left" w:pos="878"/>
        </w:tabs>
        <w:spacing w:line="276" w:lineRule="auto"/>
        <w:ind w:left="567" w:hanging="567"/>
        <w:jc w:val="both"/>
        <w:rPr>
          <w:rFonts w:ascii="Arial" w:hAnsi="Arial" w:cs="Arial"/>
          <w:sz w:val="20"/>
          <w:szCs w:val="20"/>
        </w:rPr>
      </w:pPr>
    </w:p>
    <w:p w14:paraId="2131CC4F" w14:textId="313543B8" w:rsidR="008E6490" w:rsidRPr="00C040DE" w:rsidRDefault="008F1C18" w:rsidP="00C040DE">
      <w:pPr>
        <w:pStyle w:val="Style26"/>
        <w:numPr>
          <w:ilvl w:val="0"/>
          <w:numId w:val="9"/>
        </w:numPr>
        <w:shd w:val="clear" w:color="auto" w:fill="auto"/>
        <w:tabs>
          <w:tab w:val="left" w:pos="878"/>
        </w:tabs>
        <w:spacing w:line="276" w:lineRule="auto"/>
        <w:ind w:left="567" w:hanging="567"/>
        <w:jc w:val="both"/>
        <w:rPr>
          <w:rFonts w:ascii="Arial" w:hAnsi="Arial" w:cs="Arial"/>
          <w:sz w:val="20"/>
          <w:szCs w:val="20"/>
        </w:rPr>
      </w:pPr>
      <w:r w:rsidRPr="00C040DE">
        <w:rPr>
          <w:rFonts w:ascii="Arial" w:hAnsi="Arial" w:cs="Arial"/>
          <w:sz w:val="20"/>
          <w:szCs w:val="20"/>
        </w:rPr>
        <w:lastRenderedPageBreak/>
        <w:t xml:space="preserve">Strane će </w:t>
      </w:r>
      <w:r w:rsidR="008E6490" w:rsidRPr="00C040DE">
        <w:rPr>
          <w:rFonts w:ascii="Arial" w:hAnsi="Arial" w:cs="Arial"/>
          <w:sz w:val="20"/>
          <w:szCs w:val="20"/>
        </w:rPr>
        <w:t>poduz</w:t>
      </w:r>
      <w:r w:rsidRPr="00C040DE">
        <w:rPr>
          <w:rFonts w:ascii="Arial" w:hAnsi="Arial" w:cs="Arial"/>
          <w:sz w:val="20"/>
          <w:szCs w:val="20"/>
        </w:rPr>
        <w:t>imati</w:t>
      </w:r>
      <w:r w:rsidR="008E6490" w:rsidRPr="00C040DE">
        <w:rPr>
          <w:rFonts w:ascii="Arial" w:hAnsi="Arial" w:cs="Arial"/>
          <w:sz w:val="20"/>
          <w:szCs w:val="20"/>
        </w:rPr>
        <w:t xml:space="preserve"> mjere za informiranje javnosti o mogućnostima koje pruža Sporazum o osiguranju portfelja. Mjere informiranja javnosti moraju biti usmjerene na Izvoznike, javnost i medije o mogućnosti financiranja </w:t>
      </w:r>
      <w:r w:rsidRPr="00C040DE">
        <w:rPr>
          <w:rFonts w:ascii="Arial" w:hAnsi="Arial" w:cs="Arial"/>
          <w:sz w:val="20"/>
          <w:szCs w:val="20"/>
        </w:rPr>
        <w:t>po Programu osiguranja</w:t>
      </w:r>
      <w:r w:rsidR="008E6490" w:rsidRPr="00C040DE">
        <w:rPr>
          <w:rFonts w:ascii="Arial" w:hAnsi="Arial" w:cs="Arial"/>
          <w:sz w:val="20"/>
          <w:szCs w:val="20"/>
        </w:rPr>
        <w:t>.</w:t>
      </w:r>
    </w:p>
    <w:p w14:paraId="0E77C4AD" w14:textId="77777777" w:rsidR="00CC7233" w:rsidRPr="00C040DE" w:rsidRDefault="00CC7233" w:rsidP="00C040DE">
      <w:pPr>
        <w:pStyle w:val="Style26"/>
        <w:shd w:val="clear" w:color="auto" w:fill="auto"/>
        <w:tabs>
          <w:tab w:val="left" w:pos="878"/>
        </w:tabs>
        <w:spacing w:line="276" w:lineRule="auto"/>
        <w:ind w:left="567" w:hanging="567"/>
        <w:jc w:val="both"/>
        <w:rPr>
          <w:rFonts w:ascii="Arial" w:hAnsi="Arial" w:cs="Arial"/>
          <w:sz w:val="20"/>
          <w:szCs w:val="20"/>
        </w:rPr>
      </w:pPr>
    </w:p>
    <w:p w14:paraId="23C0C963" w14:textId="0D59CBAE" w:rsidR="008E6490" w:rsidRPr="00C040DE" w:rsidRDefault="008F1C18" w:rsidP="00C040DE">
      <w:pPr>
        <w:pStyle w:val="Style26"/>
        <w:numPr>
          <w:ilvl w:val="0"/>
          <w:numId w:val="9"/>
        </w:numPr>
        <w:shd w:val="clear" w:color="auto" w:fill="auto"/>
        <w:tabs>
          <w:tab w:val="left" w:pos="878"/>
        </w:tabs>
        <w:spacing w:line="276" w:lineRule="auto"/>
        <w:ind w:left="567" w:hanging="567"/>
        <w:jc w:val="both"/>
        <w:rPr>
          <w:rFonts w:ascii="Arial" w:hAnsi="Arial" w:cs="Arial"/>
          <w:sz w:val="20"/>
          <w:szCs w:val="20"/>
        </w:rPr>
      </w:pPr>
      <w:r w:rsidRPr="00C040DE">
        <w:rPr>
          <w:rFonts w:ascii="Arial" w:hAnsi="Arial" w:cs="Arial"/>
          <w:sz w:val="20"/>
          <w:szCs w:val="20"/>
        </w:rPr>
        <w:t>Strane</w:t>
      </w:r>
      <w:r w:rsidR="008E6490" w:rsidRPr="00C040DE">
        <w:rPr>
          <w:rFonts w:ascii="Arial" w:hAnsi="Arial" w:cs="Arial"/>
          <w:sz w:val="20"/>
          <w:szCs w:val="20"/>
        </w:rPr>
        <w:t xml:space="preserve"> mogu s ciljem promocije Sporazuma o osiguranju portfelja koristiti ili objavljivati podatke koji se odnose na drugu stranu u priopćenjima za tisak, mrežnim stranica i dr. </w:t>
      </w:r>
    </w:p>
    <w:p w14:paraId="35FA98B5" w14:textId="77777777" w:rsidR="00CC7233" w:rsidRPr="00C040DE" w:rsidRDefault="00CC7233" w:rsidP="00C040DE">
      <w:pPr>
        <w:pStyle w:val="Style26"/>
        <w:shd w:val="clear" w:color="auto" w:fill="auto"/>
        <w:tabs>
          <w:tab w:val="left" w:pos="878"/>
        </w:tabs>
        <w:spacing w:line="276" w:lineRule="auto"/>
        <w:ind w:left="567" w:hanging="567"/>
        <w:jc w:val="both"/>
        <w:rPr>
          <w:rFonts w:ascii="Arial" w:hAnsi="Arial" w:cs="Arial"/>
          <w:sz w:val="20"/>
          <w:szCs w:val="20"/>
        </w:rPr>
      </w:pPr>
    </w:p>
    <w:p w14:paraId="1A543797" w14:textId="76DA3F21" w:rsidR="008E6490" w:rsidRPr="00C040DE" w:rsidRDefault="008E6490" w:rsidP="00C040DE">
      <w:pPr>
        <w:pStyle w:val="Style26"/>
        <w:numPr>
          <w:ilvl w:val="0"/>
          <w:numId w:val="9"/>
        </w:numPr>
        <w:shd w:val="clear" w:color="auto" w:fill="auto"/>
        <w:tabs>
          <w:tab w:val="left" w:pos="886"/>
        </w:tabs>
        <w:spacing w:line="276" w:lineRule="auto"/>
        <w:ind w:left="567" w:hanging="567"/>
        <w:jc w:val="both"/>
        <w:rPr>
          <w:rFonts w:ascii="Arial" w:hAnsi="Arial" w:cs="Arial"/>
          <w:sz w:val="20"/>
          <w:szCs w:val="20"/>
        </w:rPr>
      </w:pPr>
      <w:r w:rsidRPr="00C040DE">
        <w:rPr>
          <w:rFonts w:ascii="Arial" w:hAnsi="Arial" w:cs="Arial"/>
          <w:sz w:val="20"/>
          <w:szCs w:val="20"/>
        </w:rPr>
        <w:t xml:space="preserve">Osiguranik se obvezuje u Ugovor o kreditu unijeti odredbe iz Priloga </w:t>
      </w:r>
      <w:r w:rsidR="00FB5D13">
        <w:rPr>
          <w:rFonts w:ascii="Arial" w:hAnsi="Arial" w:cs="Arial"/>
          <w:sz w:val="20"/>
          <w:szCs w:val="20"/>
        </w:rPr>
        <w:t>9</w:t>
      </w:r>
      <w:r w:rsidR="00FB5D13" w:rsidRPr="00C040DE">
        <w:rPr>
          <w:rFonts w:ascii="Arial" w:hAnsi="Arial" w:cs="Arial"/>
          <w:sz w:val="20"/>
          <w:szCs w:val="20"/>
        </w:rPr>
        <w:t xml:space="preserve"> </w:t>
      </w:r>
      <w:r w:rsidRPr="00C040DE">
        <w:rPr>
          <w:rFonts w:ascii="Arial" w:hAnsi="Arial" w:cs="Arial"/>
          <w:sz w:val="20"/>
          <w:szCs w:val="20"/>
        </w:rPr>
        <w:t xml:space="preserve">ovog Sporazuma o osiguranju portfelja. </w:t>
      </w:r>
    </w:p>
    <w:p w14:paraId="5BCA5547" w14:textId="35706D28" w:rsidR="00DC1F4C" w:rsidRPr="0095229D" w:rsidRDefault="00DC1F4C" w:rsidP="0095229D">
      <w:pPr>
        <w:spacing w:line="276" w:lineRule="auto"/>
        <w:rPr>
          <w:rFonts w:ascii="Arial" w:hAnsi="Arial" w:cs="Arial"/>
          <w:sz w:val="20"/>
          <w:szCs w:val="20"/>
        </w:rPr>
      </w:pPr>
    </w:p>
    <w:p w14:paraId="35185C3E" w14:textId="77777777" w:rsidR="00C040DE" w:rsidRPr="0095229D" w:rsidRDefault="00C040DE" w:rsidP="0095229D">
      <w:pPr>
        <w:spacing w:line="276" w:lineRule="auto"/>
        <w:rPr>
          <w:rFonts w:ascii="Arial" w:hAnsi="Arial" w:cs="Arial"/>
          <w:sz w:val="20"/>
          <w:szCs w:val="20"/>
        </w:rPr>
      </w:pPr>
    </w:p>
    <w:p w14:paraId="7C366705" w14:textId="77777777" w:rsidR="00DC1F4C" w:rsidRPr="00C040DE" w:rsidRDefault="00DC1F4C" w:rsidP="00C040DE">
      <w:pPr>
        <w:pStyle w:val="Style26"/>
        <w:shd w:val="clear" w:color="auto" w:fill="auto"/>
        <w:tabs>
          <w:tab w:val="left" w:pos="709"/>
        </w:tabs>
        <w:spacing w:line="276" w:lineRule="auto"/>
        <w:ind w:firstLine="0"/>
        <w:jc w:val="center"/>
        <w:rPr>
          <w:rFonts w:ascii="Arial" w:hAnsi="Arial" w:cs="Arial"/>
          <w:sz w:val="20"/>
          <w:szCs w:val="20"/>
        </w:rPr>
      </w:pPr>
      <w:r w:rsidRPr="00C040DE">
        <w:rPr>
          <w:rFonts w:ascii="Arial" w:hAnsi="Arial" w:cs="Arial"/>
          <w:b/>
          <w:color w:val="auto"/>
          <w:sz w:val="20"/>
          <w:szCs w:val="20"/>
        </w:rPr>
        <w:t>Praćenje provedbe Sporazuma o osiguranju portfelja</w:t>
      </w:r>
    </w:p>
    <w:p w14:paraId="4E1B300A" w14:textId="35828400" w:rsidR="00DC1F4C" w:rsidRPr="00C040DE" w:rsidRDefault="00DC1F4C" w:rsidP="00C040DE">
      <w:pPr>
        <w:pStyle w:val="Style26"/>
        <w:shd w:val="clear" w:color="auto" w:fill="auto"/>
        <w:tabs>
          <w:tab w:val="left" w:pos="898"/>
        </w:tabs>
        <w:spacing w:line="276" w:lineRule="auto"/>
        <w:ind w:firstLine="0"/>
        <w:jc w:val="center"/>
        <w:rPr>
          <w:rFonts w:ascii="Arial" w:hAnsi="Arial" w:cs="Arial"/>
          <w:b/>
          <w:sz w:val="20"/>
          <w:szCs w:val="20"/>
        </w:rPr>
      </w:pPr>
      <w:r w:rsidRPr="00C040DE">
        <w:rPr>
          <w:rFonts w:ascii="Arial" w:hAnsi="Arial" w:cs="Arial"/>
          <w:b/>
          <w:sz w:val="20"/>
          <w:szCs w:val="20"/>
        </w:rPr>
        <w:t xml:space="preserve">Članak </w:t>
      </w:r>
      <w:r w:rsidR="00895940" w:rsidRPr="00C040DE">
        <w:rPr>
          <w:rFonts w:ascii="Arial" w:hAnsi="Arial" w:cs="Arial"/>
          <w:b/>
          <w:sz w:val="20"/>
          <w:szCs w:val="20"/>
        </w:rPr>
        <w:t>5</w:t>
      </w:r>
      <w:r w:rsidRPr="00C040DE">
        <w:rPr>
          <w:rFonts w:ascii="Arial" w:hAnsi="Arial" w:cs="Arial"/>
          <w:b/>
          <w:sz w:val="20"/>
          <w:szCs w:val="20"/>
        </w:rPr>
        <w:t>.</w:t>
      </w:r>
    </w:p>
    <w:p w14:paraId="040EC7FA" w14:textId="68AFEC2E" w:rsidR="00DC1F4C" w:rsidRPr="00C040DE" w:rsidRDefault="00DC1F4C" w:rsidP="00C040DE">
      <w:pPr>
        <w:pStyle w:val="Style26"/>
        <w:shd w:val="clear" w:color="auto" w:fill="auto"/>
        <w:tabs>
          <w:tab w:val="left" w:pos="898"/>
        </w:tabs>
        <w:spacing w:line="276" w:lineRule="auto"/>
        <w:ind w:firstLine="0"/>
        <w:jc w:val="both"/>
        <w:rPr>
          <w:rFonts w:ascii="Arial" w:hAnsi="Arial" w:cs="Arial"/>
          <w:sz w:val="20"/>
          <w:szCs w:val="20"/>
        </w:rPr>
      </w:pPr>
      <w:r w:rsidRPr="00C040DE">
        <w:rPr>
          <w:rFonts w:ascii="Arial" w:hAnsi="Arial" w:cs="Arial"/>
          <w:sz w:val="20"/>
          <w:szCs w:val="20"/>
        </w:rPr>
        <w:t>Strane suglasno utvrđuju da će za vrijeme važenja ovog Sporazuma o osiguranju portfelja kontinuirano pratiti provedbu istog te obavještavati drugu Stranu o svim uočenim problemima u njegovoj provedbi i realizaciji. U tu svrhu Strane će se po potrebi sastajati radi pronalaska rješenja uočenih problema u provedbi.</w:t>
      </w:r>
    </w:p>
    <w:p w14:paraId="697D7F9B" w14:textId="02977FA8" w:rsidR="00DC1F4C" w:rsidRDefault="00DC1F4C" w:rsidP="00C040DE">
      <w:pPr>
        <w:pStyle w:val="Style26"/>
        <w:shd w:val="clear" w:color="auto" w:fill="auto"/>
        <w:tabs>
          <w:tab w:val="left" w:pos="886"/>
        </w:tabs>
        <w:spacing w:line="276" w:lineRule="auto"/>
        <w:ind w:firstLine="0"/>
        <w:jc w:val="both"/>
        <w:rPr>
          <w:rFonts w:ascii="Arial" w:hAnsi="Arial" w:cs="Arial"/>
          <w:sz w:val="20"/>
          <w:szCs w:val="20"/>
        </w:rPr>
      </w:pPr>
    </w:p>
    <w:p w14:paraId="09090E4D" w14:textId="77777777" w:rsidR="00C040DE" w:rsidRPr="00C040DE" w:rsidRDefault="00C040DE" w:rsidP="00C040DE">
      <w:pPr>
        <w:pStyle w:val="Style26"/>
        <w:shd w:val="clear" w:color="auto" w:fill="auto"/>
        <w:tabs>
          <w:tab w:val="left" w:pos="886"/>
        </w:tabs>
        <w:spacing w:line="276" w:lineRule="auto"/>
        <w:ind w:firstLine="0"/>
        <w:jc w:val="both"/>
        <w:rPr>
          <w:rFonts w:ascii="Arial" w:hAnsi="Arial" w:cs="Arial"/>
          <w:sz w:val="20"/>
          <w:szCs w:val="20"/>
        </w:rPr>
      </w:pPr>
    </w:p>
    <w:bookmarkEnd w:id="2"/>
    <w:p w14:paraId="3B058262" w14:textId="2DAE9450" w:rsidR="00677503" w:rsidRPr="00C040DE" w:rsidRDefault="00677503" w:rsidP="00C040DE">
      <w:pPr>
        <w:pStyle w:val="Style30"/>
        <w:keepNext/>
        <w:keepLines/>
        <w:shd w:val="clear" w:color="auto" w:fill="auto"/>
        <w:spacing w:before="0" w:line="276" w:lineRule="auto"/>
        <w:ind w:firstLine="0"/>
        <w:rPr>
          <w:rFonts w:ascii="Arial" w:hAnsi="Arial" w:cs="Arial"/>
          <w:sz w:val="20"/>
          <w:szCs w:val="20"/>
        </w:rPr>
      </w:pPr>
      <w:r w:rsidRPr="00C040DE">
        <w:rPr>
          <w:rFonts w:ascii="Arial" w:hAnsi="Arial" w:cs="Arial"/>
          <w:sz w:val="20"/>
          <w:szCs w:val="20"/>
        </w:rPr>
        <w:t xml:space="preserve">Stupanje na snagu i trajanje Sporazuma o </w:t>
      </w:r>
      <w:r w:rsidR="00026F89" w:rsidRPr="00C040DE">
        <w:rPr>
          <w:rFonts w:ascii="Arial" w:hAnsi="Arial" w:cs="Arial"/>
          <w:sz w:val="20"/>
          <w:szCs w:val="20"/>
        </w:rPr>
        <w:t xml:space="preserve">osiguranju portfelja </w:t>
      </w:r>
      <w:r w:rsidRPr="00C040DE">
        <w:rPr>
          <w:rFonts w:ascii="Arial" w:hAnsi="Arial" w:cs="Arial"/>
          <w:sz w:val="20"/>
          <w:szCs w:val="20"/>
        </w:rPr>
        <w:br/>
        <w:t xml:space="preserve">Članak </w:t>
      </w:r>
      <w:r w:rsidR="00895940" w:rsidRPr="00C040DE">
        <w:rPr>
          <w:rFonts w:ascii="Arial" w:hAnsi="Arial" w:cs="Arial"/>
          <w:sz w:val="20"/>
          <w:szCs w:val="20"/>
        </w:rPr>
        <w:t>6</w:t>
      </w:r>
      <w:r w:rsidR="00026F89" w:rsidRPr="00C040DE">
        <w:rPr>
          <w:rFonts w:ascii="Arial" w:hAnsi="Arial" w:cs="Arial"/>
          <w:sz w:val="20"/>
          <w:szCs w:val="20"/>
        </w:rPr>
        <w:t>.</w:t>
      </w:r>
    </w:p>
    <w:p w14:paraId="5D67B85A" w14:textId="59C89917" w:rsidR="00677503" w:rsidRPr="00C040DE" w:rsidRDefault="00677503" w:rsidP="00C040DE">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C040DE">
        <w:rPr>
          <w:rFonts w:ascii="Arial" w:hAnsi="Arial" w:cs="Arial"/>
          <w:sz w:val="20"/>
          <w:szCs w:val="20"/>
        </w:rPr>
        <w:t xml:space="preserve">Strane suglasno utvrđuju da ovaj </w:t>
      </w:r>
      <w:r w:rsidR="00953A35" w:rsidRPr="00C040DE">
        <w:rPr>
          <w:rFonts w:ascii="Arial" w:hAnsi="Arial" w:cs="Arial"/>
          <w:sz w:val="20"/>
          <w:szCs w:val="20"/>
        </w:rPr>
        <w:t>Sporazum o osiguranju portfelja</w:t>
      </w:r>
      <w:r w:rsidR="00026F89" w:rsidRPr="00C040DE">
        <w:rPr>
          <w:rFonts w:ascii="Arial" w:hAnsi="Arial" w:cs="Arial"/>
          <w:sz w:val="20"/>
          <w:szCs w:val="20"/>
        </w:rPr>
        <w:t xml:space="preserve"> </w:t>
      </w:r>
      <w:r w:rsidRPr="00C040DE">
        <w:rPr>
          <w:rFonts w:ascii="Arial" w:hAnsi="Arial" w:cs="Arial"/>
          <w:sz w:val="20"/>
          <w:szCs w:val="20"/>
        </w:rPr>
        <w:t xml:space="preserve">stupa na snagu danom potpisa ovlaštenih predstavnika obiju Strana na ovom </w:t>
      </w:r>
      <w:r w:rsidR="00093FE1" w:rsidRPr="00C040DE">
        <w:rPr>
          <w:rFonts w:ascii="Arial" w:hAnsi="Arial" w:cs="Arial"/>
          <w:sz w:val="20"/>
          <w:szCs w:val="20"/>
        </w:rPr>
        <w:t>s</w:t>
      </w:r>
      <w:r w:rsidRPr="00C040DE">
        <w:rPr>
          <w:rFonts w:ascii="Arial" w:hAnsi="Arial" w:cs="Arial"/>
          <w:sz w:val="20"/>
          <w:szCs w:val="20"/>
        </w:rPr>
        <w:t>porazumu</w:t>
      </w:r>
      <w:r w:rsidR="00093FE1" w:rsidRPr="00C040DE">
        <w:rPr>
          <w:rFonts w:ascii="Arial" w:hAnsi="Arial" w:cs="Arial"/>
          <w:sz w:val="20"/>
          <w:szCs w:val="20"/>
        </w:rPr>
        <w:t>.</w:t>
      </w:r>
    </w:p>
    <w:p w14:paraId="6F182ADC" w14:textId="61A0CA8D" w:rsidR="00677503" w:rsidRPr="00C040DE" w:rsidRDefault="00677503" w:rsidP="00C040DE">
      <w:pPr>
        <w:pStyle w:val="Style26"/>
        <w:shd w:val="clear" w:color="auto" w:fill="auto"/>
        <w:tabs>
          <w:tab w:val="left" w:pos="704"/>
        </w:tabs>
        <w:spacing w:line="276" w:lineRule="auto"/>
        <w:ind w:left="567" w:hanging="567"/>
        <w:jc w:val="both"/>
        <w:rPr>
          <w:rFonts w:ascii="Arial" w:hAnsi="Arial" w:cs="Arial"/>
          <w:sz w:val="20"/>
          <w:szCs w:val="20"/>
        </w:rPr>
      </w:pPr>
    </w:p>
    <w:p w14:paraId="252ABD2D" w14:textId="2B0CE473" w:rsidR="00741CCD" w:rsidRPr="000D20FB" w:rsidRDefault="00677503" w:rsidP="00C040DE">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C040DE">
        <w:rPr>
          <w:rFonts w:ascii="Arial" w:hAnsi="Arial" w:cs="Arial"/>
          <w:sz w:val="20"/>
          <w:szCs w:val="20"/>
        </w:rPr>
        <w:t xml:space="preserve">Ovaj </w:t>
      </w:r>
      <w:r w:rsidR="00953A35" w:rsidRPr="00C040DE">
        <w:rPr>
          <w:rFonts w:ascii="Arial" w:hAnsi="Arial" w:cs="Arial"/>
          <w:sz w:val="20"/>
          <w:szCs w:val="20"/>
        </w:rPr>
        <w:t>Sporazum o osiguranju portfelja</w:t>
      </w:r>
      <w:r w:rsidR="00026F89" w:rsidRPr="00C040DE">
        <w:rPr>
          <w:rFonts w:ascii="Arial" w:hAnsi="Arial" w:cs="Arial"/>
          <w:sz w:val="20"/>
          <w:szCs w:val="20"/>
        </w:rPr>
        <w:t xml:space="preserve"> </w:t>
      </w:r>
      <w:r w:rsidRPr="00C040DE">
        <w:rPr>
          <w:rFonts w:ascii="Arial" w:hAnsi="Arial" w:cs="Arial"/>
          <w:sz w:val="20"/>
          <w:szCs w:val="20"/>
        </w:rPr>
        <w:t xml:space="preserve">se zaključuje na određeno vrijeme i to </w:t>
      </w:r>
      <w:r w:rsidR="009F1244">
        <w:rPr>
          <w:rFonts w:ascii="Arial" w:hAnsi="Arial" w:cs="Arial"/>
          <w:sz w:val="20"/>
          <w:szCs w:val="20"/>
        </w:rPr>
        <w:t>_____________</w:t>
      </w:r>
      <w:r w:rsidR="005F712A" w:rsidRPr="00456BB6">
        <w:rPr>
          <w:rFonts w:ascii="Arial" w:hAnsi="Arial" w:cs="Arial"/>
          <w:sz w:val="20"/>
          <w:szCs w:val="20"/>
        </w:rPr>
        <w:t xml:space="preserve"> </w:t>
      </w:r>
      <w:r w:rsidR="005F712A" w:rsidRPr="00456BB6">
        <w:rPr>
          <w:rFonts w:ascii="Arial" w:hAnsi="Arial" w:cs="Arial"/>
          <w:i/>
          <w:sz w:val="20"/>
          <w:szCs w:val="20"/>
        </w:rPr>
        <w:t>(navesti razdoblje od datuma zaključenja Sporazuma o osiguranju portfelja)</w:t>
      </w:r>
      <w:r w:rsidR="00741CCD" w:rsidRPr="00456BB6">
        <w:rPr>
          <w:rFonts w:ascii="Arial" w:hAnsi="Arial" w:cs="Arial"/>
          <w:sz w:val="20"/>
          <w:szCs w:val="20"/>
        </w:rPr>
        <w:t>.</w:t>
      </w:r>
    </w:p>
    <w:p w14:paraId="73A81BA5" w14:textId="77777777" w:rsidR="00741CCD" w:rsidRPr="00C040DE" w:rsidRDefault="00741CCD" w:rsidP="00C040DE">
      <w:pPr>
        <w:pStyle w:val="ListParagraph"/>
        <w:spacing w:line="276" w:lineRule="auto"/>
        <w:contextualSpacing w:val="0"/>
        <w:rPr>
          <w:rFonts w:ascii="Arial" w:hAnsi="Arial" w:cs="Arial"/>
          <w:sz w:val="20"/>
          <w:szCs w:val="20"/>
        </w:rPr>
      </w:pPr>
    </w:p>
    <w:p w14:paraId="33E8F6E0" w14:textId="766C3EF6" w:rsidR="00AC7BC4" w:rsidRPr="00C040DE" w:rsidRDefault="00026F89" w:rsidP="00C040DE">
      <w:pPr>
        <w:pStyle w:val="Style26"/>
        <w:numPr>
          <w:ilvl w:val="0"/>
          <w:numId w:val="11"/>
        </w:numPr>
        <w:shd w:val="clear" w:color="auto" w:fill="auto"/>
        <w:tabs>
          <w:tab w:val="left" w:pos="567"/>
        </w:tabs>
        <w:spacing w:line="276" w:lineRule="auto"/>
        <w:ind w:left="567" w:hanging="567"/>
        <w:jc w:val="both"/>
        <w:rPr>
          <w:rStyle w:val="CommentReference"/>
          <w:rFonts w:ascii="Arial" w:hAnsi="Arial" w:cs="Arial"/>
          <w:sz w:val="20"/>
          <w:szCs w:val="20"/>
        </w:rPr>
      </w:pPr>
      <w:r w:rsidRPr="00C040DE">
        <w:rPr>
          <w:rFonts w:ascii="Arial" w:hAnsi="Arial" w:cs="Arial"/>
          <w:sz w:val="20"/>
          <w:szCs w:val="20"/>
        </w:rPr>
        <w:t>Sporazum o osiguranju portfelja će se automatski produžiti za godinu dana ako niti jedna Strana najkasnije 60 Radnih dana prije isteka roka važenja Sporazuma o osiguranju portfelja, pisanim putem ne obavijesti drugu Stranu da odustaje od daljnje suradnje</w:t>
      </w:r>
      <w:r w:rsidR="00383237" w:rsidRPr="00C040DE">
        <w:rPr>
          <w:rFonts w:ascii="Arial" w:hAnsi="Arial" w:cs="Arial"/>
          <w:sz w:val="20"/>
          <w:szCs w:val="20"/>
        </w:rPr>
        <w:t>.</w:t>
      </w:r>
      <w:r w:rsidR="00383237" w:rsidRPr="00C040DE">
        <w:rPr>
          <w:rStyle w:val="CommentReference"/>
          <w:rFonts w:ascii="Arial" w:hAnsi="Arial" w:cs="Arial"/>
          <w:sz w:val="20"/>
          <w:szCs w:val="20"/>
        </w:rPr>
        <w:t xml:space="preserve"> </w:t>
      </w:r>
    </w:p>
    <w:p w14:paraId="31B8552F" w14:textId="689D169F" w:rsidR="00D2271E" w:rsidRDefault="00D2271E" w:rsidP="00C040DE">
      <w:pPr>
        <w:pStyle w:val="Style26"/>
        <w:shd w:val="clear" w:color="auto" w:fill="auto"/>
        <w:tabs>
          <w:tab w:val="left" w:pos="567"/>
        </w:tabs>
        <w:spacing w:line="276" w:lineRule="auto"/>
        <w:ind w:firstLine="0"/>
        <w:jc w:val="both"/>
        <w:rPr>
          <w:rFonts w:ascii="Arial" w:hAnsi="Arial" w:cs="Arial"/>
          <w:sz w:val="20"/>
          <w:szCs w:val="20"/>
        </w:rPr>
      </w:pPr>
    </w:p>
    <w:p w14:paraId="6D79BA36" w14:textId="77777777" w:rsidR="00C040DE" w:rsidRPr="00C040DE" w:rsidRDefault="00C040DE" w:rsidP="00C040DE">
      <w:pPr>
        <w:pStyle w:val="Style26"/>
        <w:shd w:val="clear" w:color="auto" w:fill="auto"/>
        <w:tabs>
          <w:tab w:val="left" w:pos="567"/>
        </w:tabs>
        <w:spacing w:line="276" w:lineRule="auto"/>
        <w:ind w:firstLine="0"/>
        <w:jc w:val="both"/>
        <w:rPr>
          <w:rFonts w:ascii="Arial" w:hAnsi="Arial" w:cs="Arial"/>
          <w:sz w:val="20"/>
          <w:szCs w:val="20"/>
        </w:rPr>
      </w:pPr>
    </w:p>
    <w:p w14:paraId="0B53B237" w14:textId="77777777" w:rsidR="00AC7BC4" w:rsidRPr="00C040DE" w:rsidRDefault="00AC7BC4" w:rsidP="00C040DE">
      <w:pPr>
        <w:pStyle w:val="Style26"/>
        <w:shd w:val="clear" w:color="auto" w:fill="auto"/>
        <w:tabs>
          <w:tab w:val="left" w:pos="709"/>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 xml:space="preserve">Izmjene Sporazuma o </w:t>
      </w:r>
      <w:r w:rsidR="00353639" w:rsidRPr="00C040DE">
        <w:rPr>
          <w:rFonts w:ascii="Arial" w:hAnsi="Arial" w:cs="Arial"/>
          <w:b/>
          <w:color w:val="auto"/>
          <w:sz w:val="20"/>
          <w:szCs w:val="20"/>
        </w:rPr>
        <w:t>osiguranju portfelja</w:t>
      </w:r>
    </w:p>
    <w:p w14:paraId="24E89C5B" w14:textId="4B531B03" w:rsidR="00AC7BC4" w:rsidRPr="00C040DE" w:rsidRDefault="00AC7BC4" w:rsidP="00C040DE">
      <w:pPr>
        <w:pStyle w:val="Style26"/>
        <w:shd w:val="clear" w:color="auto" w:fill="auto"/>
        <w:tabs>
          <w:tab w:val="left" w:pos="709"/>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Članak</w:t>
      </w:r>
      <w:r w:rsidR="00026F89" w:rsidRPr="00C040DE">
        <w:rPr>
          <w:rFonts w:ascii="Arial" w:hAnsi="Arial" w:cs="Arial"/>
          <w:b/>
          <w:color w:val="auto"/>
          <w:sz w:val="20"/>
          <w:szCs w:val="20"/>
        </w:rPr>
        <w:t xml:space="preserve"> </w:t>
      </w:r>
      <w:r w:rsidR="00895940" w:rsidRPr="00C040DE">
        <w:rPr>
          <w:rFonts w:ascii="Arial" w:hAnsi="Arial" w:cs="Arial"/>
          <w:b/>
          <w:color w:val="auto"/>
          <w:sz w:val="20"/>
          <w:szCs w:val="20"/>
        </w:rPr>
        <w:t>7</w:t>
      </w:r>
      <w:r w:rsidR="00026F89" w:rsidRPr="00C040DE">
        <w:rPr>
          <w:rFonts w:ascii="Arial" w:hAnsi="Arial" w:cs="Arial"/>
          <w:b/>
          <w:color w:val="auto"/>
          <w:sz w:val="20"/>
          <w:szCs w:val="20"/>
        </w:rPr>
        <w:t>.</w:t>
      </w:r>
    </w:p>
    <w:p w14:paraId="0AC327A1" w14:textId="7952A916" w:rsidR="00353639" w:rsidRPr="00C040DE" w:rsidRDefault="00AC7BC4" w:rsidP="00C040DE">
      <w:pPr>
        <w:pStyle w:val="ListParagraph"/>
        <w:numPr>
          <w:ilvl w:val="0"/>
          <w:numId w:val="3"/>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 xml:space="preserve">Strane ovog Sporazuma o </w:t>
      </w:r>
      <w:r w:rsidR="00353639" w:rsidRPr="00C040DE">
        <w:rPr>
          <w:rFonts w:ascii="Arial" w:hAnsi="Arial" w:cs="Arial"/>
          <w:sz w:val="20"/>
          <w:szCs w:val="20"/>
        </w:rPr>
        <w:t xml:space="preserve">osiguranju portfelja </w:t>
      </w:r>
      <w:r w:rsidRPr="00C040DE">
        <w:rPr>
          <w:rFonts w:ascii="Arial" w:hAnsi="Arial" w:cs="Arial"/>
          <w:sz w:val="20"/>
          <w:szCs w:val="20"/>
        </w:rPr>
        <w:t xml:space="preserve">su suglasne da Osiguratelj ima pravo predložiti izmjene/dopune ovog </w:t>
      </w:r>
      <w:r w:rsidR="004E3B29">
        <w:rPr>
          <w:rFonts w:ascii="Arial" w:hAnsi="Arial" w:cs="Arial"/>
          <w:sz w:val="20"/>
          <w:szCs w:val="20"/>
        </w:rPr>
        <w:t>S</w:t>
      </w:r>
      <w:r w:rsidRPr="00C040DE">
        <w:rPr>
          <w:rFonts w:ascii="Arial" w:hAnsi="Arial" w:cs="Arial"/>
          <w:sz w:val="20"/>
          <w:szCs w:val="20"/>
        </w:rPr>
        <w:t>porazuma kada su takve izmjene/dopune bitne radi pravilnog provođenja Programa osiguranja</w:t>
      </w:r>
      <w:r w:rsidR="00353639" w:rsidRPr="00C040DE">
        <w:rPr>
          <w:rFonts w:ascii="Arial" w:hAnsi="Arial" w:cs="Arial"/>
          <w:sz w:val="20"/>
          <w:szCs w:val="20"/>
        </w:rPr>
        <w:t>.</w:t>
      </w:r>
    </w:p>
    <w:p w14:paraId="7BD3F36C" w14:textId="3CBCC5E9" w:rsidR="00B3013F" w:rsidRPr="00554997" w:rsidRDefault="00B3013F" w:rsidP="00554997">
      <w:pPr>
        <w:spacing w:line="276" w:lineRule="auto"/>
        <w:jc w:val="both"/>
        <w:rPr>
          <w:rFonts w:ascii="Arial" w:hAnsi="Arial" w:cs="Arial"/>
          <w:sz w:val="20"/>
          <w:szCs w:val="20"/>
        </w:rPr>
      </w:pPr>
    </w:p>
    <w:p w14:paraId="0D2E6F52" w14:textId="50651F31" w:rsidR="00AC7BC4" w:rsidRPr="00C040DE" w:rsidRDefault="00AC7BC4" w:rsidP="00C040DE">
      <w:pPr>
        <w:pStyle w:val="ListParagraph"/>
        <w:numPr>
          <w:ilvl w:val="0"/>
          <w:numId w:val="3"/>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 xml:space="preserve">Osiguratelj se obvezuje, u roku 30 </w:t>
      </w:r>
      <w:r w:rsidR="00353639" w:rsidRPr="00C040DE">
        <w:rPr>
          <w:rFonts w:ascii="Arial" w:hAnsi="Arial" w:cs="Arial"/>
          <w:sz w:val="20"/>
          <w:szCs w:val="20"/>
        </w:rPr>
        <w:t>Radnih</w:t>
      </w:r>
      <w:r w:rsidRPr="00C040DE">
        <w:rPr>
          <w:rFonts w:ascii="Arial" w:hAnsi="Arial" w:cs="Arial"/>
          <w:sz w:val="20"/>
          <w:szCs w:val="20"/>
        </w:rPr>
        <w:t xml:space="preserve"> dana od dana formiranja završne verzije prijedloga predmetnih izmjena/dopuna i/ili nastupa drugih bitnih okolnosti, o istome obavijestiti Osiguranika te mu, kada je to moguće, ponuditi zaključenje odgovarajućeg dodatka ovom </w:t>
      </w:r>
      <w:r w:rsidR="00953A35" w:rsidRPr="00C040DE">
        <w:rPr>
          <w:rFonts w:ascii="Arial" w:hAnsi="Arial" w:cs="Arial"/>
          <w:sz w:val="20"/>
          <w:szCs w:val="20"/>
        </w:rPr>
        <w:t>Sporazumu o osiguranju portfelja</w:t>
      </w:r>
      <w:r w:rsidR="00353639" w:rsidRPr="00C040DE">
        <w:rPr>
          <w:rFonts w:ascii="Arial" w:hAnsi="Arial" w:cs="Arial"/>
          <w:sz w:val="20"/>
          <w:szCs w:val="20"/>
        </w:rPr>
        <w:t xml:space="preserve"> </w:t>
      </w:r>
      <w:r w:rsidRPr="00C040DE">
        <w:rPr>
          <w:rFonts w:ascii="Arial" w:hAnsi="Arial" w:cs="Arial"/>
          <w:sz w:val="20"/>
          <w:szCs w:val="20"/>
        </w:rPr>
        <w:t>u pisanom obliku.</w:t>
      </w:r>
    </w:p>
    <w:p w14:paraId="497164A5" w14:textId="77777777" w:rsidR="00B3013F" w:rsidRPr="00C040DE" w:rsidRDefault="00B3013F" w:rsidP="00C040DE">
      <w:pPr>
        <w:spacing w:line="276" w:lineRule="auto"/>
        <w:ind w:left="567" w:hanging="567"/>
        <w:jc w:val="both"/>
        <w:rPr>
          <w:rFonts w:ascii="Arial" w:hAnsi="Arial" w:cs="Arial"/>
          <w:sz w:val="20"/>
          <w:szCs w:val="20"/>
        </w:rPr>
      </w:pPr>
    </w:p>
    <w:p w14:paraId="099B4887" w14:textId="3C1B59A6" w:rsidR="00B3013F" w:rsidRPr="00C040DE" w:rsidRDefault="00AC7BC4" w:rsidP="00C040DE">
      <w:pPr>
        <w:pStyle w:val="ListParagraph"/>
        <w:numPr>
          <w:ilvl w:val="0"/>
          <w:numId w:val="3"/>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 xml:space="preserve">Ako Osiguranik po proteku roka od 30 </w:t>
      </w:r>
      <w:r w:rsidR="00353639" w:rsidRPr="00C040DE">
        <w:rPr>
          <w:rFonts w:ascii="Arial" w:hAnsi="Arial" w:cs="Arial"/>
          <w:sz w:val="20"/>
          <w:szCs w:val="20"/>
        </w:rPr>
        <w:t xml:space="preserve">Radnih </w:t>
      </w:r>
      <w:r w:rsidRPr="00C040DE">
        <w:rPr>
          <w:rFonts w:ascii="Arial" w:hAnsi="Arial" w:cs="Arial"/>
          <w:sz w:val="20"/>
          <w:szCs w:val="20"/>
        </w:rPr>
        <w:t xml:space="preserve">dana od dana primitka ponude odgovarajućeg dodatka ovom </w:t>
      </w:r>
      <w:r w:rsidR="00953A35" w:rsidRPr="00C040DE">
        <w:rPr>
          <w:rFonts w:ascii="Arial" w:hAnsi="Arial" w:cs="Arial"/>
          <w:sz w:val="20"/>
          <w:szCs w:val="20"/>
        </w:rPr>
        <w:t>Sporazumu o osiguranju portfelja</w:t>
      </w:r>
      <w:r w:rsidR="00353639" w:rsidRPr="00C040DE">
        <w:rPr>
          <w:rFonts w:ascii="Arial" w:hAnsi="Arial" w:cs="Arial"/>
          <w:sz w:val="20"/>
          <w:szCs w:val="20"/>
        </w:rPr>
        <w:t xml:space="preserve"> </w:t>
      </w:r>
      <w:r w:rsidRPr="00C040DE">
        <w:rPr>
          <w:rFonts w:ascii="Arial" w:hAnsi="Arial" w:cs="Arial"/>
          <w:sz w:val="20"/>
          <w:szCs w:val="20"/>
        </w:rPr>
        <w:t xml:space="preserve">ne zaključi dodatak, istekom zadnjeg dana predmetnog roka prestaje mogućnost uključivanja novih Kredita u Portfelj, te će Osiguratelj </w:t>
      </w:r>
      <w:r w:rsidR="0075425E" w:rsidRPr="00C040DE">
        <w:rPr>
          <w:rFonts w:ascii="Arial" w:hAnsi="Arial" w:cs="Arial"/>
          <w:sz w:val="20"/>
          <w:szCs w:val="20"/>
        </w:rPr>
        <w:t xml:space="preserve">uputiti </w:t>
      </w:r>
      <w:r w:rsidRPr="00C040DE">
        <w:rPr>
          <w:rFonts w:ascii="Arial" w:hAnsi="Arial" w:cs="Arial"/>
          <w:sz w:val="20"/>
          <w:szCs w:val="20"/>
        </w:rPr>
        <w:t xml:space="preserve">Osiguraniku pisani otkaz ovog Sporazuma o </w:t>
      </w:r>
      <w:r w:rsidR="00353639" w:rsidRPr="00C040DE">
        <w:rPr>
          <w:rFonts w:ascii="Arial" w:hAnsi="Arial" w:cs="Arial"/>
          <w:sz w:val="20"/>
          <w:szCs w:val="20"/>
        </w:rPr>
        <w:t>osiguranju portfelja</w:t>
      </w:r>
      <w:r w:rsidR="00DF1DE2" w:rsidRPr="00C040DE">
        <w:rPr>
          <w:rFonts w:ascii="Arial" w:hAnsi="Arial" w:cs="Arial"/>
          <w:sz w:val="20"/>
          <w:szCs w:val="20"/>
        </w:rPr>
        <w:t xml:space="preserve"> bez otkaznog roka</w:t>
      </w:r>
      <w:r w:rsidR="00353639" w:rsidRPr="00C040DE">
        <w:rPr>
          <w:rFonts w:ascii="Arial" w:hAnsi="Arial" w:cs="Arial"/>
          <w:sz w:val="20"/>
          <w:szCs w:val="20"/>
        </w:rPr>
        <w:t>.</w:t>
      </w:r>
      <w:r w:rsidRPr="00C040DE">
        <w:rPr>
          <w:rFonts w:ascii="Arial" w:hAnsi="Arial" w:cs="Arial"/>
          <w:sz w:val="20"/>
          <w:szCs w:val="20"/>
        </w:rPr>
        <w:t xml:space="preserve"> </w:t>
      </w:r>
    </w:p>
    <w:p w14:paraId="3FADF53E" w14:textId="77777777" w:rsidR="00511A39" w:rsidRPr="00C040DE" w:rsidRDefault="00511A39" w:rsidP="00C040DE">
      <w:pPr>
        <w:spacing w:line="276" w:lineRule="auto"/>
        <w:jc w:val="both"/>
        <w:rPr>
          <w:rFonts w:ascii="Arial" w:hAnsi="Arial" w:cs="Arial"/>
          <w:sz w:val="20"/>
          <w:szCs w:val="20"/>
        </w:rPr>
      </w:pPr>
    </w:p>
    <w:p w14:paraId="42870695" w14:textId="10DBE867" w:rsidR="00783D30" w:rsidRPr="00C040DE" w:rsidRDefault="00AC7BC4" w:rsidP="00C040DE">
      <w:pPr>
        <w:pStyle w:val="ListParagraph"/>
        <w:numPr>
          <w:ilvl w:val="0"/>
          <w:numId w:val="3"/>
        </w:numPr>
        <w:tabs>
          <w:tab w:val="left" w:pos="704"/>
        </w:tabs>
        <w:spacing w:line="276" w:lineRule="auto"/>
        <w:ind w:left="567" w:hanging="567"/>
        <w:contextualSpacing w:val="0"/>
        <w:jc w:val="both"/>
        <w:rPr>
          <w:rFonts w:ascii="Arial" w:hAnsi="Arial" w:cs="Arial"/>
          <w:sz w:val="20"/>
          <w:szCs w:val="20"/>
        </w:rPr>
      </w:pPr>
      <w:r w:rsidRPr="00C040DE">
        <w:rPr>
          <w:rFonts w:ascii="Arial" w:hAnsi="Arial" w:cs="Arial"/>
          <w:sz w:val="20"/>
          <w:szCs w:val="20"/>
        </w:rPr>
        <w:t xml:space="preserve">Strane su suglasne da Osiguranik ima pravo predložiti izmjene/dopune ovog Sporazuma o </w:t>
      </w:r>
      <w:r w:rsidR="004778E7" w:rsidRPr="00C040DE">
        <w:rPr>
          <w:rFonts w:ascii="Arial" w:hAnsi="Arial" w:cs="Arial"/>
          <w:sz w:val="20"/>
          <w:szCs w:val="20"/>
        </w:rPr>
        <w:t xml:space="preserve">osiguranju portfelja </w:t>
      </w:r>
      <w:r w:rsidRPr="00C040DE">
        <w:rPr>
          <w:rFonts w:ascii="Arial" w:hAnsi="Arial" w:cs="Arial"/>
          <w:sz w:val="20"/>
          <w:szCs w:val="20"/>
        </w:rPr>
        <w:t xml:space="preserve">kada su takve izmjene/dopune bitne radi pravilnog provođenja ovog </w:t>
      </w:r>
      <w:r w:rsidR="00DF1DE2" w:rsidRPr="00C040DE">
        <w:rPr>
          <w:rFonts w:ascii="Arial" w:hAnsi="Arial" w:cs="Arial"/>
          <w:sz w:val="20"/>
          <w:szCs w:val="20"/>
        </w:rPr>
        <w:t xml:space="preserve">Sporazuma o osiguranju portfelja </w:t>
      </w:r>
      <w:r w:rsidRPr="00C040DE">
        <w:rPr>
          <w:rFonts w:ascii="Arial" w:hAnsi="Arial" w:cs="Arial"/>
          <w:sz w:val="20"/>
          <w:szCs w:val="20"/>
        </w:rPr>
        <w:t xml:space="preserve">te ih je Osiguratelj obvezan razmotriti i u pisanom obliku se o tome očitovati u roku ne dužem od 30 </w:t>
      </w:r>
      <w:r w:rsidR="004778E7" w:rsidRPr="00C040DE">
        <w:rPr>
          <w:rFonts w:ascii="Arial" w:hAnsi="Arial" w:cs="Arial"/>
          <w:sz w:val="20"/>
          <w:szCs w:val="20"/>
        </w:rPr>
        <w:t xml:space="preserve">Radnih </w:t>
      </w:r>
      <w:r w:rsidRPr="00C040DE">
        <w:rPr>
          <w:rFonts w:ascii="Arial" w:hAnsi="Arial" w:cs="Arial"/>
          <w:sz w:val="20"/>
          <w:szCs w:val="20"/>
        </w:rPr>
        <w:t xml:space="preserve">dana od dana zaprimanja pisanog prijedloga Osiguranika. Ako Osiguratelj ne prihvati predložene izmjene/dopune, Osiguranik može otkazati </w:t>
      </w:r>
      <w:r w:rsidRPr="00C040DE">
        <w:rPr>
          <w:rFonts w:ascii="Arial" w:hAnsi="Arial" w:cs="Arial"/>
          <w:sz w:val="20"/>
          <w:szCs w:val="20"/>
        </w:rPr>
        <w:lastRenderedPageBreak/>
        <w:t xml:space="preserve">ovaj Sporazum o </w:t>
      </w:r>
      <w:r w:rsidR="00DF1DE2" w:rsidRPr="00C040DE">
        <w:rPr>
          <w:rFonts w:ascii="Arial" w:hAnsi="Arial" w:cs="Arial"/>
          <w:sz w:val="20"/>
          <w:szCs w:val="20"/>
        </w:rPr>
        <w:t>osiguranju portfelja bez otkaznog roka</w:t>
      </w:r>
      <w:r w:rsidR="00511A39" w:rsidRPr="00C040DE">
        <w:rPr>
          <w:rFonts w:ascii="Arial" w:hAnsi="Arial" w:cs="Arial"/>
          <w:sz w:val="20"/>
          <w:szCs w:val="20"/>
        </w:rPr>
        <w:t>.</w:t>
      </w:r>
    </w:p>
    <w:p w14:paraId="703EF95E" w14:textId="32AFDD18" w:rsidR="00D2271E" w:rsidRPr="0095229D" w:rsidRDefault="00D2271E" w:rsidP="0095229D">
      <w:pPr>
        <w:tabs>
          <w:tab w:val="left" w:pos="704"/>
        </w:tabs>
        <w:spacing w:line="276" w:lineRule="auto"/>
        <w:jc w:val="both"/>
        <w:rPr>
          <w:rFonts w:ascii="Arial" w:hAnsi="Arial" w:cs="Arial"/>
          <w:sz w:val="20"/>
          <w:szCs w:val="20"/>
        </w:rPr>
      </w:pPr>
    </w:p>
    <w:p w14:paraId="1FC1B424" w14:textId="77777777" w:rsidR="00C040DE" w:rsidRPr="0095229D" w:rsidRDefault="00C040DE" w:rsidP="0095229D">
      <w:pPr>
        <w:tabs>
          <w:tab w:val="left" w:pos="704"/>
        </w:tabs>
        <w:spacing w:line="276" w:lineRule="auto"/>
        <w:jc w:val="both"/>
        <w:rPr>
          <w:rFonts w:ascii="Arial" w:hAnsi="Arial" w:cs="Arial"/>
          <w:sz w:val="20"/>
          <w:szCs w:val="20"/>
        </w:rPr>
      </w:pPr>
    </w:p>
    <w:p w14:paraId="51144A82" w14:textId="1524ADAD" w:rsidR="00783D30" w:rsidRPr="00C040DE" w:rsidRDefault="00783D30" w:rsidP="00C040DE">
      <w:pPr>
        <w:pStyle w:val="Style26"/>
        <w:shd w:val="clear" w:color="auto" w:fill="auto"/>
        <w:tabs>
          <w:tab w:val="left" w:pos="704"/>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 xml:space="preserve">Prestanak </w:t>
      </w:r>
      <w:r w:rsidR="00AF3B4D" w:rsidRPr="00C040DE">
        <w:rPr>
          <w:rFonts w:ascii="Arial" w:hAnsi="Arial" w:cs="Arial"/>
          <w:b/>
          <w:color w:val="auto"/>
          <w:sz w:val="20"/>
          <w:szCs w:val="20"/>
        </w:rPr>
        <w:t xml:space="preserve">Sporazuma o </w:t>
      </w:r>
      <w:r w:rsidR="00D23B6B" w:rsidRPr="00C040DE">
        <w:rPr>
          <w:rFonts w:ascii="Arial" w:hAnsi="Arial" w:cs="Arial"/>
          <w:b/>
          <w:color w:val="auto"/>
          <w:sz w:val="20"/>
          <w:szCs w:val="20"/>
        </w:rPr>
        <w:t>osiguranju portfelja</w:t>
      </w:r>
    </w:p>
    <w:p w14:paraId="127B48E7" w14:textId="0AAAA016" w:rsidR="00783D30" w:rsidRPr="00C040DE" w:rsidRDefault="00783D30" w:rsidP="00C040DE">
      <w:pPr>
        <w:pStyle w:val="Style26"/>
        <w:shd w:val="clear" w:color="auto" w:fill="auto"/>
        <w:tabs>
          <w:tab w:val="left" w:pos="704"/>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Članak</w:t>
      </w:r>
      <w:r w:rsidR="00807C05" w:rsidRPr="00C040DE">
        <w:rPr>
          <w:rFonts w:ascii="Arial" w:hAnsi="Arial" w:cs="Arial"/>
          <w:b/>
          <w:color w:val="auto"/>
          <w:sz w:val="20"/>
          <w:szCs w:val="20"/>
        </w:rPr>
        <w:t xml:space="preserve"> </w:t>
      </w:r>
      <w:r w:rsidR="00895940" w:rsidRPr="00C040DE">
        <w:rPr>
          <w:rFonts w:ascii="Arial" w:hAnsi="Arial" w:cs="Arial"/>
          <w:b/>
          <w:color w:val="auto"/>
          <w:sz w:val="20"/>
          <w:szCs w:val="20"/>
        </w:rPr>
        <w:t>8</w:t>
      </w:r>
      <w:r w:rsidR="00807C05" w:rsidRPr="00C040DE">
        <w:rPr>
          <w:rFonts w:ascii="Arial" w:hAnsi="Arial" w:cs="Arial"/>
          <w:b/>
          <w:color w:val="auto"/>
          <w:sz w:val="20"/>
          <w:szCs w:val="20"/>
        </w:rPr>
        <w:t>.</w:t>
      </w:r>
      <w:r w:rsidRPr="00C040DE">
        <w:rPr>
          <w:rFonts w:ascii="Arial" w:hAnsi="Arial" w:cs="Arial"/>
          <w:b/>
          <w:color w:val="auto"/>
          <w:sz w:val="20"/>
          <w:szCs w:val="20"/>
        </w:rPr>
        <w:t xml:space="preserve"> </w:t>
      </w:r>
    </w:p>
    <w:p w14:paraId="1EA87A12" w14:textId="5F6F717C" w:rsidR="001F5C52" w:rsidRPr="00C040DE" w:rsidRDefault="00953A35" w:rsidP="00C040DE">
      <w:pPr>
        <w:pStyle w:val="Style26"/>
        <w:numPr>
          <w:ilvl w:val="0"/>
          <w:numId w:val="5"/>
        </w:numPr>
        <w:shd w:val="clear" w:color="auto" w:fill="auto"/>
        <w:tabs>
          <w:tab w:val="left" w:pos="704"/>
        </w:tabs>
        <w:spacing w:line="276" w:lineRule="auto"/>
        <w:ind w:left="567" w:hanging="567"/>
        <w:jc w:val="both"/>
        <w:rPr>
          <w:rFonts w:ascii="Arial" w:hAnsi="Arial" w:cs="Arial"/>
          <w:sz w:val="20"/>
          <w:szCs w:val="20"/>
        </w:rPr>
      </w:pPr>
      <w:r w:rsidRPr="00C040DE">
        <w:rPr>
          <w:rFonts w:ascii="Arial" w:hAnsi="Arial" w:cs="Arial"/>
          <w:sz w:val="20"/>
          <w:szCs w:val="20"/>
        </w:rPr>
        <w:t>Sporazum o osiguranju portfelja</w:t>
      </w:r>
      <w:r w:rsidR="00D23B6B" w:rsidRPr="00C040DE">
        <w:rPr>
          <w:rFonts w:ascii="Arial" w:hAnsi="Arial" w:cs="Arial"/>
          <w:sz w:val="20"/>
          <w:szCs w:val="20"/>
        </w:rPr>
        <w:t xml:space="preserve"> </w:t>
      </w:r>
      <w:r w:rsidR="00D552C7" w:rsidRPr="00C040DE">
        <w:rPr>
          <w:rFonts w:ascii="Arial" w:hAnsi="Arial" w:cs="Arial"/>
          <w:sz w:val="20"/>
          <w:szCs w:val="20"/>
        </w:rPr>
        <w:t>prestaje:</w:t>
      </w:r>
    </w:p>
    <w:p w14:paraId="405FC833" w14:textId="48347C83" w:rsidR="00D552C7" w:rsidRPr="00C040DE" w:rsidRDefault="00D552C7"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C040DE">
        <w:rPr>
          <w:rFonts w:ascii="Arial" w:hAnsi="Arial" w:cs="Arial"/>
          <w:sz w:val="20"/>
          <w:szCs w:val="20"/>
        </w:rPr>
        <w:t>protekom vremena na koji je sklopljen iz članka</w:t>
      </w:r>
      <w:r w:rsidR="00D44D04" w:rsidRPr="00C040DE">
        <w:rPr>
          <w:rFonts w:ascii="Arial" w:hAnsi="Arial" w:cs="Arial"/>
          <w:sz w:val="20"/>
          <w:szCs w:val="20"/>
        </w:rPr>
        <w:t xml:space="preserve"> </w:t>
      </w:r>
      <w:r w:rsidR="00895940" w:rsidRPr="00C040DE">
        <w:rPr>
          <w:rFonts w:ascii="Arial" w:hAnsi="Arial" w:cs="Arial"/>
          <w:sz w:val="20"/>
          <w:szCs w:val="20"/>
        </w:rPr>
        <w:t>6</w:t>
      </w:r>
      <w:r w:rsidR="004A239B" w:rsidRPr="00C040DE">
        <w:rPr>
          <w:rFonts w:ascii="Arial" w:hAnsi="Arial" w:cs="Arial"/>
          <w:sz w:val="20"/>
          <w:szCs w:val="20"/>
        </w:rPr>
        <w:t>.</w:t>
      </w:r>
      <w:r w:rsidR="00677503" w:rsidRPr="00C040DE">
        <w:rPr>
          <w:rFonts w:ascii="Arial" w:hAnsi="Arial" w:cs="Arial"/>
          <w:sz w:val="20"/>
          <w:szCs w:val="20"/>
        </w:rPr>
        <w:t xml:space="preserve"> </w:t>
      </w:r>
      <w:r w:rsidR="00D44D04" w:rsidRPr="00C040DE">
        <w:rPr>
          <w:rFonts w:ascii="Arial" w:hAnsi="Arial" w:cs="Arial"/>
          <w:sz w:val="20"/>
          <w:szCs w:val="20"/>
        </w:rPr>
        <w:t xml:space="preserve">ovog </w:t>
      </w:r>
      <w:r w:rsidR="00E20DCD" w:rsidRPr="00C040DE">
        <w:rPr>
          <w:rFonts w:ascii="Arial" w:hAnsi="Arial" w:cs="Arial"/>
          <w:sz w:val="20"/>
          <w:szCs w:val="20"/>
        </w:rPr>
        <w:t>S</w:t>
      </w:r>
      <w:r w:rsidR="00D23B6B" w:rsidRPr="00C040DE">
        <w:rPr>
          <w:rFonts w:ascii="Arial" w:hAnsi="Arial" w:cs="Arial"/>
          <w:sz w:val="20"/>
          <w:szCs w:val="20"/>
        </w:rPr>
        <w:t>porazuma</w:t>
      </w:r>
      <w:r w:rsidR="00E20DCD" w:rsidRPr="00C040DE">
        <w:rPr>
          <w:rFonts w:ascii="Arial" w:hAnsi="Arial" w:cs="Arial"/>
          <w:sz w:val="20"/>
          <w:szCs w:val="20"/>
        </w:rPr>
        <w:t xml:space="preserve"> o osiguranju portfelja</w:t>
      </w:r>
      <w:r w:rsidRPr="00C040DE">
        <w:rPr>
          <w:rFonts w:ascii="Arial" w:hAnsi="Arial" w:cs="Arial"/>
          <w:sz w:val="20"/>
          <w:szCs w:val="20"/>
        </w:rPr>
        <w:t>;</w:t>
      </w:r>
    </w:p>
    <w:p w14:paraId="3753A583" w14:textId="196A6A52" w:rsidR="0088722F" w:rsidRPr="00C040DE" w:rsidRDefault="00764024"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C040DE">
        <w:rPr>
          <w:rFonts w:ascii="Arial" w:hAnsi="Arial" w:cs="Arial"/>
          <w:sz w:val="20"/>
          <w:szCs w:val="20"/>
        </w:rPr>
        <w:t xml:space="preserve">s </w:t>
      </w:r>
      <w:r w:rsidR="00A84710" w:rsidRPr="00C040DE">
        <w:rPr>
          <w:rFonts w:ascii="Arial" w:hAnsi="Arial" w:cs="Arial"/>
          <w:sz w:val="20"/>
          <w:szCs w:val="20"/>
        </w:rPr>
        <w:t>d</w:t>
      </w:r>
      <w:r w:rsidR="005A798A" w:rsidRPr="00C040DE">
        <w:rPr>
          <w:rFonts w:ascii="Arial" w:hAnsi="Arial" w:cs="Arial"/>
          <w:sz w:val="20"/>
          <w:szCs w:val="20"/>
        </w:rPr>
        <w:t>a</w:t>
      </w:r>
      <w:r w:rsidRPr="00C040DE">
        <w:rPr>
          <w:rFonts w:ascii="Arial" w:hAnsi="Arial" w:cs="Arial"/>
          <w:sz w:val="20"/>
          <w:szCs w:val="20"/>
        </w:rPr>
        <w:t xml:space="preserve">tumom </w:t>
      </w:r>
      <w:r w:rsidR="0088722F" w:rsidRPr="00C040DE">
        <w:rPr>
          <w:rFonts w:ascii="Arial" w:hAnsi="Arial" w:cs="Arial"/>
          <w:sz w:val="20"/>
          <w:szCs w:val="20"/>
        </w:rPr>
        <w:t xml:space="preserve">zaprimanja </w:t>
      </w:r>
      <w:r w:rsidR="008269DF" w:rsidRPr="00C040DE">
        <w:rPr>
          <w:rFonts w:ascii="Arial" w:hAnsi="Arial" w:cs="Arial"/>
          <w:sz w:val="20"/>
          <w:szCs w:val="20"/>
        </w:rPr>
        <w:t xml:space="preserve">obavijesti o otkazu </w:t>
      </w:r>
      <w:r w:rsidR="00771C87" w:rsidRPr="00C040DE">
        <w:rPr>
          <w:rFonts w:ascii="Arial" w:hAnsi="Arial" w:cs="Arial"/>
          <w:sz w:val="20"/>
          <w:szCs w:val="20"/>
        </w:rPr>
        <w:t xml:space="preserve">iz članka 7. ovog Sporazuma o osiguranju portfelja </w:t>
      </w:r>
      <w:r w:rsidR="00E20DCD" w:rsidRPr="00C040DE">
        <w:rPr>
          <w:rFonts w:ascii="Arial" w:hAnsi="Arial" w:cs="Arial"/>
          <w:sz w:val="20"/>
          <w:szCs w:val="20"/>
        </w:rPr>
        <w:t xml:space="preserve">na način opisan u članku </w:t>
      </w:r>
      <w:r w:rsidR="00171B13">
        <w:rPr>
          <w:rFonts w:ascii="Arial" w:hAnsi="Arial" w:cs="Arial"/>
          <w:sz w:val="20"/>
          <w:szCs w:val="20"/>
        </w:rPr>
        <w:t>10</w:t>
      </w:r>
      <w:r w:rsidR="00E20DCD" w:rsidRPr="00C040DE">
        <w:rPr>
          <w:rFonts w:ascii="Arial" w:hAnsi="Arial" w:cs="Arial"/>
          <w:sz w:val="20"/>
          <w:szCs w:val="20"/>
        </w:rPr>
        <w:t>. ovog Sporazuma o osiguranju portfelja</w:t>
      </w:r>
      <w:r w:rsidRPr="00C040DE">
        <w:rPr>
          <w:rFonts w:ascii="Arial" w:hAnsi="Arial" w:cs="Arial"/>
          <w:sz w:val="20"/>
          <w:szCs w:val="20"/>
        </w:rPr>
        <w:t>,</w:t>
      </w:r>
    </w:p>
    <w:p w14:paraId="35902731" w14:textId="227D87BC" w:rsidR="00C2153D" w:rsidRPr="00C040DE" w:rsidRDefault="0088722F"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C040DE">
        <w:rPr>
          <w:rFonts w:ascii="Arial" w:hAnsi="Arial" w:cs="Arial"/>
          <w:sz w:val="20"/>
          <w:szCs w:val="20"/>
        </w:rPr>
        <w:t>15 dana od dana zaprimanja obavijesti o otkazu iz članka 8.</w:t>
      </w:r>
      <w:r w:rsidR="00DB7B75" w:rsidRPr="00C040DE">
        <w:rPr>
          <w:rFonts w:ascii="Arial" w:hAnsi="Arial" w:cs="Arial"/>
          <w:sz w:val="20"/>
          <w:szCs w:val="20"/>
        </w:rPr>
        <w:t xml:space="preserve"> stavaka (2)</w:t>
      </w:r>
      <w:r w:rsidRPr="00C040DE">
        <w:rPr>
          <w:rFonts w:ascii="Arial" w:hAnsi="Arial" w:cs="Arial"/>
          <w:sz w:val="20"/>
          <w:szCs w:val="20"/>
        </w:rPr>
        <w:t xml:space="preserve"> </w:t>
      </w:r>
      <w:r w:rsidR="00DB7B75" w:rsidRPr="00C040DE">
        <w:rPr>
          <w:rFonts w:ascii="Arial" w:hAnsi="Arial" w:cs="Arial"/>
          <w:sz w:val="20"/>
          <w:szCs w:val="20"/>
        </w:rPr>
        <w:t xml:space="preserve">i (3) </w:t>
      </w:r>
      <w:r w:rsidRPr="00C040DE">
        <w:rPr>
          <w:rFonts w:ascii="Arial" w:hAnsi="Arial" w:cs="Arial"/>
          <w:sz w:val="20"/>
          <w:szCs w:val="20"/>
        </w:rPr>
        <w:t xml:space="preserve">ovog Sporazuma o osiguranju portfelja na način opisan u članku </w:t>
      </w:r>
      <w:r w:rsidR="00171B13">
        <w:rPr>
          <w:rFonts w:ascii="Arial" w:hAnsi="Arial" w:cs="Arial"/>
          <w:sz w:val="20"/>
          <w:szCs w:val="20"/>
        </w:rPr>
        <w:t>10</w:t>
      </w:r>
      <w:r w:rsidRPr="00C040DE">
        <w:rPr>
          <w:rFonts w:ascii="Arial" w:hAnsi="Arial" w:cs="Arial"/>
          <w:sz w:val="20"/>
          <w:szCs w:val="20"/>
        </w:rPr>
        <w:t>. ovog Sporazuma o osiguranju portfelja.</w:t>
      </w:r>
    </w:p>
    <w:p w14:paraId="037E9F7B" w14:textId="1237DD56" w:rsidR="00D44D04" w:rsidRPr="00C040DE" w:rsidRDefault="00D44D04" w:rsidP="00C040DE">
      <w:pPr>
        <w:pStyle w:val="Style26"/>
        <w:shd w:val="clear" w:color="auto" w:fill="auto"/>
        <w:spacing w:line="276" w:lineRule="auto"/>
        <w:ind w:left="567" w:hanging="567"/>
        <w:jc w:val="both"/>
        <w:rPr>
          <w:rFonts w:ascii="Arial" w:hAnsi="Arial" w:cs="Arial"/>
          <w:sz w:val="20"/>
          <w:szCs w:val="20"/>
        </w:rPr>
      </w:pPr>
    </w:p>
    <w:p w14:paraId="3149A325" w14:textId="16670870" w:rsidR="002A7778" w:rsidRPr="00C040DE" w:rsidRDefault="008269DF" w:rsidP="00C040DE">
      <w:pPr>
        <w:pStyle w:val="Style26"/>
        <w:numPr>
          <w:ilvl w:val="0"/>
          <w:numId w:val="5"/>
        </w:numPr>
        <w:shd w:val="clear" w:color="auto" w:fill="auto"/>
        <w:tabs>
          <w:tab w:val="left" w:pos="567"/>
        </w:tabs>
        <w:spacing w:line="276" w:lineRule="auto"/>
        <w:ind w:left="567" w:hanging="567"/>
        <w:jc w:val="both"/>
        <w:rPr>
          <w:rFonts w:ascii="Arial" w:hAnsi="Arial" w:cs="Arial"/>
          <w:sz w:val="20"/>
          <w:szCs w:val="20"/>
        </w:rPr>
      </w:pPr>
      <w:r w:rsidRPr="00C040DE">
        <w:rPr>
          <w:rFonts w:ascii="Arial" w:hAnsi="Arial" w:cs="Arial"/>
          <w:sz w:val="20"/>
          <w:szCs w:val="20"/>
        </w:rPr>
        <w:t xml:space="preserve">Osiguratelj ima pravo otkazati ovaj Sporazum o osiguranju portfelja u slučaju da Osiguranik </w:t>
      </w:r>
      <w:r w:rsidR="00771C87" w:rsidRPr="00C040DE">
        <w:rPr>
          <w:rFonts w:ascii="Arial" w:hAnsi="Arial" w:cs="Arial"/>
          <w:sz w:val="20"/>
          <w:szCs w:val="20"/>
        </w:rPr>
        <w:t>ne ispunjava svoje obveze iz Sporazuma o osiguranju portfelja.</w:t>
      </w:r>
      <w:r w:rsidR="00E660FC" w:rsidRPr="00C040DE">
        <w:rPr>
          <w:rFonts w:ascii="Arial" w:hAnsi="Arial" w:cs="Arial"/>
          <w:sz w:val="20"/>
          <w:szCs w:val="20"/>
        </w:rPr>
        <w:t xml:space="preserve"> </w:t>
      </w:r>
    </w:p>
    <w:p w14:paraId="56EE72AC" w14:textId="77777777" w:rsidR="00DB7B75" w:rsidRPr="00C040DE" w:rsidRDefault="00DB7B75" w:rsidP="00554997">
      <w:pPr>
        <w:pStyle w:val="Style26"/>
        <w:shd w:val="clear" w:color="auto" w:fill="auto"/>
        <w:tabs>
          <w:tab w:val="left" w:pos="567"/>
        </w:tabs>
        <w:spacing w:line="276" w:lineRule="auto"/>
        <w:ind w:firstLine="0"/>
        <w:jc w:val="both"/>
        <w:rPr>
          <w:rFonts w:ascii="Arial" w:hAnsi="Arial" w:cs="Arial"/>
          <w:sz w:val="20"/>
          <w:szCs w:val="20"/>
        </w:rPr>
      </w:pPr>
    </w:p>
    <w:p w14:paraId="23051347" w14:textId="74D17CAB" w:rsidR="00DB7B75" w:rsidRPr="00C040DE" w:rsidRDefault="00DB7B75" w:rsidP="00C040DE">
      <w:pPr>
        <w:pStyle w:val="Style26"/>
        <w:numPr>
          <w:ilvl w:val="0"/>
          <w:numId w:val="5"/>
        </w:numPr>
        <w:shd w:val="clear" w:color="auto" w:fill="auto"/>
        <w:tabs>
          <w:tab w:val="left" w:pos="567"/>
        </w:tabs>
        <w:spacing w:line="276" w:lineRule="auto"/>
        <w:ind w:left="567" w:hanging="567"/>
        <w:jc w:val="both"/>
        <w:rPr>
          <w:rFonts w:ascii="Arial" w:hAnsi="Arial" w:cs="Arial"/>
          <w:sz w:val="20"/>
          <w:szCs w:val="20"/>
        </w:rPr>
      </w:pPr>
      <w:r w:rsidRPr="00C040DE">
        <w:rPr>
          <w:rFonts w:ascii="Arial" w:hAnsi="Arial" w:cs="Arial"/>
          <w:sz w:val="20"/>
          <w:szCs w:val="20"/>
        </w:rPr>
        <w:t xml:space="preserve">Osiguranik ima pravo u svako vrijeme otkazati ovaj Sporazum o osiguranju portfelja. </w:t>
      </w:r>
    </w:p>
    <w:p w14:paraId="71047F35" w14:textId="77777777" w:rsidR="00A25711" w:rsidRPr="00C040DE" w:rsidRDefault="00A25711" w:rsidP="00554997">
      <w:pPr>
        <w:pStyle w:val="Style26"/>
        <w:shd w:val="clear" w:color="auto" w:fill="auto"/>
        <w:tabs>
          <w:tab w:val="left" w:pos="567"/>
        </w:tabs>
        <w:spacing w:line="276" w:lineRule="auto"/>
        <w:ind w:firstLine="0"/>
        <w:jc w:val="both"/>
        <w:rPr>
          <w:rFonts w:ascii="Arial" w:hAnsi="Arial" w:cs="Arial"/>
          <w:sz w:val="20"/>
          <w:szCs w:val="20"/>
        </w:rPr>
      </w:pPr>
    </w:p>
    <w:p w14:paraId="5490FA01" w14:textId="7EAB142E" w:rsidR="00A25711" w:rsidRPr="00C040DE" w:rsidRDefault="00771C87" w:rsidP="00C040DE">
      <w:pPr>
        <w:pStyle w:val="Style26"/>
        <w:numPr>
          <w:ilvl w:val="0"/>
          <w:numId w:val="5"/>
        </w:numPr>
        <w:shd w:val="clear" w:color="auto" w:fill="auto"/>
        <w:tabs>
          <w:tab w:val="left" w:pos="567"/>
        </w:tabs>
        <w:spacing w:line="276" w:lineRule="auto"/>
        <w:ind w:left="567" w:hanging="567"/>
        <w:jc w:val="both"/>
        <w:rPr>
          <w:rFonts w:ascii="Arial" w:hAnsi="Arial" w:cs="Arial"/>
          <w:sz w:val="20"/>
          <w:szCs w:val="20"/>
        </w:rPr>
      </w:pPr>
      <w:r w:rsidRPr="00C040DE">
        <w:rPr>
          <w:rFonts w:ascii="Arial" w:hAnsi="Arial" w:cs="Arial"/>
          <w:sz w:val="20"/>
          <w:szCs w:val="20"/>
        </w:rPr>
        <w:t>Strane suglasno u</w:t>
      </w:r>
      <w:r w:rsidR="00A25711" w:rsidRPr="00C040DE">
        <w:rPr>
          <w:rFonts w:ascii="Arial" w:hAnsi="Arial" w:cs="Arial"/>
          <w:sz w:val="20"/>
          <w:szCs w:val="20"/>
        </w:rPr>
        <w:t>tvrđuj</w:t>
      </w:r>
      <w:r w:rsidRPr="00C040DE">
        <w:rPr>
          <w:rFonts w:ascii="Arial" w:hAnsi="Arial" w:cs="Arial"/>
          <w:sz w:val="20"/>
          <w:szCs w:val="20"/>
        </w:rPr>
        <w:t xml:space="preserve">u da otkazom </w:t>
      </w:r>
      <w:r w:rsidR="00115C79" w:rsidRPr="00C040DE">
        <w:rPr>
          <w:rFonts w:ascii="Arial" w:hAnsi="Arial" w:cs="Arial"/>
          <w:color w:val="auto"/>
          <w:sz w:val="20"/>
          <w:szCs w:val="20"/>
        </w:rPr>
        <w:t>ovog</w:t>
      </w:r>
      <w:r w:rsidR="00A25711" w:rsidRPr="00C040DE">
        <w:rPr>
          <w:rFonts w:ascii="Arial" w:hAnsi="Arial" w:cs="Arial"/>
          <w:color w:val="auto"/>
          <w:sz w:val="20"/>
          <w:szCs w:val="20"/>
        </w:rPr>
        <w:t xml:space="preserve"> </w:t>
      </w:r>
      <w:r w:rsidR="00A25711" w:rsidRPr="00C040DE">
        <w:rPr>
          <w:rFonts w:ascii="Arial" w:hAnsi="Arial" w:cs="Arial"/>
          <w:sz w:val="20"/>
          <w:szCs w:val="20"/>
        </w:rPr>
        <w:t xml:space="preserve">Sporazuma o </w:t>
      </w:r>
      <w:r w:rsidRPr="00C040DE">
        <w:rPr>
          <w:rFonts w:ascii="Arial" w:hAnsi="Arial" w:cs="Arial"/>
          <w:sz w:val="20"/>
          <w:szCs w:val="20"/>
        </w:rPr>
        <w:t xml:space="preserve">osiguranju portfelja </w:t>
      </w:r>
      <w:r w:rsidR="00A25711" w:rsidRPr="00C040DE">
        <w:rPr>
          <w:rFonts w:ascii="Arial" w:hAnsi="Arial" w:cs="Arial"/>
          <w:sz w:val="20"/>
          <w:szCs w:val="20"/>
        </w:rPr>
        <w:t>automatski prestaje uključivanje Kredita u Portfelj</w:t>
      </w:r>
      <w:r w:rsidR="00914444" w:rsidRPr="00C040DE">
        <w:rPr>
          <w:rFonts w:ascii="Arial" w:hAnsi="Arial" w:cs="Arial"/>
          <w:sz w:val="20"/>
          <w:szCs w:val="20"/>
        </w:rPr>
        <w:t xml:space="preserve"> za koje je Ugovor o kreditu zaključen nakon prestanka Sporazuma o osiguranju portfelja</w:t>
      </w:r>
      <w:r w:rsidR="00A25711" w:rsidRPr="00C040DE">
        <w:rPr>
          <w:rFonts w:ascii="Arial" w:hAnsi="Arial" w:cs="Arial"/>
          <w:sz w:val="20"/>
          <w:szCs w:val="20"/>
        </w:rPr>
        <w:t>.</w:t>
      </w:r>
    </w:p>
    <w:p w14:paraId="58D3EBFA" w14:textId="77777777" w:rsidR="00A25711" w:rsidRPr="00554997" w:rsidRDefault="00A25711" w:rsidP="00554997">
      <w:pPr>
        <w:spacing w:line="276" w:lineRule="auto"/>
        <w:rPr>
          <w:rFonts w:ascii="Arial" w:hAnsi="Arial" w:cs="Arial"/>
          <w:sz w:val="20"/>
          <w:szCs w:val="20"/>
        </w:rPr>
      </w:pPr>
    </w:p>
    <w:p w14:paraId="5510BA13" w14:textId="40306D11" w:rsidR="00D44D04" w:rsidRPr="00C040DE" w:rsidRDefault="00115C79" w:rsidP="00C040DE">
      <w:pPr>
        <w:pStyle w:val="Style26"/>
        <w:numPr>
          <w:ilvl w:val="0"/>
          <w:numId w:val="5"/>
        </w:numPr>
        <w:shd w:val="clear" w:color="auto" w:fill="auto"/>
        <w:tabs>
          <w:tab w:val="left" w:pos="709"/>
        </w:tabs>
        <w:spacing w:line="276" w:lineRule="auto"/>
        <w:ind w:left="567" w:hanging="567"/>
        <w:jc w:val="both"/>
        <w:rPr>
          <w:rFonts w:ascii="Arial" w:hAnsi="Arial" w:cs="Arial"/>
          <w:sz w:val="20"/>
          <w:szCs w:val="20"/>
        </w:rPr>
      </w:pPr>
      <w:r w:rsidRPr="00C040DE">
        <w:rPr>
          <w:rFonts w:ascii="Arial" w:hAnsi="Arial" w:cs="Arial"/>
          <w:sz w:val="20"/>
          <w:szCs w:val="20"/>
        </w:rPr>
        <w:t>U</w:t>
      </w:r>
      <w:r w:rsidR="005A798A" w:rsidRPr="00C040DE">
        <w:rPr>
          <w:rFonts w:ascii="Arial" w:hAnsi="Arial" w:cs="Arial"/>
          <w:sz w:val="20"/>
          <w:szCs w:val="20"/>
        </w:rPr>
        <w:t xml:space="preserve"> slučaju </w:t>
      </w:r>
      <w:r w:rsidR="00AB54C6" w:rsidRPr="00C040DE">
        <w:rPr>
          <w:rFonts w:ascii="Arial" w:hAnsi="Arial" w:cs="Arial"/>
          <w:sz w:val="20"/>
          <w:szCs w:val="20"/>
        </w:rPr>
        <w:t xml:space="preserve">prestanka ovog Sporazuma o </w:t>
      </w:r>
      <w:r w:rsidR="00771C87" w:rsidRPr="00C040DE">
        <w:rPr>
          <w:rFonts w:ascii="Arial" w:hAnsi="Arial" w:cs="Arial"/>
          <w:sz w:val="20"/>
          <w:szCs w:val="20"/>
        </w:rPr>
        <w:t>osiguranju portfelja</w:t>
      </w:r>
      <w:r w:rsidR="00922F0E" w:rsidRPr="00C040DE">
        <w:rPr>
          <w:rFonts w:ascii="Arial" w:hAnsi="Arial" w:cs="Arial"/>
          <w:sz w:val="20"/>
          <w:szCs w:val="20"/>
        </w:rPr>
        <w:t>, osiguranje</w:t>
      </w:r>
      <w:r w:rsidR="005A798A" w:rsidRPr="00C040DE">
        <w:rPr>
          <w:rFonts w:ascii="Arial" w:hAnsi="Arial" w:cs="Arial"/>
          <w:sz w:val="20"/>
          <w:szCs w:val="20"/>
        </w:rPr>
        <w:t xml:space="preserve"> za Kredite uključene u Portfelj i dalje ostaje na snazi te se na njih primjenjuju sve pripadajuće odredbe ovog </w:t>
      </w:r>
      <w:r w:rsidR="0046352A" w:rsidRPr="00C040DE">
        <w:rPr>
          <w:rFonts w:ascii="Arial" w:hAnsi="Arial" w:cs="Arial"/>
          <w:sz w:val="20"/>
          <w:szCs w:val="20"/>
        </w:rPr>
        <w:t xml:space="preserve">Sporazuma o </w:t>
      </w:r>
      <w:r w:rsidR="00771C87" w:rsidRPr="00C040DE">
        <w:rPr>
          <w:rFonts w:ascii="Arial" w:hAnsi="Arial" w:cs="Arial"/>
          <w:sz w:val="20"/>
          <w:szCs w:val="20"/>
        </w:rPr>
        <w:t>osiguranju portfelja</w:t>
      </w:r>
      <w:r w:rsidR="0003391F" w:rsidRPr="00C040DE">
        <w:rPr>
          <w:rFonts w:ascii="Arial" w:hAnsi="Arial" w:cs="Arial"/>
          <w:sz w:val="20"/>
          <w:szCs w:val="20"/>
        </w:rPr>
        <w:t>.</w:t>
      </w:r>
    </w:p>
    <w:p w14:paraId="61DF6FF9" w14:textId="37163068" w:rsidR="00C040DE" w:rsidRDefault="00C040DE" w:rsidP="0095229D">
      <w:pPr>
        <w:pStyle w:val="Style26"/>
        <w:shd w:val="clear" w:color="auto" w:fill="auto"/>
        <w:tabs>
          <w:tab w:val="left" w:pos="704"/>
        </w:tabs>
        <w:spacing w:line="276" w:lineRule="auto"/>
        <w:ind w:firstLine="0"/>
        <w:rPr>
          <w:rFonts w:ascii="Arial" w:hAnsi="Arial" w:cs="Arial"/>
          <w:sz w:val="20"/>
          <w:szCs w:val="20"/>
        </w:rPr>
      </w:pPr>
    </w:p>
    <w:p w14:paraId="694BDF05" w14:textId="77777777" w:rsidR="00C040DE" w:rsidRDefault="00C040DE" w:rsidP="0095229D">
      <w:pPr>
        <w:pStyle w:val="Style26"/>
        <w:shd w:val="clear" w:color="auto" w:fill="auto"/>
        <w:tabs>
          <w:tab w:val="left" w:pos="704"/>
        </w:tabs>
        <w:spacing w:line="276" w:lineRule="auto"/>
        <w:ind w:firstLine="0"/>
        <w:rPr>
          <w:rFonts w:ascii="Arial" w:hAnsi="Arial" w:cs="Arial"/>
          <w:sz w:val="20"/>
          <w:szCs w:val="20"/>
        </w:rPr>
      </w:pPr>
    </w:p>
    <w:p w14:paraId="373410F5" w14:textId="65289B6C" w:rsidR="00290E9E" w:rsidRPr="00C040DE" w:rsidRDefault="00290E9E" w:rsidP="00C040DE">
      <w:pPr>
        <w:pStyle w:val="Style26"/>
        <w:shd w:val="clear" w:color="auto" w:fill="auto"/>
        <w:tabs>
          <w:tab w:val="left" w:pos="704"/>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Naknada troškova postupaka u kojima je Osiguranik pasivna strana</w:t>
      </w:r>
    </w:p>
    <w:p w14:paraId="20842C9F" w14:textId="23949903" w:rsidR="00290E9E" w:rsidRPr="00C040DE" w:rsidRDefault="00290E9E" w:rsidP="00C040DE">
      <w:pPr>
        <w:pStyle w:val="Style26"/>
        <w:shd w:val="clear" w:color="auto" w:fill="auto"/>
        <w:tabs>
          <w:tab w:val="left" w:pos="704"/>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Članak 9.</w:t>
      </w:r>
    </w:p>
    <w:p w14:paraId="1A121B1E" w14:textId="3E650500" w:rsidR="00290E9E" w:rsidRPr="00C040DE" w:rsidRDefault="00290E9E" w:rsidP="00C040DE">
      <w:pPr>
        <w:pStyle w:val="Style26"/>
        <w:shd w:val="clear" w:color="auto" w:fill="auto"/>
        <w:tabs>
          <w:tab w:val="left" w:pos="898"/>
        </w:tabs>
        <w:spacing w:line="276" w:lineRule="auto"/>
        <w:ind w:firstLine="0"/>
        <w:jc w:val="both"/>
        <w:rPr>
          <w:rFonts w:ascii="Arial" w:hAnsi="Arial" w:cs="Arial"/>
          <w:sz w:val="20"/>
          <w:szCs w:val="20"/>
        </w:rPr>
      </w:pPr>
      <w:r w:rsidRPr="00C040DE">
        <w:rPr>
          <w:rFonts w:ascii="Arial" w:hAnsi="Arial" w:cs="Arial"/>
          <w:sz w:val="20"/>
          <w:szCs w:val="20"/>
        </w:rPr>
        <w:t>Radi izbjegavanja svake dvojbe, na zahtjev Osiguranika, Osiguratelj se</w:t>
      </w:r>
      <w:r w:rsidR="00E240CC" w:rsidRPr="00C040DE">
        <w:rPr>
          <w:rFonts w:ascii="Arial" w:hAnsi="Arial" w:cs="Arial"/>
          <w:sz w:val="20"/>
          <w:szCs w:val="20"/>
        </w:rPr>
        <w:t>,</w:t>
      </w:r>
      <w:r w:rsidRPr="00C040DE">
        <w:rPr>
          <w:rFonts w:ascii="Arial" w:hAnsi="Arial" w:cs="Arial"/>
          <w:sz w:val="20"/>
          <w:szCs w:val="20"/>
        </w:rPr>
        <w:t xml:space="preserve"> </w:t>
      </w:r>
      <w:r w:rsidR="00E240CC" w:rsidRPr="00C040DE">
        <w:rPr>
          <w:rFonts w:ascii="Arial" w:hAnsi="Arial" w:cs="Arial"/>
          <w:sz w:val="20"/>
          <w:szCs w:val="20"/>
        </w:rPr>
        <w:t xml:space="preserve">pod uvjetima i na način utvrđenim člankom 12. Općih uvjeta, </w:t>
      </w:r>
      <w:r w:rsidRPr="00C040DE">
        <w:rPr>
          <w:rFonts w:ascii="Arial" w:hAnsi="Arial" w:cs="Arial"/>
          <w:sz w:val="20"/>
          <w:szCs w:val="20"/>
        </w:rPr>
        <w:t xml:space="preserve">obvezuje naknaditi Osiguraniku i troškove koji proizlaze iz postupaka u kojima je Osiguranik pasivna strana (tuženik, </w:t>
      </w:r>
      <w:proofErr w:type="spellStart"/>
      <w:r w:rsidRPr="00C040DE">
        <w:rPr>
          <w:rFonts w:ascii="Arial" w:hAnsi="Arial" w:cs="Arial"/>
          <w:sz w:val="20"/>
          <w:szCs w:val="20"/>
        </w:rPr>
        <w:t>ovršenik</w:t>
      </w:r>
      <w:proofErr w:type="spellEnd"/>
      <w:r w:rsidRPr="00C040DE">
        <w:rPr>
          <w:rFonts w:ascii="Arial" w:hAnsi="Arial" w:cs="Arial"/>
          <w:sz w:val="20"/>
          <w:szCs w:val="20"/>
        </w:rPr>
        <w:t>, itd.), a koji su povezani s tražbinama nastalim temeljem Ugovora o kreditu i Sporazuma o osiguranju portfelja</w:t>
      </w:r>
      <w:r w:rsidR="00E240CC" w:rsidRPr="00C040DE">
        <w:rPr>
          <w:rFonts w:ascii="Arial" w:hAnsi="Arial" w:cs="Arial"/>
          <w:sz w:val="20"/>
          <w:szCs w:val="20"/>
        </w:rPr>
        <w:t>.</w:t>
      </w:r>
    </w:p>
    <w:p w14:paraId="06ED3498" w14:textId="77777777" w:rsidR="00C040DE" w:rsidRPr="00F26DDF" w:rsidRDefault="00C040DE" w:rsidP="0095229D">
      <w:pPr>
        <w:pStyle w:val="Style26"/>
        <w:shd w:val="clear" w:color="auto" w:fill="auto"/>
        <w:tabs>
          <w:tab w:val="left" w:pos="704"/>
        </w:tabs>
        <w:spacing w:line="276" w:lineRule="auto"/>
        <w:ind w:firstLine="0"/>
        <w:rPr>
          <w:rFonts w:ascii="Arial" w:hAnsi="Arial"/>
          <w:b/>
          <w:color w:val="auto"/>
          <w:sz w:val="20"/>
        </w:rPr>
      </w:pPr>
    </w:p>
    <w:p w14:paraId="608F8DA1" w14:textId="77777777" w:rsidR="004E3B29" w:rsidRDefault="004E3B29" w:rsidP="0095229D">
      <w:pPr>
        <w:pStyle w:val="Style26"/>
        <w:shd w:val="clear" w:color="auto" w:fill="auto"/>
        <w:tabs>
          <w:tab w:val="left" w:pos="704"/>
        </w:tabs>
        <w:spacing w:line="276" w:lineRule="auto"/>
        <w:ind w:firstLine="0"/>
        <w:rPr>
          <w:rFonts w:ascii="Arial" w:hAnsi="Arial" w:cs="Arial"/>
          <w:b/>
          <w:color w:val="auto"/>
          <w:sz w:val="20"/>
          <w:szCs w:val="20"/>
        </w:rPr>
      </w:pPr>
    </w:p>
    <w:p w14:paraId="4FB8C2AA" w14:textId="473BEA12" w:rsidR="004F473C" w:rsidRPr="00C040DE" w:rsidRDefault="004F473C" w:rsidP="00C040DE">
      <w:pPr>
        <w:pStyle w:val="Style26"/>
        <w:shd w:val="clear" w:color="auto" w:fill="auto"/>
        <w:tabs>
          <w:tab w:val="left" w:pos="704"/>
        </w:tabs>
        <w:spacing w:line="276" w:lineRule="auto"/>
        <w:ind w:firstLine="0"/>
        <w:jc w:val="center"/>
        <w:rPr>
          <w:rFonts w:ascii="Arial" w:hAnsi="Arial" w:cs="Arial"/>
          <w:b/>
          <w:color w:val="auto"/>
          <w:sz w:val="20"/>
          <w:szCs w:val="20"/>
        </w:rPr>
      </w:pPr>
      <w:r w:rsidRPr="00C040DE">
        <w:rPr>
          <w:rFonts w:ascii="Arial" w:hAnsi="Arial" w:cs="Arial"/>
          <w:b/>
          <w:color w:val="auto"/>
          <w:sz w:val="20"/>
          <w:szCs w:val="20"/>
        </w:rPr>
        <w:t>Obavijesti i komunikacija</w:t>
      </w:r>
      <w:r w:rsidRPr="00C040DE">
        <w:rPr>
          <w:rFonts w:ascii="Arial" w:hAnsi="Arial" w:cs="Arial"/>
          <w:b/>
          <w:color w:val="auto"/>
          <w:sz w:val="20"/>
          <w:szCs w:val="20"/>
        </w:rPr>
        <w:br/>
        <w:t xml:space="preserve">Članak </w:t>
      </w:r>
      <w:r w:rsidR="00E240CC" w:rsidRPr="00C040DE">
        <w:rPr>
          <w:rFonts w:ascii="Arial" w:hAnsi="Arial" w:cs="Arial"/>
          <w:b/>
          <w:color w:val="auto"/>
          <w:sz w:val="20"/>
          <w:szCs w:val="20"/>
        </w:rPr>
        <w:t>10</w:t>
      </w:r>
      <w:r w:rsidR="005950BA" w:rsidRPr="00C040DE">
        <w:rPr>
          <w:rFonts w:ascii="Arial" w:hAnsi="Arial" w:cs="Arial"/>
          <w:b/>
          <w:color w:val="auto"/>
          <w:sz w:val="20"/>
          <w:szCs w:val="20"/>
        </w:rPr>
        <w:t>.</w:t>
      </w:r>
    </w:p>
    <w:p w14:paraId="7E10C3C7" w14:textId="561F7875" w:rsidR="004F473C" w:rsidRPr="00C040DE" w:rsidRDefault="00310455" w:rsidP="00C040DE">
      <w:pPr>
        <w:pStyle w:val="ListParagraph"/>
        <w:numPr>
          <w:ilvl w:val="0"/>
          <w:numId w:val="10"/>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 xml:space="preserve">Ako ovim Sporazumom o osiguranju portfelja nije drugačije određeno, sve </w:t>
      </w:r>
      <w:r w:rsidR="004F473C" w:rsidRPr="00C040DE">
        <w:rPr>
          <w:rFonts w:ascii="Arial" w:hAnsi="Arial" w:cs="Arial"/>
          <w:sz w:val="20"/>
          <w:szCs w:val="20"/>
        </w:rPr>
        <w:t>obavijesti i sva komunikacija povezana sa Sporazumom o osiguranju portfelja koje jedna ugovorna strana (u daljnjem tekstu: Pošiljatelj) upućuje drugoj strani (u daljnjem tekstu: Primatelj) šalju se elektroničkom poštom na način da se u privitku elektroničke pošte nalazi skenirani dokument na hrvatskom ili engleskom jeziku koji je potpisan od ovlaštene/ih osobe/a Pošiljatelja</w:t>
      </w:r>
      <w:r w:rsidR="00146123" w:rsidRPr="00C040DE">
        <w:rPr>
          <w:rFonts w:ascii="Arial" w:hAnsi="Arial" w:cs="Arial"/>
          <w:sz w:val="20"/>
          <w:szCs w:val="20"/>
        </w:rPr>
        <w:t xml:space="preserve"> te, gdje je primjenjivo, isti taj dostavljeni dokument u digitalnom obliku u MS Excel tablici</w:t>
      </w:r>
      <w:r w:rsidR="004F473C" w:rsidRPr="00C040DE">
        <w:rPr>
          <w:rFonts w:ascii="Arial" w:hAnsi="Arial" w:cs="Arial"/>
          <w:sz w:val="20"/>
          <w:szCs w:val="20"/>
        </w:rPr>
        <w:t>. Dokumente koji nisu na hrvatskom ili engleskom jeziku Osiguranik se na zahtjev Osiguratelja obvezuje prevesti po ovlaštenom sudskom tumaču</w:t>
      </w:r>
      <w:r w:rsidR="005C73CE" w:rsidRPr="00C040DE">
        <w:rPr>
          <w:rFonts w:ascii="Arial" w:hAnsi="Arial" w:cs="Arial"/>
          <w:sz w:val="20"/>
          <w:szCs w:val="20"/>
        </w:rPr>
        <w:t xml:space="preserve"> </w:t>
      </w:r>
      <w:r w:rsidR="00512642" w:rsidRPr="00C040DE">
        <w:rPr>
          <w:rFonts w:ascii="Arial" w:hAnsi="Arial" w:cs="Arial"/>
          <w:sz w:val="20"/>
          <w:szCs w:val="20"/>
        </w:rPr>
        <w:t>ili drugom prevoditelju prihvatljivom Osiguraniku</w:t>
      </w:r>
      <w:r w:rsidR="004F473C" w:rsidRPr="00C040DE">
        <w:rPr>
          <w:rFonts w:ascii="Arial" w:hAnsi="Arial" w:cs="Arial"/>
          <w:sz w:val="20"/>
          <w:szCs w:val="20"/>
        </w:rPr>
        <w:t>. Osim putem elektroničke pošte, obavijesti i komunikacija mogu se razmjenjivati i putem pošte ili dostavne službe</w:t>
      </w:r>
      <w:r w:rsidR="006968DD">
        <w:rPr>
          <w:rFonts w:ascii="Arial" w:hAnsi="Arial" w:cs="Arial"/>
          <w:sz w:val="20"/>
          <w:szCs w:val="20"/>
        </w:rPr>
        <w:t xml:space="preserve"> </w:t>
      </w:r>
      <w:r w:rsidR="006968DD" w:rsidRPr="00466E4E">
        <w:rPr>
          <w:rFonts w:ascii="Arial" w:hAnsi="Arial" w:cs="Arial"/>
          <w:sz w:val="20"/>
          <w:szCs w:val="20"/>
        </w:rPr>
        <w:t>ili drugim elektroničkim sredstvima o kojima će se Strane međusobno dogovoriti</w:t>
      </w:r>
      <w:r w:rsidR="004F473C" w:rsidRPr="00C040DE">
        <w:rPr>
          <w:rFonts w:ascii="Arial" w:hAnsi="Arial" w:cs="Arial"/>
          <w:sz w:val="20"/>
          <w:szCs w:val="20"/>
        </w:rPr>
        <w:t>.</w:t>
      </w:r>
    </w:p>
    <w:p w14:paraId="6433A932" w14:textId="77777777" w:rsidR="004F473C" w:rsidRPr="00554997" w:rsidRDefault="004F473C" w:rsidP="00554997">
      <w:pPr>
        <w:spacing w:line="276" w:lineRule="auto"/>
        <w:jc w:val="both"/>
        <w:rPr>
          <w:rFonts w:ascii="Arial" w:hAnsi="Arial" w:cs="Arial"/>
          <w:sz w:val="20"/>
          <w:szCs w:val="20"/>
        </w:rPr>
      </w:pPr>
    </w:p>
    <w:p w14:paraId="2CEEBF67" w14:textId="77777777" w:rsidR="004F473C" w:rsidRPr="00C040DE" w:rsidRDefault="004F473C" w:rsidP="00C040DE">
      <w:pPr>
        <w:pStyle w:val="ListParagraph"/>
        <w:numPr>
          <w:ilvl w:val="0"/>
          <w:numId w:val="10"/>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Dopis poslan putem elektroničke pošte smatra se poslanim Primatelju u trenutku kad je zabilježen na poslužitelju Pošiljatelja. Ako Primatelj iz tehničkih razloga ne može pročitati dopis u elektroničkom obliku, o tome će obavijestiti Pošiljatelja. Pošiljatelj je tada dužan ponovo poslati dopis u ispravnom elektroničkom obliku ili ga dostaviti na drugi način. Ako navedeno Pošiljatelj ne učini, smatrat će se da dopis nije dostavljen.</w:t>
      </w:r>
    </w:p>
    <w:p w14:paraId="5E319CE5" w14:textId="77777777" w:rsidR="004F473C" w:rsidRPr="00C040DE" w:rsidRDefault="004F473C" w:rsidP="00C040DE">
      <w:pPr>
        <w:spacing w:line="276" w:lineRule="auto"/>
        <w:jc w:val="both"/>
        <w:rPr>
          <w:rFonts w:ascii="Arial" w:hAnsi="Arial" w:cs="Arial"/>
          <w:sz w:val="20"/>
          <w:szCs w:val="20"/>
        </w:rPr>
      </w:pPr>
    </w:p>
    <w:p w14:paraId="305CEC29" w14:textId="54A5F5D2" w:rsidR="004F473C" w:rsidRPr="00C040DE" w:rsidRDefault="004F473C" w:rsidP="00C040DE">
      <w:pPr>
        <w:pStyle w:val="ListParagraph"/>
        <w:numPr>
          <w:ilvl w:val="0"/>
          <w:numId w:val="10"/>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 xml:space="preserve">Dokazom o urednoj dostavi u slučaju slanja putem pošte smatrat će se uredno ispunjena </w:t>
      </w:r>
      <w:r w:rsidR="00E20DCD" w:rsidRPr="00C040DE">
        <w:rPr>
          <w:rFonts w:ascii="Arial" w:hAnsi="Arial" w:cs="Arial"/>
          <w:sz w:val="20"/>
          <w:szCs w:val="20"/>
        </w:rPr>
        <w:t xml:space="preserve">od strane Primatelja </w:t>
      </w:r>
      <w:r w:rsidRPr="00C040DE">
        <w:rPr>
          <w:rFonts w:ascii="Arial" w:hAnsi="Arial" w:cs="Arial"/>
          <w:sz w:val="20"/>
          <w:szCs w:val="20"/>
        </w:rPr>
        <w:t>povratnica - obavijest o prijemu/uručenju ili evidencijska knjiga poštanskog ureda,</w:t>
      </w:r>
      <w:r w:rsidRPr="00C040DE" w:rsidDel="00AA04EC">
        <w:rPr>
          <w:rFonts w:ascii="Arial" w:hAnsi="Arial" w:cs="Arial"/>
          <w:sz w:val="20"/>
          <w:szCs w:val="20"/>
        </w:rPr>
        <w:t xml:space="preserve"> </w:t>
      </w:r>
      <w:r w:rsidRPr="00C040DE">
        <w:rPr>
          <w:rFonts w:ascii="Arial" w:hAnsi="Arial" w:cs="Arial"/>
          <w:sz w:val="20"/>
          <w:szCs w:val="20"/>
        </w:rPr>
        <w:t xml:space="preserve">a u slučaju slanja putem dostavne službe, potvrda odnosno potpis/pečat </w:t>
      </w:r>
      <w:r w:rsidR="00334E7F" w:rsidRPr="00C040DE">
        <w:rPr>
          <w:rFonts w:ascii="Arial" w:hAnsi="Arial" w:cs="Arial"/>
          <w:sz w:val="20"/>
          <w:szCs w:val="20"/>
        </w:rPr>
        <w:t xml:space="preserve">primatelja </w:t>
      </w:r>
      <w:r w:rsidRPr="00C040DE">
        <w:rPr>
          <w:rFonts w:ascii="Arial" w:hAnsi="Arial" w:cs="Arial"/>
          <w:sz w:val="20"/>
          <w:szCs w:val="20"/>
        </w:rPr>
        <w:t>o primitku pismena.</w:t>
      </w:r>
    </w:p>
    <w:p w14:paraId="77DCBB1B" w14:textId="77777777" w:rsidR="004F473C" w:rsidRPr="00C040DE" w:rsidRDefault="004F473C" w:rsidP="00C040DE">
      <w:pPr>
        <w:spacing w:line="276" w:lineRule="auto"/>
        <w:jc w:val="both"/>
        <w:rPr>
          <w:rFonts w:ascii="Arial" w:hAnsi="Arial" w:cs="Arial"/>
          <w:sz w:val="20"/>
          <w:szCs w:val="20"/>
        </w:rPr>
      </w:pPr>
    </w:p>
    <w:p w14:paraId="6A02EF52" w14:textId="77777777" w:rsidR="004F473C" w:rsidRPr="00C040DE" w:rsidRDefault="004F473C" w:rsidP="00C040DE">
      <w:pPr>
        <w:pStyle w:val="ListParagraph"/>
        <w:numPr>
          <w:ilvl w:val="0"/>
          <w:numId w:val="10"/>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Svaka promjena podataka za komunikaciju i obavijesti vrijedi tek nakon što se o njoj obavijesti druga Strana, na način opisan u ovom članku.</w:t>
      </w:r>
    </w:p>
    <w:p w14:paraId="0DA40804" w14:textId="77777777" w:rsidR="004F473C" w:rsidRPr="00554997" w:rsidRDefault="004F473C" w:rsidP="00554997">
      <w:pPr>
        <w:spacing w:line="276" w:lineRule="auto"/>
        <w:rPr>
          <w:rFonts w:ascii="Arial" w:hAnsi="Arial" w:cs="Arial"/>
          <w:sz w:val="20"/>
          <w:szCs w:val="20"/>
        </w:rPr>
      </w:pPr>
    </w:p>
    <w:p w14:paraId="68D43228" w14:textId="31774CD0" w:rsidR="004F473C" w:rsidRPr="000D20FB" w:rsidRDefault="004F473C" w:rsidP="00C040DE">
      <w:pPr>
        <w:pStyle w:val="Style26"/>
        <w:numPr>
          <w:ilvl w:val="0"/>
          <w:numId w:val="10"/>
        </w:numPr>
        <w:shd w:val="clear" w:color="auto" w:fill="auto"/>
        <w:spacing w:line="276" w:lineRule="auto"/>
        <w:ind w:left="567" w:hanging="567"/>
        <w:jc w:val="both"/>
        <w:rPr>
          <w:rFonts w:ascii="Arial" w:hAnsi="Arial" w:cs="Arial"/>
          <w:sz w:val="20"/>
          <w:szCs w:val="20"/>
        </w:rPr>
      </w:pPr>
      <w:r w:rsidRPr="000D20FB">
        <w:rPr>
          <w:rFonts w:ascii="Arial" w:hAnsi="Arial" w:cs="Arial"/>
          <w:sz w:val="20"/>
          <w:szCs w:val="20"/>
        </w:rPr>
        <w:t>U komunikaciji se upotrebljavaju sljedeći podaci:</w:t>
      </w:r>
      <w:r w:rsidR="000F56B9" w:rsidRPr="000D20FB">
        <w:rPr>
          <w:rFonts w:ascii="Arial" w:hAnsi="Arial" w:cs="Arial"/>
          <w:sz w:val="20"/>
          <w:szCs w:val="20"/>
        </w:rPr>
        <w:t xml:space="preserve"> </w:t>
      </w:r>
      <w:r w:rsidR="000F56B9" w:rsidRPr="00456BB6">
        <w:rPr>
          <w:rFonts w:ascii="Arial" w:hAnsi="Arial" w:cs="Arial"/>
          <w:i/>
          <w:sz w:val="20"/>
          <w:szCs w:val="20"/>
        </w:rPr>
        <w:t>(upisati podatke)</w:t>
      </w:r>
    </w:p>
    <w:tbl>
      <w:tblPr>
        <w:tblOverlap w:val="never"/>
        <w:tblW w:w="0" w:type="auto"/>
        <w:tblInd w:w="562" w:type="dxa"/>
        <w:tblLayout w:type="fixed"/>
        <w:tblCellMar>
          <w:left w:w="10" w:type="dxa"/>
          <w:right w:w="10" w:type="dxa"/>
        </w:tblCellMar>
        <w:tblLook w:val="04A0" w:firstRow="1" w:lastRow="0" w:firstColumn="1" w:lastColumn="0" w:noHBand="0" w:noVBand="1"/>
      </w:tblPr>
      <w:tblGrid>
        <w:gridCol w:w="1560"/>
        <w:gridCol w:w="3118"/>
        <w:gridCol w:w="3788"/>
      </w:tblGrid>
      <w:tr w:rsidR="004F473C" w:rsidRPr="00C040DE" w14:paraId="0660265B" w14:textId="77777777" w:rsidTr="0095229D">
        <w:trPr>
          <w:trHeight w:hRule="exact" w:val="292"/>
        </w:trPr>
        <w:tc>
          <w:tcPr>
            <w:tcW w:w="1560" w:type="dxa"/>
            <w:tcBorders>
              <w:top w:val="single" w:sz="4" w:space="0" w:color="auto"/>
              <w:left w:val="single" w:sz="4" w:space="0" w:color="auto"/>
            </w:tcBorders>
            <w:shd w:val="clear" w:color="auto" w:fill="FFFFFF"/>
          </w:tcPr>
          <w:p w14:paraId="2F9504EB" w14:textId="77777777" w:rsidR="004F473C" w:rsidRPr="00C040DE" w:rsidRDefault="004F473C" w:rsidP="0095229D">
            <w:pPr>
              <w:spacing w:line="276" w:lineRule="auto"/>
              <w:ind w:left="131"/>
              <w:jc w:val="center"/>
              <w:rPr>
                <w:rFonts w:ascii="Arial" w:hAnsi="Arial" w:cs="Arial"/>
                <w:sz w:val="20"/>
                <w:szCs w:val="20"/>
              </w:rPr>
            </w:pPr>
          </w:p>
        </w:tc>
        <w:tc>
          <w:tcPr>
            <w:tcW w:w="3118" w:type="dxa"/>
            <w:tcBorders>
              <w:top w:val="single" w:sz="4" w:space="0" w:color="auto"/>
              <w:left w:val="single" w:sz="4" w:space="0" w:color="auto"/>
            </w:tcBorders>
            <w:shd w:val="clear" w:color="auto" w:fill="FFFFFF"/>
            <w:vAlign w:val="bottom"/>
          </w:tcPr>
          <w:p w14:paraId="02EA83CA" w14:textId="77777777" w:rsidR="004F473C" w:rsidRPr="00C040DE" w:rsidRDefault="004F473C" w:rsidP="0095229D">
            <w:pPr>
              <w:pStyle w:val="Style26"/>
              <w:shd w:val="clear" w:color="auto" w:fill="auto"/>
              <w:spacing w:line="276" w:lineRule="auto"/>
              <w:ind w:left="131" w:firstLine="0"/>
              <w:jc w:val="center"/>
              <w:rPr>
                <w:rFonts w:ascii="Arial" w:hAnsi="Arial" w:cs="Arial"/>
                <w:sz w:val="20"/>
                <w:szCs w:val="20"/>
              </w:rPr>
            </w:pPr>
            <w:r w:rsidRPr="00C040DE">
              <w:rPr>
                <w:rStyle w:val="CharStyle35"/>
                <w:rFonts w:ascii="Arial" w:hAnsi="Arial" w:cs="Arial"/>
                <w:sz w:val="20"/>
                <w:szCs w:val="20"/>
              </w:rPr>
              <w:t>Osiguranik</w:t>
            </w:r>
          </w:p>
        </w:tc>
        <w:tc>
          <w:tcPr>
            <w:tcW w:w="3788" w:type="dxa"/>
            <w:tcBorders>
              <w:top w:val="single" w:sz="4" w:space="0" w:color="auto"/>
              <w:left w:val="single" w:sz="4" w:space="0" w:color="auto"/>
              <w:right w:val="single" w:sz="4" w:space="0" w:color="auto"/>
            </w:tcBorders>
            <w:shd w:val="clear" w:color="auto" w:fill="FFFFFF"/>
            <w:vAlign w:val="bottom"/>
          </w:tcPr>
          <w:p w14:paraId="79CE9CBE" w14:textId="77777777" w:rsidR="004F473C" w:rsidRPr="00C040DE" w:rsidRDefault="004F473C" w:rsidP="0095229D">
            <w:pPr>
              <w:pStyle w:val="Style26"/>
              <w:shd w:val="clear" w:color="auto" w:fill="auto"/>
              <w:spacing w:line="276" w:lineRule="auto"/>
              <w:ind w:left="131" w:firstLine="0"/>
              <w:jc w:val="center"/>
              <w:rPr>
                <w:rFonts w:ascii="Arial" w:hAnsi="Arial" w:cs="Arial"/>
                <w:sz w:val="20"/>
                <w:szCs w:val="20"/>
              </w:rPr>
            </w:pPr>
            <w:r w:rsidRPr="00C040DE">
              <w:rPr>
                <w:rStyle w:val="CharStyle35"/>
                <w:rFonts w:ascii="Arial" w:hAnsi="Arial" w:cs="Arial"/>
                <w:sz w:val="20"/>
                <w:szCs w:val="20"/>
              </w:rPr>
              <w:t>Osiguratelj</w:t>
            </w:r>
          </w:p>
        </w:tc>
      </w:tr>
      <w:tr w:rsidR="004F473C" w:rsidRPr="00C040DE" w14:paraId="134A260A" w14:textId="77777777" w:rsidTr="0095229D">
        <w:trPr>
          <w:trHeight w:hRule="exact" w:val="277"/>
        </w:trPr>
        <w:tc>
          <w:tcPr>
            <w:tcW w:w="1560" w:type="dxa"/>
            <w:tcBorders>
              <w:top w:val="single" w:sz="4" w:space="0" w:color="auto"/>
              <w:left w:val="single" w:sz="4" w:space="0" w:color="auto"/>
            </w:tcBorders>
            <w:shd w:val="clear" w:color="auto" w:fill="FFFFFF"/>
            <w:vAlign w:val="bottom"/>
          </w:tcPr>
          <w:p w14:paraId="31AC28E2"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r w:rsidRPr="00C040DE">
              <w:rPr>
                <w:rStyle w:val="CharStyle34"/>
                <w:rFonts w:ascii="Arial" w:hAnsi="Arial" w:cs="Arial"/>
                <w:sz w:val="20"/>
                <w:szCs w:val="20"/>
              </w:rPr>
              <w:t>Adresa:</w:t>
            </w:r>
          </w:p>
        </w:tc>
        <w:tc>
          <w:tcPr>
            <w:tcW w:w="3118" w:type="dxa"/>
            <w:tcBorders>
              <w:top w:val="single" w:sz="4" w:space="0" w:color="auto"/>
              <w:left w:val="single" w:sz="4" w:space="0" w:color="auto"/>
            </w:tcBorders>
            <w:shd w:val="clear" w:color="auto" w:fill="FFFFFF"/>
            <w:vAlign w:val="bottom"/>
          </w:tcPr>
          <w:p w14:paraId="34A925F1"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p>
        </w:tc>
        <w:tc>
          <w:tcPr>
            <w:tcW w:w="3788" w:type="dxa"/>
            <w:tcBorders>
              <w:top w:val="single" w:sz="4" w:space="0" w:color="auto"/>
              <w:left w:val="single" w:sz="4" w:space="0" w:color="auto"/>
              <w:right w:val="single" w:sz="4" w:space="0" w:color="auto"/>
            </w:tcBorders>
            <w:shd w:val="clear" w:color="auto" w:fill="FFFFFF"/>
            <w:vAlign w:val="bottom"/>
          </w:tcPr>
          <w:p w14:paraId="58215F19" w14:textId="3F9BF076" w:rsidR="004F473C" w:rsidRPr="00C040DE" w:rsidRDefault="004F473C" w:rsidP="0095229D">
            <w:pPr>
              <w:pStyle w:val="Style26"/>
              <w:shd w:val="clear" w:color="auto" w:fill="auto"/>
              <w:spacing w:line="276" w:lineRule="auto"/>
              <w:ind w:left="131" w:firstLine="0"/>
              <w:rPr>
                <w:rFonts w:ascii="Arial" w:hAnsi="Arial" w:cs="Arial"/>
                <w:sz w:val="20"/>
                <w:szCs w:val="20"/>
              </w:rPr>
            </w:pPr>
          </w:p>
        </w:tc>
      </w:tr>
      <w:tr w:rsidR="004F473C" w:rsidRPr="00C040DE" w14:paraId="4362A12F" w14:textId="77777777" w:rsidTr="0095229D">
        <w:trPr>
          <w:trHeight w:hRule="exact" w:val="277"/>
        </w:trPr>
        <w:tc>
          <w:tcPr>
            <w:tcW w:w="1560" w:type="dxa"/>
            <w:tcBorders>
              <w:top w:val="single" w:sz="4" w:space="0" w:color="auto"/>
              <w:left w:val="single" w:sz="4" w:space="0" w:color="auto"/>
            </w:tcBorders>
            <w:shd w:val="clear" w:color="auto" w:fill="FFFFFF"/>
            <w:vAlign w:val="bottom"/>
          </w:tcPr>
          <w:p w14:paraId="1EA20CF3"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r w:rsidRPr="00C040DE">
              <w:rPr>
                <w:rStyle w:val="CharStyle34"/>
                <w:rFonts w:ascii="Arial" w:hAnsi="Arial" w:cs="Arial"/>
                <w:sz w:val="20"/>
                <w:szCs w:val="20"/>
              </w:rPr>
              <w:t>Na pažnju:</w:t>
            </w:r>
          </w:p>
        </w:tc>
        <w:tc>
          <w:tcPr>
            <w:tcW w:w="3118" w:type="dxa"/>
            <w:tcBorders>
              <w:top w:val="single" w:sz="4" w:space="0" w:color="auto"/>
              <w:left w:val="single" w:sz="4" w:space="0" w:color="auto"/>
            </w:tcBorders>
            <w:shd w:val="clear" w:color="auto" w:fill="FFFFFF"/>
            <w:vAlign w:val="bottom"/>
          </w:tcPr>
          <w:p w14:paraId="49D78C69"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p>
        </w:tc>
        <w:tc>
          <w:tcPr>
            <w:tcW w:w="3788" w:type="dxa"/>
            <w:tcBorders>
              <w:top w:val="single" w:sz="4" w:space="0" w:color="auto"/>
              <w:left w:val="single" w:sz="4" w:space="0" w:color="auto"/>
              <w:right w:val="single" w:sz="4" w:space="0" w:color="auto"/>
            </w:tcBorders>
            <w:shd w:val="clear" w:color="auto" w:fill="FFFFFF"/>
            <w:vAlign w:val="bottom"/>
          </w:tcPr>
          <w:p w14:paraId="6D327295" w14:textId="5C64BC74" w:rsidR="004F473C" w:rsidRPr="00C040DE" w:rsidRDefault="004F473C" w:rsidP="0095229D">
            <w:pPr>
              <w:pStyle w:val="Style26"/>
              <w:shd w:val="clear" w:color="auto" w:fill="auto"/>
              <w:spacing w:line="276" w:lineRule="auto"/>
              <w:ind w:left="131" w:firstLine="0"/>
              <w:rPr>
                <w:rFonts w:ascii="Arial" w:hAnsi="Arial" w:cs="Arial"/>
                <w:sz w:val="20"/>
                <w:szCs w:val="20"/>
              </w:rPr>
            </w:pPr>
          </w:p>
        </w:tc>
      </w:tr>
      <w:tr w:rsidR="004F473C" w:rsidRPr="00C040DE" w14:paraId="3FD742F5" w14:textId="77777777" w:rsidTr="0095229D">
        <w:trPr>
          <w:trHeight w:hRule="exact" w:val="277"/>
        </w:trPr>
        <w:tc>
          <w:tcPr>
            <w:tcW w:w="1560" w:type="dxa"/>
            <w:tcBorders>
              <w:top w:val="single" w:sz="4" w:space="0" w:color="auto"/>
              <w:left w:val="single" w:sz="4" w:space="0" w:color="auto"/>
            </w:tcBorders>
            <w:shd w:val="clear" w:color="auto" w:fill="FFFFFF"/>
            <w:vAlign w:val="bottom"/>
          </w:tcPr>
          <w:p w14:paraId="39CE6702"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r w:rsidRPr="00C040DE">
              <w:rPr>
                <w:rStyle w:val="CharStyle34"/>
                <w:rFonts w:ascii="Arial" w:hAnsi="Arial" w:cs="Arial"/>
                <w:sz w:val="20"/>
                <w:szCs w:val="20"/>
              </w:rPr>
              <w:t>Tel:</w:t>
            </w:r>
          </w:p>
        </w:tc>
        <w:tc>
          <w:tcPr>
            <w:tcW w:w="3118" w:type="dxa"/>
            <w:tcBorders>
              <w:top w:val="single" w:sz="4" w:space="0" w:color="auto"/>
              <w:left w:val="single" w:sz="4" w:space="0" w:color="auto"/>
            </w:tcBorders>
            <w:shd w:val="clear" w:color="auto" w:fill="FFFFFF"/>
            <w:vAlign w:val="bottom"/>
          </w:tcPr>
          <w:p w14:paraId="3E5296E3"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p>
        </w:tc>
        <w:tc>
          <w:tcPr>
            <w:tcW w:w="3788" w:type="dxa"/>
            <w:tcBorders>
              <w:top w:val="single" w:sz="4" w:space="0" w:color="auto"/>
              <w:left w:val="single" w:sz="4" w:space="0" w:color="auto"/>
              <w:right w:val="single" w:sz="4" w:space="0" w:color="auto"/>
            </w:tcBorders>
            <w:shd w:val="clear" w:color="auto" w:fill="FFFFFF"/>
            <w:vAlign w:val="bottom"/>
          </w:tcPr>
          <w:p w14:paraId="0173502B" w14:textId="1F9E82F6" w:rsidR="004F473C" w:rsidRPr="00C040DE" w:rsidRDefault="004F473C" w:rsidP="0095229D">
            <w:pPr>
              <w:pStyle w:val="Style26"/>
              <w:shd w:val="clear" w:color="auto" w:fill="auto"/>
              <w:spacing w:line="276" w:lineRule="auto"/>
              <w:ind w:left="131" w:firstLine="0"/>
              <w:rPr>
                <w:rFonts w:ascii="Arial" w:hAnsi="Arial" w:cs="Arial"/>
                <w:sz w:val="20"/>
                <w:szCs w:val="20"/>
              </w:rPr>
            </w:pPr>
          </w:p>
        </w:tc>
      </w:tr>
      <w:tr w:rsidR="004F473C" w:rsidRPr="00C040DE" w14:paraId="0F54A3A6" w14:textId="77777777" w:rsidTr="0095229D">
        <w:trPr>
          <w:trHeight w:hRule="exact" w:val="300"/>
        </w:trPr>
        <w:tc>
          <w:tcPr>
            <w:tcW w:w="1560" w:type="dxa"/>
            <w:tcBorders>
              <w:top w:val="single" w:sz="4" w:space="0" w:color="auto"/>
              <w:left w:val="single" w:sz="4" w:space="0" w:color="auto"/>
              <w:bottom w:val="single" w:sz="4" w:space="0" w:color="auto"/>
            </w:tcBorders>
            <w:shd w:val="clear" w:color="auto" w:fill="FFFFFF"/>
          </w:tcPr>
          <w:p w14:paraId="403099D4"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r w:rsidRPr="00C040DE">
              <w:rPr>
                <w:rStyle w:val="CharStyle34"/>
                <w:rFonts w:ascii="Arial" w:hAnsi="Arial" w:cs="Arial"/>
                <w:sz w:val="20"/>
                <w:szCs w:val="20"/>
              </w:rPr>
              <w:t>e-mail:</w:t>
            </w:r>
          </w:p>
        </w:tc>
        <w:tc>
          <w:tcPr>
            <w:tcW w:w="3118" w:type="dxa"/>
            <w:tcBorders>
              <w:top w:val="single" w:sz="4" w:space="0" w:color="auto"/>
              <w:left w:val="single" w:sz="4" w:space="0" w:color="auto"/>
              <w:bottom w:val="single" w:sz="4" w:space="0" w:color="auto"/>
            </w:tcBorders>
            <w:shd w:val="clear" w:color="auto" w:fill="FFFFFF"/>
            <w:vAlign w:val="bottom"/>
          </w:tcPr>
          <w:p w14:paraId="238A43BE" w14:textId="77777777" w:rsidR="004F473C" w:rsidRPr="00C040DE" w:rsidRDefault="004F473C" w:rsidP="0095229D">
            <w:pPr>
              <w:pStyle w:val="Style26"/>
              <w:shd w:val="clear" w:color="auto" w:fill="auto"/>
              <w:spacing w:line="276" w:lineRule="auto"/>
              <w:ind w:left="131" w:firstLine="0"/>
              <w:rPr>
                <w:rFonts w:ascii="Arial" w:hAnsi="Arial" w:cs="Arial"/>
                <w:sz w:val="20"/>
                <w:szCs w:val="20"/>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14:paraId="0A558ED1" w14:textId="1F12E286" w:rsidR="004F473C" w:rsidRPr="00C040DE" w:rsidRDefault="004F473C" w:rsidP="0095229D">
            <w:pPr>
              <w:pStyle w:val="Style26"/>
              <w:shd w:val="clear" w:color="auto" w:fill="auto"/>
              <w:spacing w:line="276" w:lineRule="auto"/>
              <w:ind w:left="131" w:firstLine="0"/>
              <w:rPr>
                <w:rFonts w:ascii="Arial" w:hAnsi="Arial" w:cs="Arial"/>
                <w:sz w:val="20"/>
                <w:szCs w:val="20"/>
              </w:rPr>
            </w:pPr>
          </w:p>
        </w:tc>
      </w:tr>
    </w:tbl>
    <w:p w14:paraId="1A7A13AE" w14:textId="26324F6B" w:rsidR="008269DF" w:rsidRDefault="008269DF" w:rsidP="0095229D">
      <w:pPr>
        <w:spacing w:line="276" w:lineRule="auto"/>
        <w:rPr>
          <w:rFonts w:ascii="Arial" w:hAnsi="Arial" w:cs="Arial"/>
          <w:b/>
          <w:bCs/>
          <w:sz w:val="20"/>
          <w:szCs w:val="20"/>
        </w:rPr>
      </w:pPr>
      <w:bookmarkStart w:id="3" w:name="bookmark37"/>
    </w:p>
    <w:p w14:paraId="731D8539" w14:textId="77777777" w:rsidR="00401B87" w:rsidRPr="00C040DE" w:rsidRDefault="00401B87" w:rsidP="0095229D">
      <w:pPr>
        <w:spacing w:line="276" w:lineRule="auto"/>
        <w:rPr>
          <w:rFonts w:ascii="Arial" w:hAnsi="Arial" w:cs="Arial"/>
          <w:b/>
          <w:bCs/>
          <w:sz w:val="20"/>
          <w:szCs w:val="20"/>
        </w:rPr>
      </w:pPr>
    </w:p>
    <w:p w14:paraId="314A5275" w14:textId="346A0820" w:rsidR="00882278" w:rsidRPr="00C040DE" w:rsidRDefault="00882278" w:rsidP="00C040DE">
      <w:pPr>
        <w:spacing w:line="276" w:lineRule="auto"/>
        <w:jc w:val="center"/>
        <w:rPr>
          <w:rFonts w:ascii="Arial" w:hAnsi="Arial" w:cs="Arial"/>
          <w:b/>
          <w:sz w:val="20"/>
          <w:szCs w:val="20"/>
        </w:rPr>
      </w:pPr>
      <w:r w:rsidRPr="00C040DE">
        <w:rPr>
          <w:rFonts w:ascii="Arial" w:hAnsi="Arial" w:cs="Arial"/>
          <w:b/>
          <w:bCs/>
          <w:sz w:val="20"/>
          <w:szCs w:val="20"/>
        </w:rPr>
        <w:t>Povjerljivi podaci, poslovna</w:t>
      </w:r>
      <w:r w:rsidR="00E20DCD" w:rsidRPr="00C040DE">
        <w:rPr>
          <w:rFonts w:ascii="Arial" w:hAnsi="Arial" w:cs="Arial"/>
          <w:b/>
          <w:bCs/>
          <w:sz w:val="20"/>
          <w:szCs w:val="20"/>
        </w:rPr>
        <w:t xml:space="preserve"> i bankovna</w:t>
      </w:r>
      <w:r w:rsidRPr="00C040DE">
        <w:rPr>
          <w:rFonts w:ascii="Arial" w:hAnsi="Arial" w:cs="Arial"/>
          <w:b/>
          <w:bCs/>
          <w:sz w:val="20"/>
          <w:szCs w:val="20"/>
        </w:rPr>
        <w:t xml:space="preserve"> tajna i zaštita osobnih podataka</w:t>
      </w:r>
      <w:bookmarkEnd w:id="3"/>
    </w:p>
    <w:p w14:paraId="0B4A30FE" w14:textId="37899A0D" w:rsidR="00882278" w:rsidRPr="00C040DE" w:rsidRDefault="00882278" w:rsidP="00C040DE">
      <w:pPr>
        <w:spacing w:line="276" w:lineRule="auto"/>
        <w:jc w:val="center"/>
        <w:rPr>
          <w:rFonts w:ascii="Arial" w:hAnsi="Arial" w:cs="Arial"/>
          <w:b/>
          <w:bCs/>
          <w:sz w:val="20"/>
          <w:szCs w:val="20"/>
        </w:rPr>
      </w:pPr>
      <w:r w:rsidRPr="00C040DE">
        <w:rPr>
          <w:rFonts w:ascii="Arial" w:hAnsi="Arial" w:cs="Arial"/>
          <w:b/>
          <w:bCs/>
          <w:sz w:val="20"/>
          <w:szCs w:val="20"/>
        </w:rPr>
        <w:t xml:space="preserve">Članak </w:t>
      </w:r>
      <w:r w:rsidR="00E240CC" w:rsidRPr="00C040DE">
        <w:rPr>
          <w:rFonts w:ascii="Arial" w:hAnsi="Arial" w:cs="Arial"/>
          <w:b/>
          <w:bCs/>
          <w:sz w:val="20"/>
          <w:szCs w:val="20"/>
        </w:rPr>
        <w:t>11</w:t>
      </w:r>
      <w:r w:rsidRPr="00C040DE">
        <w:rPr>
          <w:rFonts w:ascii="Arial" w:hAnsi="Arial" w:cs="Arial"/>
          <w:b/>
          <w:bCs/>
          <w:sz w:val="20"/>
          <w:szCs w:val="20"/>
        </w:rPr>
        <w:t>.</w:t>
      </w:r>
    </w:p>
    <w:p w14:paraId="384635A0" w14:textId="19FD348C" w:rsidR="00882278" w:rsidRPr="00C040DE" w:rsidRDefault="00882278" w:rsidP="00C040DE">
      <w:pPr>
        <w:pStyle w:val="ListParagraph"/>
        <w:widowControl/>
        <w:numPr>
          <w:ilvl w:val="0"/>
          <w:numId w:val="12"/>
        </w:numPr>
        <w:tabs>
          <w:tab w:val="left" w:pos="567"/>
        </w:tabs>
        <w:spacing w:line="276" w:lineRule="auto"/>
        <w:ind w:left="567" w:hanging="567"/>
        <w:contextualSpacing w:val="0"/>
        <w:jc w:val="both"/>
        <w:rPr>
          <w:rFonts w:ascii="Arial" w:eastAsiaTheme="minorHAnsi" w:hAnsi="Arial" w:cs="Arial"/>
          <w:color w:val="auto"/>
          <w:sz w:val="20"/>
          <w:szCs w:val="20"/>
          <w:lang w:eastAsia="en-US" w:bidi="ar-SA"/>
        </w:rPr>
      </w:pPr>
      <w:r w:rsidRPr="00C040DE">
        <w:rPr>
          <w:rFonts w:ascii="Arial" w:hAnsi="Arial" w:cs="Arial"/>
          <w:sz w:val="20"/>
          <w:szCs w:val="20"/>
        </w:rPr>
        <w:t>Podaci prikupljeni tijekom poslovne suradnje koja se zasniva na Sporazumu o osiguranju portfelja, na koje se primjenjuju odredbe o povjerljivosti sukladno važećim propisima, čuvaju se kao bankovna i poslovna tajna, pri čemu su obje ugovorne strane suglasne i obvezuju se da isti moraju biti dostupni nadležnim državnim tijelima čije je pravo na pristup takovim podacima zasnovano na zakonu te svim drugim tijelima kojima se ti podaci moraju dati na uvid na temelju važećih propisa.</w:t>
      </w:r>
    </w:p>
    <w:p w14:paraId="21D5A64E" w14:textId="77777777" w:rsidR="0025520B" w:rsidRPr="00554997" w:rsidRDefault="0025520B" w:rsidP="00554997">
      <w:pPr>
        <w:widowControl/>
        <w:tabs>
          <w:tab w:val="left" w:pos="567"/>
        </w:tabs>
        <w:spacing w:line="276" w:lineRule="auto"/>
        <w:jc w:val="both"/>
        <w:rPr>
          <w:rFonts w:ascii="Arial" w:eastAsiaTheme="minorHAnsi" w:hAnsi="Arial" w:cs="Arial"/>
          <w:color w:val="auto"/>
          <w:sz w:val="20"/>
          <w:szCs w:val="20"/>
          <w:lang w:eastAsia="en-US" w:bidi="ar-SA"/>
        </w:rPr>
      </w:pPr>
    </w:p>
    <w:p w14:paraId="7883FB30" w14:textId="37EB5E7B" w:rsidR="00882278" w:rsidRPr="00C040DE" w:rsidRDefault="00882278" w:rsidP="00C040DE">
      <w:pPr>
        <w:pStyle w:val="ListParagraph"/>
        <w:widowControl/>
        <w:numPr>
          <w:ilvl w:val="0"/>
          <w:numId w:val="12"/>
        </w:numPr>
        <w:tabs>
          <w:tab w:val="left" w:pos="567"/>
        </w:tabs>
        <w:spacing w:line="276" w:lineRule="auto"/>
        <w:ind w:left="567" w:hanging="567"/>
        <w:contextualSpacing w:val="0"/>
        <w:jc w:val="both"/>
        <w:rPr>
          <w:rFonts w:ascii="Arial" w:eastAsiaTheme="minorHAnsi" w:hAnsi="Arial" w:cs="Arial"/>
          <w:color w:val="auto"/>
          <w:sz w:val="20"/>
          <w:szCs w:val="20"/>
          <w:lang w:eastAsia="en-US" w:bidi="ar-SA"/>
        </w:rPr>
      </w:pPr>
      <w:r w:rsidRPr="00C040DE">
        <w:rPr>
          <w:rFonts w:ascii="Arial" w:eastAsiaTheme="minorHAnsi" w:hAnsi="Arial" w:cs="Arial"/>
          <w:color w:val="auto"/>
          <w:sz w:val="20"/>
          <w:szCs w:val="20"/>
          <w:lang w:eastAsia="en-US" w:bidi="ar-SA"/>
        </w:rPr>
        <w:t>Strane suglasno utvrđuju da se za potrebe izvršenja ovog Sporazuma o osiguranju portfelja smatraju zasebnim voditeljima obrade osobnih podataka te svaka Strana</w:t>
      </w:r>
      <w:r w:rsidR="00624816" w:rsidRPr="00C040DE">
        <w:rPr>
          <w:rFonts w:ascii="Arial" w:eastAsiaTheme="minorHAnsi" w:hAnsi="Arial" w:cs="Arial"/>
          <w:color w:val="auto"/>
          <w:sz w:val="20"/>
          <w:szCs w:val="20"/>
          <w:lang w:eastAsia="en-US" w:bidi="ar-SA"/>
        </w:rPr>
        <w:t xml:space="preserve"> potpisom ovog Sporazuma potvrđuje da</w:t>
      </w:r>
      <w:r w:rsidRPr="00C040DE">
        <w:rPr>
          <w:rFonts w:ascii="Arial" w:eastAsiaTheme="minorHAnsi" w:hAnsi="Arial" w:cs="Arial"/>
          <w:color w:val="auto"/>
          <w:sz w:val="20"/>
          <w:szCs w:val="20"/>
          <w:lang w:eastAsia="en-US" w:bidi="ar-SA"/>
        </w:rPr>
        <w:t xml:space="preserve"> :</w:t>
      </w:r>
    </w:p>
    <w:p w14:paraId="41AE1392" w14:textId="0A098BE0" w:rsidR="00882278" w:rsidRPr="00C040DE" w:rsidRDefault="00882278" w:rsidP="00BD12E9">
      <w:pPr>
        <w:pStyle w:val="Style26"/>
        <w:numPr>
          <w:ilvl w:val="1"/>
          <w:numId w:val="5"/>
        </w:numPr>
        <w:shd w:val="clear" w:color="auto" w:fill="auto"/>
        <w:spacing w:line="276" w:lineRule="auto"/>
        <w:ind w:left="993" w:hanging="426"/>
        <w:jc w:val="both"/>
        <w:rPr>
          <w:rFonts w:ascii="Arial" w:eastAsiaTheme="minorHAnsi" w:hAnsi="Arial" w:cs="Arial"/>
          <w:color w:val="auto"/>
          <w:sz w:val="20"/>
          <w:szCs w:val="20"/>
          <w:lang w:eastAsia="en-US" w:bidi="ar-SA"/>
        </w:rPr>
      </w:pPr>
      <w:r w:rsidRPr="00C040DE">
        <w:rPr>
          <w:rFonts w:ascii="Arial" w:eastAsiaTheme="minorHAnsi" w:hAnsi="Arial" w:cs="Arial"/>
          <w:color w:val="auto"/>
          <w:sz w:val="20"/>
          <w:szCs w:val="20"/>
          <w:lang w:eastAsia="en-US" w:bidi="ar-SA"/>
        </w:rPr>
        <w:t>provodi obradu osobnih podataka u skladu sa</w:t>
      </w:r>
      <w:r w:rsidR="0025520B" w:rsidRPr="00C040DE">
        <w:rPr>
          <w:rFonts w:ascii="Arial" w:eastAsiaTheme="minorHAnsi" w:hAnsi="Arial" w:cs="Arial"/>
          <w:color w:val="auto"/>
          <w:sz w:val="20"/>
          <w:szCs w:val="20"/>
          <w:lang w:eastAsia="en-US" w:bidi="ar-SA"/>
        </w:rPr>
        <w:t xml:space="preserve"> </w:t>
      </w:r>
      <w:r w:rsidRPr="00C040DE">
        <w:rPr>
          <w:rFonts w:ascii="Arial" w:eastAsiaTheme="minorHAnsi" w:hAnsi="Arial" w:cs="Arial"/>
          <w:color w:val="auto"/>
          <w:sz w:val="20"/>
          <w:szCs w:val="20"/>
          <w:lang w:eastAsia="en-US" w:bidi="ar-SA"/>
        </w:rPr>
        <w:t>propisima koji reguliraju zaštitu osobnih podataka</w:t>
      </w:r>
      <w:r w:rsidR="0025520B" w:rsidRPr="00C040DE">
        <w:rPr>
          <w:rFonts w:ascii="Arial" w:eastAsiaTheme="minorHAnsi" w:hAnsi="Arial" w:cs="Arial"/>
          <w:color w:val="auto"/>
          <w:sz w:val="20"/>
          <w:szCs w:val="20"/>
          <w:lang w:eastAsia="en-US" w:bidi="ar-SA"/>
        </w:rPr>
        <w:t xml:space="preserve">, </w:t>
      </w:r>
      <w:r w:rsidR="0025520B" w:rsidRPr="00BD12E9">
        <w:rPr>
          <w:rFonts w:ascii="Arial" w:hAnsi="Arial" w:cs="Arial"/>
          <w:sz w:val="20"/>
          <w:szCs w:val="20"/>
        </w:rPr>
        <w:t>primjerice</w:t>
      </w:r>
      <w:r w:rsidR="0025520B" w:rsidRPr="00C040DE">
        <w:rPr>
          <w:rFonts w:ascii="Arial" w:eastAsiaTheme="minorHAnsi" w:hAnsi="Arial" w:cs="Arial"/>
          <w:color w:val="auto"/>
          <w:sz w:val="20"/>
          <w:szCs w:val="20"/>
          <w:lang w:eastAsia="en-US" w:bidi="ar-SA"/>
        </w:rPr>
        <w:t xml:space="preserve">, </w:t>
      </w:r>
      <w:r w:rsidRPr="00C040DE">
        <w:rPr>
          <w:rFonts w:ascii="Arial" w:eastAsiaTheme="minorHAnsi" w:hAnsi="Arial" w:cs="Arial"/>
          <w:color w:val="auto"/>
          <w:sz w:val="20"/>
          <w:szCs w:val="20"/>
          <w:lang w:eastAsia="en-US" w:bidi="ar-SA"/>
        </w:rPr>
        <w:t>Uredba (EU) 2016/679 Europskog parlamenta i vijeća o zaštiti pojedinaca u vezi s obradom osobnih podataka i o slobodnom kretanju takvih podataka te o stavljanju izvan snage Direktive 95/46/EZ (Opća uredba o zaštiti podataka), Zakon o provedbi Opće uredbe o zaštiti podataka, kao i svaki drugi akt ili podzakonski propis koji uređuje zaštitu osobnih podataka;</w:t>
      </w:r>
    </w:p>
    <w:p w14:paraId="4E31967D" w14:textId="755A847E" w:rsidR="00882278" w:rsidRPr="00BD12E9" w:rsidRDefault="00882278"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C040DE">
        <w:rPr>
          <w:rFonts w:ascii="Arial" w:eastAsiaTheme="minorHAnsi" w:hAnsi="Arial" w:cs="Arial"/>
          <w:color w:val="auto"/>
          <w:sz w:val="20"/>
          <w:szCs w:val="20"/>
          <w:lang w:eastAsia="en-US" w:bidi="ar-SA"/>
        </w:rPr>
        <w:t xml:space="preserve">osobne podatke </w:t>
      </w:r>
      <w:r w:rsidRPr="00BD12E9">
        <w:rPr>
          <w:rFonts w:ascii="Arial" w:hAnsi="Arial" w:cs="Arial"/>
          <w:sz w:val="20"/>
          <w:szCs w:val="20"/>
        </w:rPr>
        <w:t>prikuplja u posebne, izričite i zakonite svrhe;</w:t>
      </w:r>
    </w:p>
    <w:p w14:paraId="5F671A11" w14:textId="2C99C0B3" w:rsidR="00882278" w:rsidRPr="00BD12E9" w:rsidRDefault="00882278"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BD12E9">
        <w:rPr>
          <w:rFonts w:ascii="Arial" w:hAnsi="Arial" w:cs="Arial"/>
          <w:sz w:val="20"/>
          <w:szCs w:val="20"/>
        </w:rPr>
        <w:t>obradu temelji na valjanoj pravnoj osnovi;</w:t>
      </w:r>
    </w:p>
    <w:p w14:paraId="115FE428" w14:textId="21824E4C" w:rsidR="00882278" w:rsidRPr="00BD12E9" w:rsidRDefault="00882278"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BD12E9">
        <w:rPr>
          <w:rFonts w:ascii="Arial" w:hAnsi="Arial" w:cs="Arial"/>
          <w:sz w:val="20"/>
          <w:szCs w:val="20"/>
        </w:rPr>
        <w:t>prikuplja osobne podatke primjereno, relevantno i ograničeno na ono što je nužno u odnosu na svrhu u koju se obrađuju;</w:t>
      </w:r>
    </w:p>
    <w:p w14:paraId="26C08E2D" w14:textId="1F028716" w:rsidR="00882278" w:rsidRPr="00BD12E9" w:rsidRDefault="00882278" w:rsidP="00BD12E9">
      <w:pPr>
        <w:pStyle w:val="Style26"/>
        <w:numPr>
          <w:ilvl w:val="1"/>
          <w:numId w:val="5"/>
        </w:numPr>
        <w:shd w:val="clear" w:color="auto" w:fill="auto"/>
        <w:spacing w:line="276" w:lineRule="auto"/>
        <w:ind w:left="993" w:hanging="426"/>
        <w:jc w:val="both"/>
        <w:rPr>
          <w:rFonts w:ascii="Arial" w:hAnsi="Arial" w:cs="Arial"/>
          <w:sz w:val="20"/>
          <w:szCs w:val="20"/>
        </w:rPr>
      </w:pPr>
      <w:r w:rsidRPr="00BD12E9">
        <w:rPr>
          <w:rFonts w:ascii="Arial" w:hAnsi="Arial" w:cs="Arial"/>
          <w:sz w:val="20"/>
          <w:szCs w:val="20"/>
        </w:rPr>
        <w:t>kontinuirano poduzima razumne mjere kako bi osobni podaci bili točni, potpuni i ažurni;</w:t>
      </w:r>
    </w:p>
    <w:p w14:paraId="441B1E4D" w14:textId="3F0529CA" w:rsidR="00882278" w:rsidRPr="00C040DE" w:rsidRDefault="00882278" w:rsidP="00BD12E9">
      <w:pPr>
        <w:pStyle w:val="Style26"/>
        <w:numPr>
          <w:ilvl w:val="1"/>
          <w:numId w:val="5"/>
        </w:numPr>
        <w:shd w:val="clear" w:color="auto" w:fill="auto"/>
        <w:spacing w:line="276" w:lineRule="auto"/>
        <w:ind w:left="993" w:hanging="426"/>
        <w:jc w:val="both"/>
        <w:rPr>
          <w:rFonts w:ascii="Arial" w:eastAsiaTheme="minorHAnsi" w:hAnsi="Arial" w:cs="Arial"/>
          <w:color w:val="auto"/>
          <w:sz w:val="20"/>
          <w:szCs w:val="20"/>
          <w:lang w:eastAsia="en-US" w:bidi="ar-SA"/>
        </w:rPr>
      </w:pPr>
      <w:r w:rsidRPr="00BD12E9">
        <w:rPr>
          <w:rFonts w:ascii="Arial" w:hAnsi="Arial" w:cs="Arial"/>
          <w:sz w:val="20"/>
          <w:szCs w:val="20"/>
        </w:rPr>
        <w:t>implementira primjerene</w:t>
      </w:r>
      <w:r w:rsidRPr="00C040DE">
        <w:rPr>
          <w:rFonts w:ascii="Arial" w:eastAsiaTheme="minorHAnsi" w:hAnsi="Arial" w:cs="Arial"/>
          <w:color w:val="auto"/>
          <w:sz w:val="20"/>
          <w:szCs w:val="20"/>
          <w:lang w:eastAsia="en-US" w:bidi="ar-SA"/>
        </w:rPr>
        <w:t xml:space="preserve"> tehničke i organizacijske mjere koje osiguravaju i dokazuju da se obrada osobnih podataka provodi u skladu s propisima koji reguliraju zaštitu osobnih podataka;</w:t>
      </w:r>
    </w:p>
    <w:p w14:paraId="73C58FBD" w14:textId="24F724B4" w:rsidR="00882278" w:rsidRPr="00C040DE" w:rsidRDefault="00882278" w:rsidP="00BD12E9">
      <w:pPr>
        <w:pStyle w:val="Style26"/>
        <w:numPr>
          <w:ilvl w:val="1"/>
          <w:numId w:val="5"/>
        </w:numPr>
        <w:shd w:val="clear" w:color="auto" w:fill="auto"/>
        <w:spacing w:line="276" w:lineRule="auto"/>
        <w:ind w:left="993" w:hanging="426"/>
        <w:jc w:val="both"/>
        <w:rPr>
          <w:rFonts w:ascii="Arial" w:eastAsiaTheme="minorHAnsi" w:hAnsi="Arial" w:cs="Arial"/>
          <w:color w:val="auto"/>
          <w:sz w:val="20"/>
          <w:szCs w:val="20"/>
          <w:lang w:eastAsia="en-US" w:bidi="ar-SA"/>
        </w:rPr>
      </w:pPr>
      <w:r w:rsidRPr="00C040DE">
        <w:rPr>
          <w:rFonts w:ascii="Arial" w:eastAsiaTheme="minorHAnsi" w:hAnsi="Arial" w:cs="Arial"/>
          <w:color w:val="auto"/>
          <w:sz w:val="20"/>
          <w:szCs w:val="20"/>
          <w:lang w:eastAsia="en-US" w:bidi="ar-SA"/>
        </w:rPr>
        <w:t>osigura</w:t>
      </w:r>
      <w:r w:rsidR="00624816" w:rsidRPr="00C040DE">
        <w:rPr>
          <w:rFonts w:ascii="Arial" w:eastAsiaTheme="minorHAnsi" w:hAnsi="Arial" w:cs="Arial"/>
          <w:color w:val="auto"/>
          <w:sz w:val="20"/>
          <w:szCs w:val="20"/>
          <w:lang w:eastAsia="en-US" w:bidi="ar-SA"/>
        </w:rPr>
        <w:t>va</w:t>
      </w:r>
      <w:r w:rsidRPr="00C040DE">
        <w:rPr>
          <w:rFonts w:ascii="Arial" w:eastAsiaTheme="minorHAnsi" w:hAnsi="Arial" w:cs="Arial"/>
          <w:color w:val="auto"/>
          <w:sz w:val="20"/>
          <w:szCs w:val="20"/>
          <w:lang w:eastAsia="en-US" w:bidi="ar-SA"/>
        </w:rPr>
        <w:t xml:space="preserve"> ispunjavanje prava ispitanika (pravo pristupa, ispravka, brisanja, prenosivosti, ograničenja obrade i </w:t>
      </w:r>
      <w:r w:rsidRPr="00BD12E9">
        <w:rPr>
          <w:rFonts w:ascii="Arial" w:hAnsi="Arial" w:cs="Arial"/>
          <w:sz w:val="20"/>
          <w:szCs w:val="20"/>
        </w:rPr>
        <w:t>prigovora</w:t>
      </w:r>
      <w:r w:rsidRPr="00C040DE">
        <w:rPr>
          <w:rFonts w:ascii="Arial" w:eastAsiaTheme="minorHAnsi" w:hAnsi="Arial" w:cs="Arial"/>
          <w:color w:val="auto"/>
          <w:sz w:val="20"/>
          <w:szCs w:val="20"/>
          <w:lang w:eastAsia="en-US" w:bidi="ar-SA"/>
        </w:rPr>
        <w:t xml:space="preserve"> na obradu osobnih podataka).</w:t>
      </w:r>
    </w:p>
    <w:p w14:paraId="15E43448" w14:textId="77777777" w:rsidR="0025520B" w:rsidRPr="00554997" w:rsidRDefault="0025520B" w:rsidP="00554997">
      <w:pPr>
        <w:widowControl/>
        <w:tabs>
          <w:tab w:val="left" w:pos="1490"/>
        </w:tabs>
        <w:spacing w:line="276" w:lineRule="auto"/>
        <w:jc w:val="both"/>
        <w:rPr>
          <w:rFonts w:ascii="Arial" w:eastAsiaTheme="minorHAnsi" w:hAnsi="Arial" w:cs="Arial"/>
          <w:color w:val="auto"/>
          <w:sz w:val="20"/>
          <w:szCs w:val="20"/>
          <w:lang w:eastAsia="en-US" w:bidi="ar-SA"/>
        </w:rPr>
      </w:pPr>
    </w:p>
    <w:p w14:paraId="0AE7F9A9" w14:textId="748DF09C" w:rsidR="00882278" w:rsidRPr="00C040DE" w:rsidRDefault="00882278" w:rsidP="00C040DE">
      <w:pPr>
        <w:pStyle w:val="ListParagraph"/>
        <w:numPr>
          <w:ilvl w:val="0"/>
          <w:numId w:val="12"/>
        </w:numPr>
        <w:spacing w:line="276" w:lineRule="auto"/>
        <w:ind w:left="567" w:hanging="567"/>
        <w:contextualSpacing w:val="0"/>
        <w:jc w:val="both"/>
        <w:rPr>
          <w:rFonts w:ascii="Arial" w:eastAsiaTheme="minorHAnsi" w:hAnsi="Arial" w:cs="Arial"/>
          <w:color w:val="auto"/>
          <w:sz w:val="20"/>
          <w:szCs w:val="20"/>
          <w:lang w:eastAsia="en-US" w:bidi="ar-SA"/>
        </w:rPr>
      </w:pPr>
      <w:r w:rsidRPr="00C040DE">
        <w:rPr>
          <w:rFonts w:ascii="Arial" w:eastAsiaTheme="minorHAnsi" w:hAnsi="Arial" w:cs="Arial"/>
          <w:color w:val="auto"/>
          <w:sz w:val="20"/>
          <w:szCs w:val="20"/>
          <w:lang w:eastAsia="en-US" w:bidi="ar-SA"/>
        </w:rPr>
        <w:t xml:space="preserve">Ako tijekom izvršenja ovog Sporazuma o osiguranju portfelja jedna Strana dođe u priliku obrađivati osobne podatke za koje je druga Strana voditelj obrade, ta Strana je dužna s osobnim podacima postupati sukladno načelima iz Opće uredbe o zaštiti podataka, uz visoki stupanj zaštite koji ista nalaže, u protivnom druga Strana zadržava pravo </w:t>
      </w:r>
      <w:r w:rsidR="008269DF" w:rsidRPr="00C040DE">
        <w:rPr>
          <w:rFonts w:ascii="Arial" w:eastAsiaTheme="minorHAnsi" w:hAnsi="Arial" w:cs="Arial"/>
          <w:color w:val="auto"/>
          <w:sz w:val="20"/>
          <w:szCs w:val="20"/>
          <w:lang w:eastAsia="en-US" w:bidi="ar-SA"/>
        </w:rPr>
        <w:t xml:space="preserve">otkazati </w:t>
      </w:r>
      <w:r w:rsidRPr="00C040DE">
        <w:rPr>
          <w:rFonts w:ascii="Arial" w:eastAsiaTheme="minorHAnsi" w:hAnsi="Arial" w:cs="Arial"/>
          <w:color w:val="auto"/>
          <w:sz w:val="20"/>
          <w:szCs w:val="20"/>
          <w:lang w:eastAsia="en-US" w:bidi="ar-SA"/>
        </w:rPr>
        <w:t>ovaj Sporazum</w:t>
      </w:r>
      <w:r w:rsidR="00F74CCE">
        <w:rPr>
          <w:rFonts w:ascii="Arial" w:eastAsiaTheme="minorHAnsi" w:hAnsi="Arial" w:cs="Arial"/>
          <w:color w:val="auto"/>
          <w:sz w:val="20"/>
          <w:szCs w:val="20"/>
          <w:lang w:eastAsia="en-US" w:bidi="ar-SA"/>
        </w:rPr>
        <w:t xml:space="preserve"> </w:t>
      </w:r>
      <w:r w:rsidR="00F74CCE" w:rsidRPr="00F74CCE">
        <w:rPr>
          <w:rFonts w:ascii="Arial" w:eastAsiaTheme="minorHAnsi" w:hAnsi="Arial" w:cs="Arial"/>
          <w:color w:val="auto"/>
          <w:sz w:val="20"/>
          <w:szCs w:val="20"/>
          <w:lang w:eastAsia="en-US" w:bidi="ar-SA"/>
        </w:rPr>
        <w:t>o osiguranju portfelja</w:t>
      </w:r>
      <w:r w:rsidR="008269DF" w:rsidRPr="00C040DE">
        <w:rPr>
          <w:rFonts w:ascii="Arial" w:eastAsiaTheme="minorHAnsi" w:hAnsi="Arial" w:cs="Arial"/>
          <w:color w:val="auto"/>
          <w:sz w:val="20"/>
          <w:szCs w:val="20"/>
          <w:lang w:eastAsia="en-US" w:bidi="ar-SA"/>
        </w:rPr>
        <w:t>.</w:t>
      </w:r>
    </w:p>
    <w:p w14:paraId="3F31EAE5" w14:textId="77777777" w:rsidR="0025520B" w:rsidRPr="00C040DE" w:rsidRDefault="0025520B" w:rsidP="00C040DE">
      <w:pPr>
        <w:pStyle w:val="ListParagraph"/>
        <w:spacing w:line="276" w:lineRule="auto"/>
        <w:ind w:left="567"/>
        <w:contextualSpacing w:val="0"/>
        <w:jc w:val="both"/>
        <w:rPr>
          <w:rFonts w:ascii="Arial" w:hAnsi="Arial" w:cs="Arial"/>
          <w:color w:val="auto"/>
          <w:sz w:val="20"/>
          <w:szCs w:val="20"/>
          <w:lang w:bidi="ar-SA"/>
        </w:rPr>
      </w:pPr>
    </w:p>
    <w:p w14:paraId="39A3CBDE" w14:textId="45C9B983" w:rsidR="00882278" w:rsidRPr="00C040DE" w:rsidRDefault="00882278" w:rsidP="00C040DE">
      <w:pPr>
        <w:pStyle w:val="ListParagraph"/>
        <w:numPr>
          <w:ilvl w:val="0"/>
          <w:numId w:val="12"/>
        </w:numPr>
        <w:spacing w:line="276" w:lineRule="auto"/>
        <w:ind w:left="567" w:hanging="567"/>
        <w:contextualSpacing w:val="0"/>
        <w:jc w:val="both"/>
        <w:rPr>
          <w:rFonts w:ascii="Arial" w:hAnsi="Arial" w:cs="Arial"/>
          <w:sz w:val="20"/>
          <w:szCs w:val="20"/>
        </w:rPr>
      </w:pPr>
      <w:r w:rsidRPr="00C040DE">
        <w:rPr>
          <w:rFonts w:ascii="Arial" w:hAnsi="Arial" w:cs="Arial"/>
          <w:color w:val="auto"/>
          <w:sz w:val="20"/>
          <w:szCs w:val="20"/>
          <w:lang w:bidi="ar-SA"/>
        </w:rPr>
        <w:lastRenderedPageBreak/>
        <w:t>U slučaju zaprimanja</w:t>
      </w:r>
      <w:r w:rsidRPr="00C040DE">
        <w:rPr>
          <w:rFonts w:ascii="Arial" w:hAnsi="Arial" w:cs="Arial"/>
          <w:sz w:val="20"/>
          <w:szCs w:val="20"/>
        </w:rPr>
        <w:t xml:space="preserve"> zahtjeva za informacijama, sukladno Zakonu o pravu na pristup informacijama</w:t>
      </w:r>
      <w:r w:rsidR="00EE3F1A" w:rsidRPr="00C040DE">
        <w:rPr>
          <w:rFonts w:ascii="Arial" w:hAnsi="Arial" w:cs="Arial"/>
          <w:sz w:val="20"/>
          <w:szCs w:val="20"/>
        </w:rPr>
        <w:t>,</w:t>
      </w:r>
      <w:r w:rsidRPr="00C040DE">
        <w:rPr>
          <w:rFonts w:ascii="Arial" w:hAnsi="Arial" w:cs="Arial"/>
          <w:sz w:val="20"/>
          <w:szCs w:val="20"/>
        </w:rPr>
        <w:t xml:space="preserve"> Osiguratelj će dostaviti informacije o </w:t>
      </w:r>
      <w:r w:rsidR="0025520B" w:rsidRPr="00C040DE">
        <w:rPr>
          <w:rFonts w:ascii="Arial" w:hAnsi="Arial" w:cs="Arial"/>
          <w:sz w:val="20"/>
          <w:szCs w:val="20"/>
        </w:rPr>
        <w:t>Osiguraniku</w:t>
      </w:r>
      <w:r w:rsidRPr="00C040DE">
        <w:rPr>
          <w:rFonts w:ascii="Arial" w:hAnsi="Arial" w:cs="Arial"/>
          <w:sz w:val="20"/>
          <w:szCs w:val="20"/>
        </w:rPr>
        <w:t xml:space="preserve"> i to: tvrtku</w:t>
      </w:r>
      <w:r w:rsidR="0025520B" w:rsidRPr="00C040DE">
        <w:rPr>
          <w:rFonts w:ascii="Arial" w:hAnsi="Arial" w:cs="Arial"/>
          <w:sz w:val="20"/>
          <w:szCs w:val="20"/>
        </w:rPr>
        <w:t xml:space="preserve">, </w:t>
      </w:r>
      <w:r w:rsidR="00E20DCD" w:rsidRPr="00C040DE">
        <w:rPr>
          <w:rFonts w:ascii="Arial" w:hAnsi="Arial" w:cs="Arial"/>
          <w:sz w:val="20"/>
          <w:szCs w:val="20"/>
        </w:rPr>
        <w:t>Volumen portfelja</w:t>
      </w:r>
      <w:r w:rsidR="0025520B" w:rsidRPr="00C040DE">
        <w:rPr>
          <w:rFonts w:ascii="Arial" w:hAnsi="Arial" w:cs="Arial"/>
          <w:sz w:val="20"/>
          <w:szCs w:val="20"/>
        </w:rPr>
        <w:t xml:space="preserve"> i naziv p</w:t>
      </w:r>
      <w:r w:rsidRPr="00C040DE">
        <w:rPr>
          <w:rFonts w:ascii="Arial" w:hAnsi="Arial" w:cs="Arial"/>
          <w:sz w:val="20"/>
          <w:szCs w:val="20"/>
        </w:rPr>
        <w:t>rogram</w:t>
      </w:r>
      <w:r w:rsidR="0025520B" w:rsidRPr="00C040DE">
        <w:rPr>
          <w:rFonts w:ascii="Arial" w:hAnsi="Arial" w:cs="Arial"/>
          <w:sz w:val="20"/>
          <w:szCs w:val="20"/>
        </w:rPr>
        <w:t>a</w:t>
      </w:r>
      <w:r w:rsidRPr="00C040DE">
        <w:rPr>
          <w:rFonts w:ascii="Arial" w:hAnsi="Arial" w:cs="Arial"/>
          <w:sz w:val="20"/>
          <w:szCs w:val="20"/>
        </w:rPr>
        <w:t xml:space="preserve"> osiguranja temeljem kojeg je odobreno pokriće. U slučaju da nakon podnošenja zahtjeva i/ili zaključenja Sporazuma o osiguranju portfelja dođe do povećanja/smanjenja obima javno dostupnih informacija zbog presuda bilo kojih sudova, eventualnih izmjena propisa, i/ili drugačijih odluka bilo kojeg nadležnog tijela, </w:t>
      </w:r>
      <w:r w:rsidR="0025520B" w:rsidRPr="00C040DE">
        <w:rPr>
          <w:rFonts w:ascii="Arial" w:hAnsi="Arial" w:cs="Arial"/>
          <w:sz w:val="20"/>
          <w:szCs w:val="20"/>
        </w:rPr>
        <w:t>Osiguratelj</w:t>
      </w:r>
      <w:r w:rsidRPr="00C040DE">
        <w:rPr>
          <w:rFonts w:ascii="Arial" w:hAnsi="Arial" w:cs="Arial"/>
          <w:sz w:val="20"/>
          <w:szCs w:val="20"/>
        </w:rPr>
        <w:t xml:space="preserve"> će podnositeljima zahtjeva za informacijama dostavljati podatke koje će sudovi smatrati, odnosno, propisi i/ili nadležno tijelo određivati da su javno dostupni podaci na dan kada se isti budu dostavljali.</w:t>
      </w:r>
      <w:r w:rsidR="0025520B" w:rsidRPr="00C040DE">
        <w:rPr>
          <w:rFonts w:ascii="Arial" w:hAnsi="Arial" w:cs="Arial"/>
          <w:sz w:val="20"/>
          <w:szCs w:val="20"/>
        </w:rPr>
        <w:t xml:space="preserve"> </w:t>
      </w:r>
    </w:p>
    <w:p w14:paraId="2853EB91" w14:textId="77777777" w:rsidR="00290E9E" w:rsidRPr="00C040DE" w:rsidRDefault="00290E9E" w:rsidP="0095229D">
      <w:pPr>
        <w:pStyle w:val="Style30"/>
        <w:keepNext/>
        <w:keepLines/>
        <w:shd w:val="clear" w:color="auto" w:fill="auto"/>
        <w:spacing w:before="0" w:line="276" w:lineRule="auto"/>
        <w:ind w:firstLine="0"/>
        <w:jc w:val="left"/>
        <w:rPr>
          <w:rFonts w:ascii="Arial" w:hAnsi="Arial" w:cs="Arial"/>
          <w:sz w:val="20"/>
          <w:szCs w:val="20"/>
        </w:rPr>
      </w:pPr>
    </w:p>
    <w:p w14:paraId="08B5270A" w14:textId="77777777" w:rsidR="00290E9E" w:rsidRPr="00C040DE" w:rsidRDefault="00290E9E" w:rsidP="0095229D">
      <w:pPr>
        <w:pStyle w:val="Style30"/>
        <w:keepNext/>
        <w:keepLines/>
        <w:shd w:val="clear" w:color="auto" w:fill="auto"/>
        <w:spacing w:before="0" w:line="276" w:lineRule="auto"/>
        <w:ind w:firstLine="0"/>
        <w:jc w:val="left"/>
        <w:rPr>
          <w:rFonts w:ascii="Arial" w:hAnsi="Arial" w:cs="Arial"/>
          <w:sz w:val="20"/>
          <w:szCs w:val="20"/>
        </w:rPr>
      </w:pPr>
    </w:p>
    <w:p w14:paraId="396B67FB" w14:textId="354004FE" w:rsidR="005950BA" w:rsidRPr="00C040DE" w:rsidRDefault="005950BA" w:rsidP="00C040DE">
      <w:pPr>
        <w:pStyle w:val="Style30"/>
        <w:keepNext/>
        <w:keepLines/>
        <w:shd w:val="clear" w:color="auto" w:fill="auto"/>
        <w:spacing w:before="0" w:line="276" w:lineRule="auto"/>
        <w:ind w:firstLine="0"/>
        <w:rPr>
          <w:rFonts w:ascii="Arial" w:hAnsi="Arial" w:cs="Arial"/>
          <w:sz w:val="20"/>
          <w:szCs w:val="20"/>
        </w:rPr>
      </w:pPr>
      <w:r w:rsidRPr="00C040DE">
        <w:rPr>
          <w:rFonts w:ascii="Arial" w:hAnsi="Arial" w:cs="Arial"/>
          <w:sz w:val="20"/>
          <w:szCs w:val="20"/>
        </w:rPr>
        <w:t>Mjerodavno pravo i rješavanje sporova</w:t>
      </w:r>
      <w:r w:rsidRPr="00C040DE">
        <w:rPr>
          <w:rFonts w:ascii="Arial" w:hAnsi="Arial" w:cs="Arial"/>
          <w:sz w:val="20"/>
          <w:szCs w:val="20"/>
        </w:rPr>
        <w:br/>
        <w:t xml:space="preserve">Članak </w:t>
      </w:r>
      <w:r w:rsidR="00E240CC" w:rsidRPr="00C040DE">
        <w:rPr>
          <w:rFonts w:ascii="Arial" w:hAnsi="Arial" w:cs="Arial"/>
          <w:sz w:val="20"/>
          <w:szCs w:val="20"/>
        </w:rPr>
        <w:t>12</w:t>
      </w:r>
      <w:r w:rsidRPr="00C040DE">
        <w:rPr>
          <w:rFonts w:ascii="Arial" w:hAnsi="Arial" w:cs="Arial"/>
          <w:sz w:val="20"/>
          <w:szCs w:val="20"/>
        </w:rPr>
        <w:t>.</w:t>
      </w:r>
    </w:p>
    <w:p w14:paraId="6880E58B" w14:textId="77777777" w:rsidR="005950BA" w:rsidRPr="00C040DE" w:rsidRDefault="005950BA" w:rsidP="00C040DE">
      <w:pPr>
        <w:pStyle w:val="ListParagraph"/>
        <w:numPr>
          <w:ilvl w:val="0"/>
          <w:numId w:val="4"/>
        </w:numPr>
        <w:spacing w:line="276" w:lineRule="auto"/>
        <w:ind w:left="567" w:hanging="567"/>
        <w:contextualSpacing w:val="0"/>
        <w:jc w:val="both"/>
        <w:rPr>
          <w:rFonts w:ascii="Arial" w:hAnsi="Arial" w:cs="Arial"/>
          <w:sz w:val="20"/>
          <w:szCs w:val="20"/>
        </w:rPr>
      </w:pPr>
      <w:r w:rsidRPr="00C040DE">
        <w:rPr>
          <w:rFonts w:ascii="Arial" w:hAnsi="Arial" w:cs="Arial"/>
          <w:sz w:val="20"/>
          <w:szCs w:val="20"/>
        </w:rPr>
        <w:t>Strane suglasno utvrđuju da se na ovaj Sporazum o osiguranju portfelja primjenjuje pravo Republike Hrvatske.</w:t>
      </w:r>
    </w:p>
    <w:p w14:paraId="33F2EBC6" w14:textId="77777777" w:rsidR="005950BA" w:rsidRPr="00C040DE" w:rsidRDefault="005950BA" w:rsidP="00C040DE">
      <w:pPr>
        <w:pStyle w:val="ListParagraph"/>
        <w:spacing w:line="276" w:lineRule="auto"/>
        <w:contextualSpacing w:val="0"/>
        <w:jc w:val="both"/>
        <w:rPr>
          <w:rFonts w:ascii="Arial" w:hAnsi="Arial" w:cs="Arial"/>
          <w:b/>
          <w:sz w:val="20"/>
          <w:szCs w:val="20"/>
        </w:rPr>
      </w:pPr>
    </w:p>
    <w:p w14:paraId="094BE273" w14:textId="32FD25FB" w:rsidR="005950BA" w:rsidRPr="00C040DE" w:rsidRDefault="005950BA" w:rsidP="00C040DE">
      <w:pPr>
        <w:pStyle w:val="ListParagraph"/>
        <w:numPr>
          <w:ilvl w:val="0"/>
          <w:numId w:val="4"/>
        </w:numPr>
        <w:spacing w:line="276" w:lineRule="auto"/>
        <w:ind w:left="567" w:hanging="567"/>
        <w:contextualSpacing w:val="0"/>
        <w:jc w:val="both"/>
        <w:rPr>
          <w:rFonts w:ascii="Arial" w:hAnsi="Arial" w:cs="Arial"/>
          <w:b/>
          <w:sz w:val="20"/>
          <w:szCs w:val="20"/>
        </w:rPr>
      </w:pPr>
      <w:r w:rsidRPr="00C040DE">
        <w:rPr>
          <w:rFonts w:ascii="Arial" w:hAnsi="Arial" w:cs="Arial"/>
          <w:sz w:val="20"/>
          <w:szCs w:val="20"/>
        </w:rPr>
        <w:t xml:space="preserve">Strane su suglasne da će eventualne nesporazume i/ili sporove proizašle iz ovog Sporazuma o </w:t>
      </w:r>
      <w:r w:rsidR="00334E7F" w:rsidRPr="00C040DE">
        <w:rPr>
          <w:rFonts w:ascii="Arial" w:hAnsi="Arial" w:cs="Arial"/>
          <w:sz w:val="20"/>
          <w:szCs w:val="20"/>
        </w:rPr>
        <w:t>osiguranju portfelja</w:t>
      </w:r>
      <w:r w:rsidRPr="00C040DE">
        <w:rPr>
          <w:rFonts w:ascii="Arial" w:hAnsi="Arial" w:cs="Arial"/>
          <w:sz w:val="20"/>
          <w:szCs w:val="20"/>
        </w:rPr>
        <w:t xml:space="preserve"> primarno nastojati riješiti pregovorima za svo vrijeme trajanja istog. U slučaju da pregovori ne uspiju, Strane mogu sporove nastojati riješiti mirenjem i/ili arbitražom, a u suprotnom ugovaraju nadležnost </w:t>
      </w:r>
      <w:r w:rsidR="00D2271E" w:rsidRPr="00C040DE">
        <w:rPr>
          <w:rFonts w:ascii="Arial" w:hAnsi="Arial" w:cs="Arial"/>
          <w:sz w:val="20"/>
          <w:szCs w:val="20"/>
        </w:rPr>
        <w:t>s</w:t>
      </w:r>
      <w:r w:rsidRPr="00C040DE">
        <w:rPr>
          <w:rFonts w:ascii="Arial" w:hAnsi="Arial" w:cs="Arial"/>
          <w:sz w:val="20"/>
          <w:szCs w:val="20"/>
        </w:rPr>
        <w:t>uda u Zagrebu.</w:t>
      </w:r>
    </w:p>
    <w:p w14:paraId="3865EE15" w14:textId="77777777" w:rsidR="005950BA" w:rsidRPr="00C040DE" w:rsidRDefault="005950BA" w:rsidP="00C040DE">
      <w:pPr>
        <w:spacing w:line="276" w:lineRule="auto"/>
        <w:rPr>
          <w:rFonts w:ascii="Arial" w:hAnsi="Arial" w:cs="Arial"/>
          <w:b/>
          <w:sz w:val="20"/>
          <w:szCs w:val="20"/>
        </w:rPr>
      </w:pPr>
    </w:p>
    <w:p w14:paraId="5235BC7B" w14:textId="77777777" w:rsidR="000F2310" w:rsidRPr="00C040DE" w:rsidRDefault="000F2310" w:rsidP="0095229D">
      <w:pPr>
        <w:spacing w:line="276" w:lineRule="auto"/>
        <w:rPr>
          <w:rFonts w:ascii="Arial" w:hAnsi="Arial" w:cs="Arial"/>
          <w:b/>
          <w:sz w:val="20"/>
          <w:szCs w:val="20"/>
        </w:rPr>
      </w:pPr>
    </w:p>
    <w:p w14:paraId="1C3ACD60" w14:textId="3B554B47" w:rsidR="004F473C" w:rsidRPr="00C040DE" w:rsidRDefault="004F473C" w:rsidP="00C040DE">
      <w:pPr>
        <w:spacing w:line="276" w:lineRule="auto"/>
        <w:jc w:val="center"/>
        <w:rPr>
          <w:rFonts w:ascii="Arial" w:hAnsi="Arial" w:cs="Arial"/>
          <w:b/>
          <w:sz w:val="20"/>
          <w:szCs w:val="20"/>
        </w:rPr>
      </w:pPr>
      <w:proofErr w:type="spellStart"/>
      <w:r w:rsidRPr="00C040DE">
        <w:rPr>
          <w:rFonts w:ascii="Arial" w:hAnsi="Arial" w:cs="Arial"/>
          <w:b/>
          <w:sz w:val="20"/>
          <w:szCs w:val="20"/>
        </w:rPr>
        <w:t>Salvatorna</w:t>
      </w:r>
      <w:proofErr w:type="spellEnd"/>
      <w:r w:rsidRPr="00C040DE">
        <w:rPr>
          <w:rFonts w:ascii="Arial" w:hAnsi="Arial" w:cs="Arial"/>
          <w:b/>
          <w:sz w:val="20"/>
          <w:szCs w:val="20"/>
        </w:rPr>
        <w:t xml:space="preserve"> klauzula</w:t>
      </w:r>
    </w:p>
    <w:p w14:paraId="16E59ECA" w14:textId="740C4E86" w:rsidR="004F473C" w:rsidRPr="00C040DE" w:rsidRDefault="004F473C" w:rsidP="00C040DE">
      <w:pPr>
        <w:spacing w:line="276" w:lineRule="auto"/>
        <w:jc w:val="center"/>
        <w:rPr>
          <w:rFonts w:ascii="Arial" w:hAnsi="Arial" w:cs="Arial"/>
          <w:b/>
          <w:sz w:val="20"/>
          <w:szCs w:val="20"/>
        </w:rPr>
      </w:pPr>
      <w:r w:rsidRPr="00C040DE">
        <w:rPr>
          <w:rFonts w:ascii="Arial" w:hAnsi="Arial" w:cs="Arial"/>
          <w:b/>
          <w:sz w:val="20"/>
          <w:szCs w:val="20"/>
        </w:rPr>
        <w:t>Članak 1</w:t>
      </w:r>
      <w:r w:rsidR="00E240CC" w:rsidRPr="00C040DE">
        <w:rPr>
          <w:rFonts w:ascii="Arial" w:hAnsi="Arial" w:cs="Arial"/>
          <w:b/>
          <w:sz w:val="20"/>
          <w:szCs w:val="20"/>
        </w:rPr>
        <w:t>3</w:t>
      </w:r>
      <w:r w:rsidRPr="00C040DE">
        <w:rPr>
          <w:rFonts w:ascii="Arial" w:hAnsi="Arial" w:cs="Arial"/>
          <w:b/>
          <w:sz w:val="20"/>
          <w:szCs w:val="20"/>
        </w:rPr>
        <w:t>.</w:t>
      </w:r>
    </w:p>
    <w:p w14:paraId="020966BB" w14:textId="77777777" w:rsidR="004F473C" w:rsidRPr="00C040DE" w:rsidRDefault="004F473C" w:rsidP="00C040DE">
      <w:pPr>
        <w:spacing w:line="276" w:lineRule="auto"/>
        <w:jc w:val="both"/>
        <w:rPr>
          <w:rFonts w:ascii="Arial" w:hAnsi="Arial" w:cs="Arial"/>
          <w:b/>
          <w:sz w:val="20"/>
          <w:szCs w:val="20"/>
        </w:rPr>
      </w:pPr>
      <w:r w:rsidRPr="00C040DE">
        <w:rPr>
          <w:rFonts w:ascii="Arial" w:hAnsi="Arial" w:cs="Arial"/>
          <w:sz w:val="20"/>
          <w:szCs w:val="20"/>
        </w:rPr>
        <w:t xml:space="preserve">Ako bi se naknadno utvrdila ništetnost, </w:t>
      </w:r>
      <w:proofErr w:type="spellStart"/>
      <w:r w:rsidRPr="00C040DE">
        <w:rPr>
          <w:rFonts w:ascii="Arial" w:hAnsi="Arial" w:cs="Arial"/>
          <w:sz w:val="20"/>
          <w:szCs w:val="20"/>
        </w:rPr>
        <w:t>pobojnost</w:t>
      </w:r>
      <w:proofErr w:type="spellEnd"/>
      <w:r w:rsidRPr="00C040DE">
        <w:rPr>
          <w:rFonts w:ascii="Arial" w:hAnsi="Arial" w:cs="Arial"/>
          <w:sz w:val="20"/>
          <w:szCs w:val="20"/>
        </w:rPr>
        <w:t xml:space="preserve"> ili neprovedivost neke od odredbi Sporazuma o osiguranju portfelja, Sporazum o osiguranju portfelja u preostalom dijelu ostaje na snazi, a Strane se obvezuju ništetnu, </w:t>
      </w:r>
      <w:proofErr w:type="spellStart"/>
      <w:r w:rsidRPr="00C040DE">
        <w:rPr>
          <w:rFonts w:ascii="Arial" w:hAnsi="Arial" w:cs="Arial"/>
          <w:sz w:val="20"/>
          <w:szCs w:val="20"/>
        </w:rPr>
        <w:t>pobojnu</w:t>
      </w:r>
      <w:proofErr w:type="spellEnd"/>
      <w:r w:rsidRPr="00C040DE">
        <w:rPr>
          <w:rFonts w:ascii="Arial" w:hAnsi="Arial" w:cs="Arial"/>
          <w:sz w:val="20"/>
          <w:szCs w:val="20"/>
        </w:rPr>
        <w:t xml:space="preserve"> ili neprovedivu odredbu zamijeniti valjanom, koja će u najvećoj mjeri omogućiti ostvarivanje cilja koji se želio postići ništetnom, </w:t>
      </w:r>
      <w:proofErr w:type="spellStart"/>
      <w:r w:rsidRPr="00C040DE">
        <w:rPr>
          <w:rFonts w:ascii="Arial" w:hAnsi="Arial" w:cs="Arial"/>
          <w:sz w:val="20"/>
          <w:szCs w:val="20"/>
        </w:rPr>
        <w:t>pobojnom</w:t>
      </w:r>
      <w:proofErr w:type="spellEnd"/>
      <w:r w:rsidRPr="00C040DE">
        <w:rPr>
          <w:rFonts w:ascii="Arial" w:hAnsi="Arial" w:cs="Arial"/>
          <w:sz w:val="20"/>
          <w:szCs w:val="20"/>
        </w:rPr>
        <w:t xml:space="preserve"> ili neprovedivom odredbom.</w:t>
      </w:r>
    </w:p>
    <w:p w14:paraId="2ADCD2AD" w14:textId="748AFAF4" w:rsidR="00401B87" w:rsidRDefault="00401B87" w:rsidP="0095229D">
      <w:pPr>
        <w:pStyle w:val="Style30"/>
        <w:keepNext/>
        <w:keepLines/>
        <w:shd w:val="clear" w:color="auto" w:fill="auto"/>
        <w:spacing w:before="0" w:line="276" w:lineRule="auto"/>
        <w:ind w:firstLine="0"/>
        <w:jc w:val="left"/>
        <w:rPr>
          <w:rFonts w:ascii="Arial" w:hAnsi="Arial" w:cs="Arial"/>
          <w:sz w:val="20"/>
          <w:szCs w:val="20"/>
        </w:rPr>
      </w:pPr>
    </w:p>
    <w:p w14:paraId="12CA671E" w14:textId="79E2A2C4" w:rsidR="00401B87" w:rsidRDefault="00401B87" w:rsidP="0095229D">
      <w:pPr>
        <w:pStyle w:val="Style30"/>
        <w:keepNext/>
        <w:keepLines/>
        <w:shd w:val="clear" w:color="auto" w:fill="auto"/>
        <w:spacing w:before="0" w:line="276" w:lineRule="auto"/>
        <w:ind w:firstLine="0"/>
        <w:jc w:val="left"/>
        <w:rPr>
          <w:rFonts w:ascii="Arial" w:hAnsi="Arial" w:cs="Arial"/>
          <w:sz w:val="20"/>
          <w:szCs w:val="20"/>
        </w:rPr>
      </w:pPr>
    </w:p>
    <w:p w14:paraId="08706525" w14:textId="07C4E403" w:rsidR="005F154D" w:rsidRPr="00C040DE" w:rsidRDefault="005A798A" w:rsidP="00C040DE">
      <w:pPr>
        <w:spacing w:line="276" w:lineRule="auto"/>
        <w:jc w:val="center"/>
        <w:rPr>
          <w:rFonts w:ascii="Arial" w:hAnsi="Arial" w:cs="Arial"/>
          <w:b/>
          <w:sz w:val="20"/>
          <w:szCs w:val="20"/>
        </w:rPr>
      </w:pPr>
      <w:r w:rsidRPr="00C040DE">
        <w:rPr>
          <w:rFonts w:ascii="Arial" w:hAnsi="Arial" w:cs="Arial"/>
          <w:b/>
          <w:sz w:val="20"/>
          <w:szCs w:val="20"/>
        </w:rPr>
        <w:t>Završne odredbe</w:t>
      </w:r>
    </w:p>
    <w:p w14:paraId="5AE501D3" w14:textId="172D6B1C" w:rsidR="00C2153D" w:rsidRPr="00C040DE" w:rsidRDefault="005F154D" w:rsidP="00C040DE">
      <w:pPr>
        <w:spacing w:line="276" w:lineRule="auto"/>
        <w:jc w:val="center"/>
        <w:rPr>
          <w:rFonts w:ascii="Arial" w:hAnsi="Arial" w:cs="Arial"/>
          <w:b/>
          <w:sz w:val="20"/>
          <w:szCs w:val="20"/>
        </w:rPr>
      </w:pPr>
      <w:r w:rsidRPr="00C040DE">
        <w:rPr>
          <w:rFonts w:ascii="Arial" w:hAnsi="Arial" w:cs="Arial"/>
          <w:b/>
          <w:sz w:val="20"/>
          <w:szCs w:val="20"/>
        </w:rPr>
        <w:t>Članak</w:t>
      </w:r>
      <w:r w:rsidR="0021226E" w:rsidRPr="00C040DE">
        <w:rPr>
          <w:rFonts w:ascii="Arial" w:hAnsi="Arial" w:cs="Arial"/>
          <w:b/>
          <w:sz w:val="20"/>
          <w:szCs w:val="20"/>
        </w:rPr>
        <w:t xml:space="preserve"> 1</w:t>
      </w:r>
      <w:r w:rsidR="00E240CC" w:rsidRPr="00C040DE">
        <w:rPr>
          <w:rFonts w:ascii="Arial" w:hAnsi="Arial" w:cs="Arial"/>
          <w:b/>
          <w:sz w:val="20"/>
          <w:szCs w:val="20"/>
        </w:rPr>
        <w:t>4</w:t>
      </w:r>
      <w:r w:rsidR="0021226E" w:rsidRPr="00C040DE">
        <w:rPr>
          <w:rFonts w:ascii="Arial" w:hAnsi="Arial" w:cs="Arial"/>
          <w:b/>
          <w:sz w:val="20"/>
          <w:szCs w:val="20"/>
        </w:rPr>
        <w:t xml:space="preserve">. </w:t>
      </w:r>
    </w:p>
    <w:p w14:paraId="1E83DD23" w14:textId="4533AC05" w:rsidR="00C2153D" w:rsidRPr="00C040DE" w:rsidRDefault="005A798A" w:rsidP="00C040DE">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C040DE">
        <w:rPr>
          <w:rFonts w:ascii="Arial" w:hAnsi="Arial" w:cs="Arial"/>
          <w:b w:val="0"/>
          <w:sz w:val="20"/>
          <w:szCs w:val="20"/>
        </w:rPr>
        <w:t xml:space="preserve">Strane suglasno utvrđuju da su u cijelosti razumjele sadržaj </w:t>
      </w:r>
      <w:r w:rsidR="0046352A" w:rsidRPr="00C040DE">
        <w:rPr>
          <w:rFonts w:ascii="Arial" w:hAnsi="Arial" w:cs="Arial"/>
          <w:b w:val="0"/>
          <w:sz w:val="20"/>
          <w:szCs w:val="20"/>
        </w:rPr>
        <w:t xml:space="preserve">Sporazuma o </w:t>
      </w:r>
      <w:r w:rsidR="0021226E" w:rsidRPr="00C040DE">
        <w:rPr>
          <w:rFonts w:ascii="Arial" w:hAnsi="Arial" w:cs="Arial"/>
          <w:b w:val="0"/>
          <w:sz w:val="20"/>
          <w:szCs w:val="20"/>
        </w:rPr>
        <w:t xml:space="preserve">osiguranju portfelja </w:t>
      </w:r>
      <w:r w:rsidRPr="00C040DE">
        <w:rPr>
          <w:rFonts w:ascii="Arial" w:hAnsi="Arial" w:cs="Arial"/>
          <w:b w:val="0"/>
          <w:sz w:val="20"/>
          <w:szCs w:val="20"/>
        </w:rPr>
        <w:t>te da njegove</w:t>
      </w:r>
      <w:r w:rsidR="004C33DC" w:rsidRPr="00C040DE">
        <w:rPr>
          <w:rFonts w:ascii="Arial" w:hAnsi="Arial" w:cs="Arial"/>
          <w:b w:val="0"/>
          <w:sz w:val="20"/>
          <w:szCs w:val="20"/>
        </w:rPr>
        <w:t xml:space="preserve"> </w:t>
      </w:r>
      <w:r w:rsidRPr="00C040DE">
        <w:rPr>
          <w:rFonts w:ascii="Arial" w:hAnsi="Arial" w:cs="Arial"/>
          <w:b w:val="0"/>
          <w:sz w:val="20"/>
          <w:szCs w:val="20"/>
        </w:rPr>
        <w:t>odredbe predstavljaju njihovu pravu volju</w:t>
      </w:r>
      <w:r w:rsidR="00A820E7" w:rsidRPr="00C040DE">
        <w:rPr>
          <w:rFonts w:ascii="Arial" w:hAnsi="Arial" w:cs="Arial"/>
          <w:b w:val="0"/>
          <w:sz w:val="20"/>
          <w:szCs w:val="20"/>
        </w:rPr>
        <w:t>.</w:t>
      </w:r>
      <w:r w:rsidRPr="00C040DE">
        <w:rPr>
          <w:rFonts w:ascii="Arial" w:hAnsi="Arial" w:cs="Arial"/>
          <w:b w:val="0"/>
          <w:sz w:val="20"/>
          <w:szCs w:val="20"/>
        </w:rPr>
        <w:t xml:space="preserve"> </w:t>
      </w:r>
      <w:r w:rsidR="00A820E7" w:rsidRPr="00C040DE">
        <w:rPr>
          <w:rFonts w:ascii="Arial" w:hAnsi="Arial" w:cs="Arial"/>
          <w:b w:val="0"/>
          <w:sz w:val="20"/>
          <w:szCs w:val="20"/>
        </w:rPr>
        <w:t xml:space="preserve"> </w:t>
      </w:r>
    </w:p>
    <w:p w14:paraId="43C74741" w14:textId="77777777" w:rsidR="00C2153D" w:rsidRPr="00C040DE" w:rsidRDefault="005A798A" w:rsidP="00C040DE">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C040DE">
        <w:rPr>
          <w:rFonts w:ascii="Arial" w:hAnsi="Arial" w:cs="Arial"/>
          <w:b w:val="0"/>
          <w:sz w:val="20"/>
          <w:szCs w:val="20"/>
        </w:rPr>
        <w:t xml:space="preserve">Ovaj </w:t>
      </w:r>
      <w:r w:rsidR="00953A35" w:rsidRPr="00C040DE">
        <w:rPr>
          <w:rFonts w:ascii="Arial" w:hAnsi="Arial" w:cs="Arial"/>
          <w:b w:val="0"/>
          <w:sz w:val="20"/>
          <w:szCs w:val="20"/>
        </w:rPr>
        <w:t>Sporazum o osiguranju portfelja</w:t>
      </w:r>
      <w:r w:rsidR="0021226E" w:rsidRPr="00C040DE">
        <w:rPr>
          <w:rFonts w:ascii="Arial" w:hAnsi="Arial" w:cs="Arial"/>
          <w:b w:val="0"/>
          <w:sz w:val="20"/>
          <w:szCs w:val="20"/>
        </w:rPr>
        <w:t xml:space="preserve"> </w:t>
      </w:r>
      <w:r w:rsidRPr="00C040DE">
        <w:rPr>
          <w:rFonts w:ascii="Arial" w:hAnsi="Arial" w:cs="Arial"/>
          <w:b w:val="0"/>
          <w:sz w:val="20"/>
          <w:szCs w:val="20"/>
        </w:rPr>
        <w:t>je sastavljen u 2 istovjetna i jednako valjana primjerka, za svaku Stran</w:t>
      </w:r>
      <w:r w:rsidR="0021226E" w:rsidRPr="00C040DE">
        <w:rPr>
          <w:rFonts w:ascii="Arial" w:hAnsi="Arial" w:cs="Arial"/>
          <w:b w:val="0"/>
          <w:sz w:val="20"/>
          <w:szCs w:val="20"/>
        </w:rPr>
        <w:t>u</w:t>
      </w:r>
      <w:r w:rsidRPr="00C040DE">
        <w:rPr>
          <w:rFonts w:ascii="Arial" w:hAnsi="Arial" w:cs="Arial"/>
          <w:b w:val="0"/>
          <w:sz w:val="20"/>
          <w:szCs w:val="20"/>
        </w:rPr>
        <w:t xml:space="preserve"> po 1 primjerak.</w:t>
      </w:r>
    </w:p>
    <w:p w14:paraId="4F0563A7" w14:textId="77777777" w:rsidR="00C2153D" w:rsidRPr="00C040DE" w:rsidRDefault="005A798A" w:rsidP="00C040DE">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C040DE">
        <w:rPr>
          <w:rFonts w:ascii="Arial" w:hAnsi="Arial" w:cs="Arial"/>
          <w:b w:val="0"/>
          <w:sz w:val="20"/>
          <w:szCs w:val="20"/>
        </w:rPr>
        <w:t xml:space="preserve">Sve izmjene i dopune ovom </w:t>
      </w:r>
      <w:r w:rsidR="00953A35" w:rsidRPr="00C040DE">
        <w:rPr>
          <w:rFonts w:ascii="Arial" w:hAnsi="Arial" w:cs="Arial"/>
          <w:b w:val="0"/>
          <w:sz w:val="20"/>
          <w:szCs w:val="20"/>
        </w:rPr>
        <w:t>Sporazumu o osiguranju portfelja</w:t>
      </w:r>
      <w:r w:rsidR="0021226E" w:rsidRPr="00C040DE">
        <w:rPr>
          <w:rFonts w:ascii="Arial" w:hAnsi="Arial" w:cs="Arial"/>
          <w:b w:val="0"/>
          <w:sz w:val="20"/>
          <w:szCs w:val="20"/>
        </w:rPr>
        <w:t xml:space="preserve"> </w:t>
      </w:r>
      <w:r w:rsidRPr="00C040DE">
        <w:rPr>
          <w:rFonts w:ascii="Arial" w:hAnsi="Arial" w:cs="Arial"/>
          <w:b w:val="0"/>
          <w:sz w:val="20"/>
          <w:szCs w:val="20"/>
        </w:rPr>
        <w:t>moraju biti učinjene u pisanom obliku te potpisane od ovlaštenih predstavnika obiju Strana.</w:t>
      </w:r>
    </w:p>
    <w:p w14:paraId="1CCCCBBF" w14:textId="7E7F39CD" w:rsidR="0021226E" w:rsidRPr="00C040DE" w:rsidRDefault="0021226E" w:rsidP="00C040DE">
      <w:pPr>
        <w:pStyle w:val="Style30"/>
        <w:keepNext/>
        <w:keepLines/>
        <w:shd w:val="clear" w:color="auto" w:fill="auto"/>
        <w:spacing w:before="0" w:line="276" w:lineRule="auto"/>
        <w:ind w:firstLine="0"/>
        <w:jc w:val="both"/>
        <w:rPr>
          <w:rFonts w:ascii="Arial" w:hAnsi="Arial" w:cs="Arial"/>
          <w:sz w:val="20"/>
          <w:szCs w:val="20"/>
        </w:rPr>
      </w:pPr>
    </w:p>
    <w:p w14:paraId="71D9595E" w14:textId="3A465A91" w:rsidR="00F912F7" w:rsidRPr="00C040DE" w:rsidRDefault="00F912F7" w:rsidP="00C040DE">
      <w:pPr>
        <w:pStyle w:val="Style30"/>
        <w:keepNext/>
        <w:keepLines/>
        <w:shd w:val="clear" w:color="auto" w:fill="auto"/>
        <w:spacing w:before="0" w:line="276" w:lineRule="auto"/>
        <w:ind w:firstLine="0"/>
        <w:jc w:val="both"/>
        <w:rPr>
          <w:rFonts w:ascii="Arial" w:hAnsi="Arial" w:cs="Arial"/>
          <w:sz w:val="20"/>
          <w:szCs w:val="20"/>
        </w:rPr>
      </w:pPr>
    </w:p>
    <w:p w14:paraId="380D4A69" w14:textId="70EC80E6" w:rsidR="00F912F7" w:rsidRPr="00C040DE" w:rsidRDefault="00F912F7" w:rsidP="00C040DE">
      <w:pPr>
        <w:pStyle w:val="Style30"/>
        <w:keepNext/>
        <w:keepLines/>
        <w:shd w:val="clear" w:color="auto" w:fill="auto"/>
        <w:spacing w:before="0" w:line="276" w:lineRule="auto"/>
        <w:ind w:firstLine="0"/>
        <w:jc w:val="both"/>
        <w:rPr>
          <w:rFonts w:ascii="Arial" w:hAnsi="Arial" w:cs="Arial"/>
          <w:sz w:val="20"/>
          <w:szCs w:val="20"/>
        </w:rPr>
      </w:pPr>
    </w:p>
    <w:p w14:paraId="6D429A6A" w14:textId="77777777" w:rsidR="0095229D" w:rsidRPr="00C040DE" w:rsidRDefault="0095229D" w:rsidP="0095229D">
      <w:pPr>
        <w:pStyle w:val="Style26"/>
        <w:shd w:val="clear" w:color="auto" w:fill="auto"/>
        <w:tabs>
          <w:tab w:val="left" w:pos="692"/>
        </w:tabs>
        <w:spacing w:line="276" w:lineRule="auto"/>
        <w:ind w:firstLine="0"/>
        <w:jc w:val="both"/>
        <w:rPr>
          <w:rFonts w:ascii="Arial" w:hAnsi="Arial" w:cs="Arial"/>
          <w:sz w:val="20"/>
          <w:szCs w:val="20"/>
        </w:rPr>
      </w:pPr>
      <w:r w:rsidRPr="00C040DE">
        <w:rPr>
          <w:rFonts w:ascii="Arial" w:hAnsi="Arial" w:cs="Arial"/>
          <w:sz w:val="20"/>
          <w:szCs w:val="20"/>
        </w:rPr>
        <w:t>Za Osiguratelja:</w:t>
      </w:r>
      <w:r w:rsidRPr="00C040DE">
        <w:rPr>
          <w:rFonts w:ascii="Arial" w:hAnsi="Arial" w:cs="Arial"/>
          <w:sz w:val="20"/>
          <w:szCs w:val="20"/>
        </w:rPr>
        <w:tab/>
      </w:r>
      <w:r w:rsidRPr="00C040DE">
        <w:rPr>
          <w:rFonts w:ascii="Arial" w:hAnsi="Arial" w:cs="Arial"/>
          <w:sz w:val="20"/>
          <w:szCs w:val="20"/>
        </w:rPr>
        <w:tab/>
      </w:r>
      <w:r w:rsidRPr="00C040DE">
        <w:rPr>
          <w:rFonts w:ascii="Arial" w:hAnsi="Arial" w:cs="Arial"/>
          <w:sz w:val="20"/>
          <w:szCs w:val="20"/>
        </w:rPr>
        <w:tab/>
      </w:r>
      <w:r w:rsidRPr="00C040DE">
        <w:rPr>
          <w:rFonts w:ascii="Arial" w:hAnsi="Arial" w:cs="Arial"/>
          <w:sz w:val="20"/>
          <w:szCs w:val="20"/>
        </w:rPr>
        <w:tab/>
      </w:r>
      <w:r w:rsidRPr="00C040DE">
        <w:rPr>
          <w:rFonts w:ascii="Arial" w:hAnsi="Arial" w:cs="Arial"/>
          <w:sz w:val="20"/>
          <w:szCs w:val="20"/>
        </w:rPr>
        <w:tab/>
      </w:r>
      <w:r>
        <w:rPr>
          <w:rFonts w:ascii="Arial" w:hAnsi="Arial" w:cs="Arial"/>
          <w:sz w:val="20"/>
          <w:szCs w:val="20"/>
        </w:rPr>
        <w:t xml:space="preserve">          </w:t>
      </w:r>
      <w:r w:rsidRPr="00C040DE">
        <w:rPr>
          <w:rFonts w:ascii="Arial" w:hAnsi="Arial" w:cs="Arial"/>
          <w:sz w:val="20"/>
          <w:szCs w:val="20"/>
        </w:rPr>
        <w:t>Za Osiguranika:</w:t>
      </w:r>
    </w:p>
    <w:p w14:paraId="2F2AD78F" w14:textId="77777777" w:rsidR="0095229D" w:rsidRDefault="0095229D" w:rsidP="0095229D">
      <w:pPr>
        <w:pStyle w:val="Style26"/>
        <w:shd w:val="clear" w:color="auto" w:fill="auto"/>
        <w:tabs>
          <w:tab w:val="left" w:pos="692"/>
        </w:tabs>
        <w:spacing w:line="276" w:lineRule="auto"/>
        <w:ind w:firstLine="0"/>
        <w:jc w:val="both"/>
        <w:rPr>
          <w:rFonts w:ascii="Arial" w:hAnsi="Arial" w:cs="Arial"/>
          <w:sz w:val="20"/>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268"/>
        <w:gridCol w:w="425"/>
        <w:gridCol w:w="1843"/>
        <w:gridCol w:w="2409"/>
      </w:tblGrid>
      <w:tr w:rsidR="0095229D" w14:paraId="2BE4368A" w14:textId="77777777" w:rsidTr="003B34AC">
        <w:tc>
          <w:tcPr>
            <w:tcW w:w="2127" w:type="dxa"/>
          </w:tcPr>
          <w:p w14:paraId="199C56F4" w14:textId="77777777" w:rsidR="0095229D" w:rsidRDefault="0095229D" w:rsidP="003B34AC">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1DC0857E" w14:textId="77777777" w:rsidR="0095229D" w:rsidRDefault="0095229D" w:rsidP="003B34AC">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7DCDE4BF" w14:textId="77777777" w:rsidR="0095229D" w:rsidRDefault="0095229D" w:rsidP="003B34AC">
            <w:pPr>
              <w:pStyle w:val="Style26"/>
              <w:shd w:val="clear" w:color="auto" w:fill="auto"/>
              <w:tabs>
                <w:tab w:val="left" w:pos="692"/>
              </w:tabs>
              <w:spacing w:line="276" w:lineRule="auto"/>
              <w:ind w:firstLine="0"/>
              <w:rPr>
                <w:rFonts w:ascii="Arial" w:hAnsi="Arial" w:cs="Arial"/>
                <w:sz w:val="20"/>
                <w:szCs w:val="20"/>
              </w:rPr>
            </w:pPr>
          </w:p>
        </w:tc>
        <w:tc>
          <w:tcPr>
            <w:tcW w:w="1843" w:type="dxa"/>
          </w:tcPr>
          <w:p w14:paraId="5ECD7982" w14:textId="77777777" w:rsidR="0095229D" w:rsidRDefault="0095229D" w:rsidP="003B34AC">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0BBB4F77" w14:textId="77777777" w:rsidR="0095229D" w:rsidRDefault="0095229D" w:rsidP="003B34AC">
            <w:pPr>
              <w:pStyle w:val="Style26"/>
              <w:shd w:val="clear" w:color="auto" w:fill="auto"/>
              <w:tabs>
                <w:tab w:val="left" w:pos="692"/>
              </w:tabs>
              <w:spacing w:line="276" w:lineRule="auto"/>
              <w:ind w:firstLine="0"/>
              <w:rPr>
                <w:rFonts w:ascii="Arial" w:hAnsi="Arial" w:cs="Arial"/>
                <w:sz w:val="20"/>
                <w:szCs w:val="20"/>
              </w:rPr>
            </w:pPr>
          </w:p>
        </w:tc>
      </w:tr>
      <w:tr w:rsidR="0095229D" w14:paraId="7A112243" w14:textId="77777777" w:rsidTr="003B34AC">
        <w:tc>
          <w:tcPr>
            <w:tcW w:w="2127" w:type="dxa"/>
          </w:tcPr>
          <w:p w14:paraId="6D0D0959" w14:textId="77777777" w:rsidR="0095229D" w:rsidRDefault="0095229D" w:rsidP="003B34AC">
            <w:pPr>
              <w:pStyle w:val="Style26"/>
              <w:shd w:val="clear" w:color="auto" w:fill="auto"/>
              <w:tabs>
                <w:tab w:val="left" w:pos="692"/>
              </w:tabs>
              <w:spacing w:line="276" w:lineRule="auto"/>
              <w:ind w:left="-118" w:firstLine="0"/>
              <w:jc w:val="both"/>
              <w:rPr>
                <w:rFonts w:ascii="Arial" w:hAnsi="Arial" w:cs="Arial"/>
                <w:sz w:val="20"/>
                <w:szCs w:val="20"/>
              </w:rPr>
            </w:pPr>
          </w:p>
        </w:tc>
        <w:tc>
          <w:tcPr>
            <w:tcW w:w="2268" w:type="dxa"/>
          </w:tcPr>
          <w:p w14:paraId="282C8488"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c>
          <w:tcPr>
            <w:tcW w:w="425" w:type="dxa"/>
          </w:tcPr>
          <w:p w14:paraId="4EE53025"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4974D402" w14:textId="77777777" w:rsidR="0095229D" w:rsidRDefault="0095229D" w:rsidP="003B34AC">
            <w:pPr>
              <w:pStyle w:val="Style26"/>
              <w:shd w:val="clear" w:color="auto" w:fill="auto"/>
              <w:tabs>
                <w:tab w:val="left" w:pos="692"/>
              </w:tabs>
              <w:spacing w:line="276" w:lineRule="auto"/>
              <w:ind w:left="-109" w:firstLine="0"/>
              <w:jc w:val="both"/>
              <w:rPr>
                <w:rFonts w:ascii="Arial" w:hAnsi="Arial" w:cs="Arial"/>
                <w:sz w:val="20"/>
                <w:szCs w:val="20"/>
              </w:rPr>
            </w:pPr>
          </w:p>
        </w:tc>
        <w:tc>
          <w:tcPr>
            <w:tcW w:w="2409" w:type="dxa"/>
          </w:tcPr>
          <w:p w14:paraId="21F61F07"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r>
      <w:tr w:rsidR="0095229D" w14:paraId="7E438BB6" w14:textId="77777777" w:rsidTr="003B34AC">
        <w:tc>
          <w:tcPr>
            <w:tcW w:w="2127" w:type="dxa"/>
          </w:tcPr>
          <w:p w14:paraId="7E5C528E" w14:textId="77777777" w:rsidR="0095229D" w:rsidRDefault="0095229D" w:rsidP="003B34AC">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36D81948" w14:textId="77777777" w:rsidR="0095229D" w:rsidRDefault="0095229D" w:rsidP="003B34AC">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1B4EB733"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35D6E36A" w14:textId="77777777" w:rsidR="0095229D" w:rsidRDefault="0095229D" w:rsidP="003B34AC">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0FDF22B7"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r>
      <w:tr w:rsidR="0095229D" w14:paraId="19702828" w14:textId="77777777" w:rsidTr="003B34AC">
        <w:tc>
          <w:tcPr>
            <w:tcW w:w="2127" w:type="dxa"/>
          </w:tcPr>
          <w:p w14:paraId="0053BF08" w14:textId="77777777" w:rsidR="0095229D" w:rsidRDefault="0095229D" w:rsidP="003B34AC">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27D43767" w14:textId="77777777" w:rsidR="0095229D" w:rsidRDefault="0095229D" w:rsidP="003B34AC">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135E2551"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1DCA4D73" w14:textId="77777777" w:rsidR="0095229D" w:rsidRDefault="0095229D" w:rsidP="003B34AC">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7509F104" w14:textId="77777777" w:rsidR="0095229D" w:rsidRDefault="0095229D" w:rsidP="003B34AC">
            <w:pPr>
              <w:pStyle w:val="Style26"/>
              <w:shd w:val="clear" w:color="auto" w:fill="auto"/>
              <w:tabs>
                <w:tab w:val="left" w:pos="692"/>
              </w:tabs>
              <w:spacing w:line="276" w:lineRule="auto"/>
              <w:ind w:firstLine="0"/>
              <w:jc w:val="both"/>
              <w:rPr>
                <w:rFonts w:ascii="Arial" w:hAnsi="Arial" w:cs="Arial"/>
                <w:sz w:val="20"/>
                <w:szCs w:val="20"/>
              </w:rPr>
            </w:pPr>
          </w:p>
        </w:tc>
      </w:tr>
    </w:tbl>
    <w:p w14:paraId="6093CB1C" w14:textId="159A83DC" w:rsidR="009B7D29" w:rsidRPr="00C040DE" w:rsidRDefault="008927C4" w:rsidP="00C040DE">
      <w:pPr>
        <w:pStyle w:val="Style26"/>
        <w:shd w:val="clear" w:color="auto" w:fill="auto"/>
        <w:tabs>
          <w:tab w:val="left" w:pos="692"/>
        </w:tabs>
        <w:spacing w:line="276" w:lineRule="auto"/>
        <w:ind w:firstLine="0"/>
        <w:jc w:val="both"/>
        <w:rPr>
          <w:rFonts w:ascii="Arial" w:hAnsi="Arial" w:cs="Arial"/>
          <w:sz w:val="20"/>
          <w:szCs w:val="20"/>
        </w:rPr>
      </w:pPr>
      <w:r w:rsidRPr="00C040DE">
        <w:rPr>
          <w:rFonts w:ascii="Arial" w:hAnsi="Arial" w:cs="Arial"/>
          <w:sz w:val="20"/>
          <w:szCs w:val="20"/>
        </w:rPr>
        <w:t>___________________</w:t>
      </w:r>
      <w:r w:rsidRPr="00C040DE">
        <w:rPr>
          <w:rFonts w:ascii="Arial" w:hAnsi="Arial" w:cs="Arial"/>
          <w:sz w:val="20"/>
          <w:szCs w:val="20"/>
        </w:rPr>
        <w:tab/>
      </w:r>
      <w:r w:rsidRPr="00C040DE">
        <w:rPr>
          <w:rFonts w:ascii="Arial" w:hAnsi="Arial" w:cs="Arial"/>
          <w:sz w:val="20"/>
          <w:szCs w:val="20"/>
        </w:rPr>
        <w:tab/>
      </w:r>
      <w:r w:rsidRPr="00C040DE">
        <w:rPr>
          <w:rFonts w:ascii="Arial" w:hAnsi="Arial" w:cs="Arial"/>
          <w:sz w:val="20"/>
          <w:szCs w:val="20"/>
        </w:rPr>
        <w:tab/>
      </w:r>
      <w:r w:rsidRPr="00C040DE">
        <w:rPr>
          <w:rFonts w:ascii="Arial" w:hAnsi="Arial" w:cs="Arial"/>
          <w:sz w:val="20"/>
          <w:szCs w:val="20"/>
        </w:rPr>
        <w:tab/>
      </w:r>
      <w:r w:rsidR="00BD12E9">
        <w:rPr>
          <w:rFonts w:ascii="Arial" w:hAnsi="Arial" w:cs="Arial"/>
          <w:sz w:val="20"/>
          <w:szCs w:val="20"/>
        </w:rPr>
        <w:t xml:space="preserve">          </w:t>
      </w:r>
      <w:r w:rsidRPr="00C040DE">
        <w:rPr>
          <w:rFonts w:ascii="Arial" w:hAnsi="Arial" w:cs="Arial"/>
          <w:sz w:val="20"/>
          <w:szCs w:val="20"/>
        </w:rPr>
        <w:t>_______________</w:t>
      </w:r>
      <w:r w:rsidR="00C040DE">
        <w:rPr>
          <w:rFonts w:ascii="Arial" w:hAnsi="Arial" w:cs="Arial"/>
          <w:sz w:val="20"/>
          <w:szCs w:val="20"/>
        </w:rPr>
        <w:t>__</w:t>
      </w:r>
    </w:p>
    <w:p w14:paraId="6E389CD3" w14:textId="77777777" w:rsidR="003064B9" w:rsidRPr="00C040DE" w:rsidRDefault="003064B9" w:rsidP="00C040DE">
      <w:pPr>
        <w:pStyle w:val="Style26"/>
        <w:shd w:val="clear" w:color="auto" w:fill="auto"/>
        <w:tabs>
          <w:tab w:val="left" w:pos="308"/>
        </w:tabs>
        <w:spacing w:line="276" w:lineRule="auto"/>
        <w:ind w:firstLine="0"/>
        <w:rPr>
          <w:rFonts w:ascii="Arial" w:hAnsi="Arial" w:cs="Arial"/>
          <w:sz w:val="20"/>
          <w:szCs w:val="20"/>
          <w:u w:val="single"/>
        </w:rPr>
      </w:pPr>
    </w:p>
    <w:p w14:paraId="4FC6AFB9" w14:textId="77777777" w:rsidR="003064B9" w:rsidRPr="00C040DE" w:rsidRDefault="003064B9" w:rsidP="00C040DE">
      <w:pPr>
        <w:pStyle w:val="Style26"/>
        <w:shd w:val="clear" w:color="auto" w:fill="auto"/>
        <w:tabs>
          <w:tab w:val="left" w:pos="308"/>
        </w:tabs>
        <w:spacing w:line="276" w:lineRule="auto"/>
        <w:ind w:firstLine="0"/>
        <w:rPr>
          <w:rFonts w:ascii="Arial" w:hAnsi="Arial" w:cs="Arial"/>
          <w:sz w:val="20"/>
          <w:szCs w:val="20"/>
          <w:u w:val="single"/>
        </w:rPr>
      </w:pPr>
    </w:p>
    <w:p w14:paraId="64237142" w14:textId="77777777" w:rsidR="003064B9" w:rsidRPr="00C040DE" w:rsidRDefault="003064B9" w:rsidP="00C040DE">
      <w:pPr>
        <w:pStyle w:val="Style26"/>
        <w:shd w:val="clear" w:color="auto" w:fill="auto"/>
        <w:tabs>
          <w:tab w:val="left" w:pos="308"/>
        </w:tabs>
        <w:spacing w:line="276" w:lineRule="auto"/>
        <w:ind w:firstLine="0"/>
        <w:rPr>
          <w:rFonts w:ascii="Arial" w:hAnsi="Arial" w:cs="Arial"/>
          <w:sz w:val="20"/>
          <w:szCs w:val="20"/>
          <w:u w:val="single"/>
        </w:rPr>
      </w:pPr>
      <w:bookmarkStart w:id="4" w:name="_GoBack"/>
      <w:bookmarkEnd w:id="4"/>
    </w:p>
    <w:p w14:paraId="20E3D14F" w14:textId="38A057E1" w:rsidR="00B807E0" w:rsidRPr="00C040DE" w:rsidRDefault="005A798A" w:rsidP="00C040DE">
      <w:pPr>
        <w:pStyle w:val="Style26"/>
        <w:shd w:val="clear" w:color="auto" w:fill="auto"/>
        <w:tabs>
          <w:tab w:val="left" w:pos="308"/>
        </w:tabs>
        <w:spacing w:line="276" w:lineRule="auto"/>
        <w:ind w:firstLine="0"/>
        <w:rPr>
          <w:rFonts w:ascii="Arial" w:hAnsi="Arial" w:cs="Arial"/>
          <w:sz w:val="20"/>
          <w:szCs w:val="20"/>
          <w:u w:val="single"/>
        </w:rPr>
      </w:pPr>
      <w:r w:rsidRPr="00C040DE">
        <w:rPr>
          <w:rFonts w:ascii="Arial" w:hAnsi="Arial" w:cs="Arial"/>
          <w:sz w:val="20"/>
          <w:szCs w:val="20"/>
          <w:u w:val="single"/>
        </w:rPr>
        <w:t>Popis priloga:</w:t>
      </w:r>
    </w:p>
    <w:p w14:paraId="5EE178E6" w14:textId="389A4D30" w:rsidR="00B807E0" w:rsidRPr="00C040DE" w:rsidRDefault="00EA293B"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1 </w:t>
      </w:r>
      <w:r w:rsidR="00D144AB" w:rsidRPr="00C040DE">
        <w:rPr>
          <w:rFonts w:ascii="Arial" w:hAnsi="Arial" w:cs="Arial"/>
          <w:sz w:val="20"/>
          <w:szCs w:val="20"/>
        </w:rPr>
        <w:t>–</w:t>
      </w:r>
      <w:r w:rsidRPr="00C040DE">
        <w:rPr>
          <w:rFonts w:ascii="Arial" w:hAnsi="Arial" w:cs="Arial"/>
          <w:sz w:val="20"/>
          <w:szCs w:val="20"/>
        </w:rPr>
        <w:t xml:space="preserve"> Opći uvjeti </w:t>
      </w:r>
    </w:p>
    <w:p w14:paraId="0AE7E80C" w14:textId="388B3A47" w:rsidR="00561EFB" w:rsidRPr="00C040DE" w:rsidRDefault="00561EFB"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D144AB" w:rsidRPr="00C040DE">
        <w:rPr>
          <w:rFonts w:ascii="Arial" w:hAnsi="Arial" w:cs="Arial"/>
          <w:sz w:val="20"/>
          <w:szCs w:val="20"/>
        </w:rPr>
        <w:t>2</w:t>
      </w:r>
      <w:r w:rsidRPr="00C040DE">
        <w:rPr>
          <w:rFonts w:ascii="Arial" w:hAnsi="Arial" w:cs="Arial"/>
          <w:sz w:val="20"/>
          <w:szCs w:val="20"/>
        </w:rPr>
        <w:t xml:space="preserve"> </w:t>
      </w:r>
      <w:r w:rsidR="00D144AB" w:rsidRPr="00C040DE">
        <w:rPr>
          <w:rFonts w:ascii="Arial" w:hAnsi="Arial" w:cs="Arial"/>
          <w:sz w:val="20"/>
          <w:szCs w:val="20"/>
        </w:rPr>
        <w:t>–</w:t>
      </w:r>
      <w:r w:rsidRPr="00C040DE">
        <w:rPr>
          <w:rFonts w:ascii="Arial" w:hAnsi="Arial" w:cs="Arial"/>
          <w:sz w:val="20"/>
          <w:szCs w:val="20"/>
        </w:rPr>
        <w:t xml:space="preserve"> Program osiguranja</w:t>
      </w:r>
    </w:p>
    <w:p w14:paraId="7DBDDBB0" w14:textId="35054A9D" w:rsidR="00561EFB" w:rsidRPr="00C040DE" w:rsidRDefault="00561EFB"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lastRenderedPageBreak/>
        <w:t xml:space="preserve">Prilog 3 </w:t>
      </w:r>
      <w:r w:rsidR="00D144AB" w:rsidRPr="00C040DE">
        <w:rPr>
          <w:rFonts w:ascii="Arial" w:hAnsi="Arial" w:cs="Arial"/>
          <w:sz w:val="20"/>
          <w:szCs w:val="20"/>
        </w:rPr>
        <w:t>–</w:t>
      </w:r>
      <w:r w:rsidRPr="00C040DE">
        <w:rPr>
          <w:rFonts w:ascii="Arial" w:hAnsi="Arial" w:cs="Arial"/>
          <w:sz w:val="20"/>
          <w:szCs w:val="20"/>
        </w:rPr>
        <w:t xml:space="preserve"> </w:t>
      </w:r>
      <w:r w:rsidR="00067B07" w:rsidRPr="00C040DE">
        <w:rPr>
          <w:rFonts w:ascii="Arial" w:hAnsi="Arial" w:cs="Arial"/>
          <w:sz w:val="20"/>
          <w:szCs w:val="20"/>
        </w:rPr>
        <w:t xml:space="preserve">nacrt </w:t>
      </w:r>
      <w:r w:rsidRPr="00C040DE">
        <w:rPr>
          <w:rFonts w:ascii="Arial" w:hAnsi="Arial" w:cs="Arial"/>
          <w:sz w:val="20"/>
          <w:szCs w:val="20"/>
        </w:rPr>
        <w:t>Ugovor</w:t>
      </w:r>
      <w:r w:rsidR="00067B07" w:rsidRPr="00C040DE">
        <w:rPr>
          <w:rFonts w:ascii="Arial" w:hAnsi="Arial" w:cs="Arial"/>
          <w:sz w:val="20"/>
          <w:szCs w:val="20"/>
        </w:rPr>
        <w:t>a</w:t>
      </w:r>
      <w:r w:rsidRPr="00C040DE">
        <w:rPr>
          <w:rFonts w:ascii="Arial" w:hAnsi="Arial" w:cs="Arial"/>
          <w:sz w:val="20"/>
          <w:szCs w:val="20"/>
        </w:rPr>
        <w:t xml:space="preserve"> o regresnoj naplati </w:t>
      </w:r>
    </w:p>
    <w:p w14:paraId="19ED0F00" w14:textId="180448CF" w:rsidR="00C2153D" w:rsidRPr="00C040DE" w:rsidRDefault="003A6155"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D144AB" w:rsidRPr="00C040DE">
        <w:rPr>
          <w:rFonts w:ascii="Arial" w:hAnsi="Arial" w:cs="Arial"/>
          <w:sz w:val="20"/>
          <w:szCs w:val="20"/>
        </w:rPr>
        <w:t>4</w:t>
      </w:r>
      <w:r w:rsidRPr="00C040DE">
        <w:rPr>
          <w:rFonts w:ascii="Arial" w:hAnsi="Arial" w:cs="Arial"/>
          <w:sz w:val="20"/>
          <w:szCs w:val="20"/>
        </w:rPr>
        <w:t xml:space="preserve"> </w:t>
      </w:r>
      <w:r w:rsidR="00D144AB" w:rsidRPr="00C040DE">
        <w:rPr>
          <w:rFonts w:ascii="Arial" w:hAnsi="Arial" w:cs="Arial"/>
          <w:sz w:val="20"/>
          <w:szCs w:val="20"/>
        </w:rPr>
        <w:t>–</w:t>
      </w:r>
      <w:r w:rsidRPr="00C040DE">
        <w:rPr>
          <w:rFonts w:ascii="Arial" w:hAnsi="Arial" w:cs="Arial"/>
          <w:sz w:val="20"/>
          <w:szCs w:val="20"/>
        </w:rPr>
        <w:t xml:space="preserve"> </w:t>
      </w:r>
      <w:r w:rsidR="005A798A" w:rsidRPr="00C040DE">
        <w:rPr>
          <w:rFonts w:ascii="Arial" w:hAnsi="Arial" w:cs="Arial"/>
          <w:sz w:val="20"/>
          <w:szCs w:val="20"/>
        </w:rPr>
        <w:t>Obavijest o uključivanju</w:t>
      </w:r>
    </w:p>
    <w:p w14:paraId="36653876" w14:textId="7DA51373" w:rsidR="00C2153D" w:rsidRPr="00C040DE" w:rsidRDefault="003A6155"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953090" w:rsidRPr="00C040DE">
        <w:rPr>
          <w:rFonts w:ascii="Arial" w:hAnsi="Arial" w:cs="Arial"/>
          <w:sz w:val="20"/>
          <w:szCs w:val="20"/>
        </w:rPr>
        <w:t xml:space="preserve">5 </w:t>
      </w:r>
      <w:r w:rsidR="00D144AB" w:rsidRPr="00C040DE">
        <w:rPr>
          <w:rFonts w:ascii="Arial" w:hAnsi="Arial" w:cs="Arial"/>
          <w:sz w:val="20"/>
          <w:szCs w:val="20"/>
        </w:rPr>
        <w:t>–</w:t>
      </w:r>
      <w:r w:rsidRPr="00C040DE">
        <w:rPr>
          <w:rFonts w:ascii="Arial" w:hAnsi="Arial" w:cs="Arial"/>
          <w:sz w:val="20"/>
          <w:szCs w:val="20"/>
        </w:rPr>
        <w:t xml:space="preserve"> </w:t>
      </w:r>
      <w:r w:rsidR="005A798A" w:rsidRPr="00C040DE">
        <w:rPr>
          <w:rFonts w:ascii="Arial" w:hAnsi="Arial" w:cs="Arial"/>
          <w:sz w:val="20"/>
          <w:szCs w:val="20"/>
        </w:rPr>
        <w:t xml:space="preserve">Obavijest o </w:t>
      </w:r>
      <w:r w:rsidR="00A820E7" w:rsidRPr="00C040DE">
        <w:rPr>
          <w:rFonts w:ascii="Arial" w:hAnsi="Arial" w:cs="Arial"/>
          <w:sz w:val="20"/>
          <w:szCs w:val="20"/>
        </w:rPr>
        <w:t xml:space="preserve">izmjeni roka </w:t>
      </w:r>
      <w:r w:rsidR="007028E0" w:rsidRPr="00C040DE">
        <w:rPr>
          <w:rFonts w:ascii="Arial" w:hAnsi="Arial" w:cs="Arial"/>
          <w:sz w:val="20"/>
          <w:szCs w:val="20"/>
        </w:rPr>
        <w:t>otplate</w:t>
      </w:r>
      <w:r w:rsidR="00A820E7" w:rsidRPr="00C040DE">
        <w:rPr>
          <w:rFonts w:ascii="Arial" w:hAnsi="Arial" w:cs="Arial"/>
          <w:sz w:val="20"/>
          <w:szCs w:val="20"/>
        </w:rPr>
        <w:t xml:space="preserve"> kredita</w:t>
      </w:r>
    </w:p>
    <w:p w14:paraId="2E9F63C8" w14:textId="5075A0BF" w:rsidR="00137EC8" w:rsidRPr="00C040DE" w:rsidRDefault="00137EC8"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Prilog 6 – Obavijest o otplaćenim kreditima</w:t>
      </w:r>
    </w:p>
    <w:p w14:paraId="6433C8F4" w14:textId="23B572F7" w:rsidR="00C2153D" w:rsidRPr="00C040DE" w:rsidRDefault="003A6155"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7</w:t>
      </w:r>
      <w:r w:rsidR="00953090" w:rsidRPr="00C040DE">
        <w:rPr>
          <w:rFonts w:ascii="Arial" w:hAnsi="Arial" w:cs="Arial"/>
          <w:sz w:val="20"/>
          <w:szCs w:val="20"/>
        </w:rPr>
        <w:t xml:space="preserve"> </w:t>
      </w:r>
      <w:r w:rsidR="00A820E7" w:rsidRPr="00C040DE">
        <w:rPr>
          <w:rFonts w:ascii="Arial" w:hAnsi="Arial" w:cs="Arial"/>
          <w:sz w:val="20"/>
          <w:szCs w:val="20"/>
        </w:rPr>
        <w:t>–</w:t>
      </w:r>
      <w:r w:rsidRPr="00C040DE">
        <w:rPr>
          <w:rFonts w:ascii="Arial" w:hAnsi="Arial" w:cs="Arial"/>
          <w:sz w:val="20"/>
          <w:szCs w:val="20"/>
        </w:rPr>
        <w:t xml:space="preserve"> </w:t>
      </w:r>
      <w:r w:rsidR="005A798A" w:rsidRPr="00C040DE">
        <w:rPr>
          <w:rFonts w:ascii="Arial" w:hAnsi="Arial" w:cs="Arial"/>
          <w:sz w:val="20"/>
          <w:szCs w:val="20"/>
        </w:rPr>
        <w:t>Izvješće</w:t>
      </w:r>
      <w:r w:rsidR="00A820E7" w:rsidRPr="00C040DE">
        <w:rPr>
          <w:rFonts w:ascii="Arial" w:hAnsi="Arial" w:cs="Arial"/>
          <w:sz w:val="20"/>
          <w:szCs w:val="20"/>
        </w:rPr>
        <w:t xml:space="preserve"> o stanju kredita </w:t>
      </w:r>
    </w:p>
    <w:p w14:paraId="31B11A6C" w14:textId="6D83B6AB" w:rsidR="00C2153D" w:rsidRPr="00C040DE" w:rsidRDefault="003A6155"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8</w:t>
      </w:r>
      <w:r w:rsidR="00953090" w:rsidRPr="00C040DE">
        <w:rPr>
          <w:rFonts w:ascii="Arial" w:hAnsi="Arial" w:cs="Arial"/>
          <w:sz w:val="20"/>
          <w:szCs w:val="20"/>
        </w:rPr>
        <w:t xml:space="preserve"> </w:t>
      </w:r>
      <w:r w:rsidR="00561EFB" w:rsidRPr="00C040DE">
        <w:rPr>
          <w:rFonts w:ascii="Arial" w:hAnsi="Arial" w:cs="Arial"/>
          <w:sz w:val="20"/>
          <w:szCs w:val="20"/>
        </w:rPr>
        <w:t>–</w:t>
      </w:r>
      <w:r w:rsidRPr="00C040DE">
        <w:rPr>
          <w:rFonts w:ascii="Arial" w:hAnsi="Arial" w:cs="Arial"/>
          <w:sz w:val="20"/>
          <w:szCs w:val="20"/>
        </w:rPr>
        <w:t xml:space="preserve"> </w:t>
      </w:r>
      <w:r w:rsidR="00561EFB" w:rsidRPr="00C040DE">
        <w:rPr>
          <w:rFonts w:ascii="Arial" w:hAnsi="Arial" w:cs="Arial"/>
          <w:sz w:val="20"/>
          <w:szCs w:val="20"/>
        </w:rPr>
        <w:t xml:space="preserve">Izvješće o regresnoj naplati </w:t>
      </w:r>
    </w:p>
    <w:p w14:paraId="724F7CA5" w14:textId="360E5166" w:rsidR="00C2153D" w:rsidRPr="00C040DE" w:rsidRDefault="003A6155"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9</w:t>
      </w:r>
      <w:r w:rsidR="00953090" w:rsidRPr="00C040DE">
        <w:rPr>
          <w:rFonts w:ascii="Arial" w:hAnsi="Arial" w:cs="Arial"/>
          <w:sz w:val="20"/>
          <w:szCs w:val="20"/>
        </w:rPr>
        <w:t xml:space="preserve"> </w:t>
      </w:r>
      <w:r w:rsidR="00E20DCD" w:rsidRPr="00C040DE">
        <w:rPr>
          <w:rFonts w:ascii="Arial" w:hAnsi="Arial" w:cs="Arial"/>
          <w:sz w:val="20"/>
          <w:szCs w:val="20"/>
        </w:rPr>
        <w:t>–</w:t>
      </w:r>
      <w:r w:rsidRPr="00C040DE">
        <w:rPr>
          <w:rFonts w:ascii="Arial" w:hAnsi="Arial" w:cs="Arial"/>
          <w:sz w:val="20"/>
          <w:szCs w:val="20"/>
        </w:rPr>
        <w:t xml:space="preserve"> </w:t>
      </w:r>
      <w:r w:rsidR="005A798A" w:rsidRPr="00C040DE">
        <w:rPr>
          <w:rFonts w:ascii="Arial" w:hAnsi="Arial" w:cs="Arial"/>
          <w:sz w:val="20"/>
          <w:szCs w:val="20"/>
        </w:rPr>
        <w:t>Obvezni sadržaj Ugovora o kreditu</w:t>
      </w:r>
    </w:p>
    <w:p w14:paraId="6E6DB6DB" w14:textId="0F73446D" w:rsidR="00C2153D" w:rsidRPr="00C040DE" w:rsidRDefault="003A6155" w:rsidP="00C040DE">
      <w:pPr>
        <w:pStyle w:val="Style26"/>
        <w:shd w:val="clear" w:color="auto" w:fill="auto"/>
        <w:tabs>
          <w:tab w:val="left" w:pos="308"/>
        </w:tabs>
        <w:spacing w:line="276" w:lineRule="auto"/>
        <w:ind w:firstLine="0"/>
        <w:rPr>
          <w:rFonts w:ascii="Arial" w:hAnsi="Arial" w:cs="Arial"/>
          <w:sz w:val="20"/>
          <w:szCs w:val="20"/>
        </w:rPr>
      </w:pPr>
      <w:r w:rsidRPr="00C040DE">
        <w:rPr>
          <w:rFonts w:ascii="Arial" w:hAnsi="Arial" w:cs="Arial"/>
          <w:sz w:val="20"/>
          <w:szCs w:val="20"/>
        </w:rPr>
        <w:t xml:space="preserve">Prilog </w:t>
      </w:r>
      <w:r w:rsidR="00137EC8" w:rsidRPr="00C040DE">
        <w:rPr>
          <w:rFonts w:ascii="Arial" w:hAnsi="Arial" w:cs="Arial"/>
          <w:sz w:val="20"/>
          <w:szCs w:val="20"/>
        </w:rPr>
        <w:t>10</w:t>
      </w:r>
      <w:r w:rsidR="00953090" w:rsidRPr="00C040DE">
        <w:rPr>
          <w:rFonts w:ascii="Arial" w:hAnsi="Arial" w:cs="Arial"/>
          <w:sz w:val="20"/>
          <w:szCs w:val="20"/>
        </w:rPr>
        <w:t xml:space="preserve"> </w:t>
      </w:r>
      <w:r w:rsidR="00B807E0" w:rsidRPr="00C040DE">
        <w:rPr>
          <w:rFonts w:ascii="Arial" w:hAnsi="Arial" w:cs="Arial"/>
          <w:sz w:val="20"/>
          <w:szCs w:val="20"/>
        </w:rPr>
        <w:t>–</w:t>
      </w:r>
      <w:r w:rsidR="005A798A" w:rsidRPr="00C040DE">
        <w:rPr>
          <w:rFonts w:ascii="Arial" w:hAnsi="Arial" w:cs="Arial"/>
          <w:sz w:val="20"/>
          <w:szCs w:val="20"/>
        </w:rPr>
        <w:t xml:space="preserve"> </w:t>
      </w:r>
      <w:r w:rsidR="00B807E0" w:rsidRPr="00C040DE">
        <w:rPr>
          <w:rFonts w:ascii="Arial" w:hAnsi="Arial" w:cs="Arial"/>
          <w:sz w:val="20"/>
          <w:szCs w:val="20"/>
        </w:rPr>
        <w:t xml:space="preserve">Odštetni zahtjev </w:t>
      </w:r>
    </w:p>
    <w:p w14:paraId="020CE593" w14:textId="77777777" w:rsidR="00C2153D" w:rsidRPr="00C040DE" w:rsidRDefault="00C2153D" w:rsidP="00C040DE">
      <w:pPr>
        <w:pStyle w:val="Style26"/>
        <w:shd w:val="clear" w:color="auto" w:fill="auto"/>
        <w:tabs>
          <w:tab w:val="left" w:pos="394"/>
        </w:tabs>
        <w:spacing w:line="276" w:lineRule="auto"/>
        <w:ind w:firstLine="0"/>
        <w:rPr>
          <w:rFonts w:ascii="Arial" w:hAnsi="Arial" w:cs="Arial"/>
          <w:sz w:val="20"/>
          <w:szCs w:val="20"/>
        </w:rPr>
      </w:pPr>
    </w:p>
    <w:sectPr w:rsidR="00C2153D" w:rsidRPr="00C040DE" w:rsidSect="00C040D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7" w:right="1417" w:bottom="1417" w:left="1417"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A3D10" w14:textId="77777777" w:rsidR="007C47A5" w:rsidRDefault="007C47A5">
      <w:r>
        <w:separator/>
      </w:r>
    </w:p>
  </w:endnote>
  <w:endnote w:type="continuationSeparator" w:id="0">
    <w:p w14:paraId="71DCF31B" w14:textId="77777777" w:rsidR="007C47A5" w:rsidRDefault="007C47A5">
      <w:r>
        <w:continuationSeparator/>
      </w:r>
    </w:p>
  </w:endnote>
  <w:endnote w:type="continuationNotice" w:id="1">
    <w:p w14:paraId="49673D2B" w14:textId="77777777" w:rsidR="007C47A5" w:rsidRDefault="007C4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C7998" w14:textId="77777777" w:rsidR="00AE4453" w:rsidRDefault="00AE4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198215"/>
      <w:docPartObj>
        <w:docPartGallery w:val="Page Numbers (Bottom of Page)"/>
        <w:docPartUnique/>
      </w:docPartObj>
    </w:sdtPr>
    <w:sdtEndPr>
      <w:rPr>
        <w:rFonts w:ascii="Arial" w:hAnsi="Arial" w:cs="Arial"/>
        <w:noProof/>
        <w:sz w:val="20"/>
        <w:szCs w:val="20"/>
      </w:rPr>
    </w:sdtEndPr>
    <w:sdtContent>
      <w:p w14:paraId="331CCC33" w14:textId="141C1C78" w:rsidR="00693269" w:rsidRPr="004E3B29" w:rsidRDefault="00693269">
        <w:pPr>
          <w:pStyle w:val="Footer"/>
          <w:jc w:val="right"/>
          <w:rPr>
            <w:rFonts w:ascii="Arial" w:hAnsi="Arial" w:cs="Arial"/>
            <w:sz w:val="20"/>
            <w:szCs w:val="20"/>
          </w:rPr>
        </w:pPr>
        <w:r w:rsidRPr="004E3B29">
          <w:rPr>
            <w:rFonts w:ascii="Arial" w:hAnsi="Arial" w:cs="Arial"/>
            <w:sz w:val="20"/>
            <w:szCs w:val="20"/>
          </w:rPr>
          <w:fldChar w:fldCharType="begin"/>
        </w:r>
        <w:r w:rsidRPr="004E3B29">
          <w:rPr>
            <w:rFonts w:ascii="Arial" w:hAnsi="Arial" w:cs="Arial"/>
            <w:sz w:val="20"/>
            <w:szCs w:val="20"/>
          </w:rPr>
          <w:instrText xml:space="preserve"> PAGE   \* MERGEFORMAT </w:instrText>
        </w:r>
        <w:r w:rsidRPr="004E3B29">
          <w:rPr>
            <w:rFonts w:ascii="Arial" w:hAnsi="Arial" w:cs="Arial"/>
            <w:sz w:val="20"/>
            <w:szCs w:val="20"/>
          </w:rPr>
          <w:fldChar w:fldCharType="separate"/>
        </w:r>
        <w:r w:rsidR="001F0E7F" w:rsidRPr="004E3B29">
          <w:rPr>
            <w:rFonts w:ascii="Arial" w:hAnsi="Arial" w:cs="Arial"/>
            <w:noProof/>
            <w:sz w:val="20"/>
            <w:szCs w:val="20"/>
          </w:rPr>
          <w:t>5</w:t>
        </w:r>
        <w:r w:rsidRPr="004E3B29">
          <w:rPr>
            <w:rFonts w:ascii="Arial" w:hAnsi="Arial" w:cs="Arial"/>
            <w:noProof/>
            <w:sz w:val="20"/>
            <w:szCs w:val="20"/>
          </w:rPr>
          <w:fldChar w:fldCharType="end"/>
        </w:r>
      </w:p>
    </w:sdtContent>
  </w:sdt>
  <w:p w14:paraId="58F00FE8" w14:textId="77777777" w:rsidR="00AC7BC4" w:rsidRDefault="00AC7B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A8D1B" w14:textId="77777777" w:rsidR="00AE4453" w:rsidRDefault="00AE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85B8C" w14:textId="77777777" w:rsidR="007C47A5" w:rsidRDefault="007C47A5">
      <w:r>
        <w:separator/>
      </w:r>
    </w:p>
  </w:footnote>
  <w:footnote w:type="continuationSeparator" w:id="0">
    <w:p w14:paraId="6FD7E5C9" w14:textId="77777777" w:rsidR="007C47A5" w:rsidRDefault="007C47A5">
      <w:r>
        <w:continuationSeparator/>
      </w:r>
    </w:p>
  </w:footnote>
  <w:footnote w:type="continuationNotice" w:id="1">
    <w:p w14:paraId="6C4A165A" w14:textId="77777777" w:rsidR="007C47A5" w:rsidRDefault="007C4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63DD" w14:textId="31C8AA05" w:rsidR="00CA63CF" w:rsidRDefault="007C47A5">
    <w:pPr>
      <w:pStyle w:val="Header"/>
    </w:pPr>
    <w:r>
      <w:rPr>
        <w:noProof/>
      </w:rPr>
      <w:pict w14:anchorId="45A04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024110" o:spid="_x0000_s2050" type="#_x0000_t136" style="position:absolute;margin-left:0;margin-top:0;width:456.85pt;height:182.7pt;rotation:315;z-index:-251655168;mso-position-horizontal:center;mso-position-horizontal-relative:margin;mso-position-vertical:center;mso-position-vertical-relative:margin" o:allowincell="f" fillcolor="#bfbfbf [2412]" stroked="f">
          <v:textpath style="font-family:&quot;Arial&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97BE2" w14:textId="5DA76FA4" w:rsidR="00CA63CF" w:rsidRDefault="007C47A5">
    <w:pPr>
      <w:pStyle w:val="Header"/>
    </w:pPr>
    <w:r>
      <w:rPr>
        <w:noProof/>
      </w:rPr>
      <w:pict w14:anchorId="2AECE8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024111" o:spid="_x0000_s2051" type="#_x0000_t136" style="position:absolute;margin-left:0;margin-top:0;width:456.85pt;height:182.7pt;rotation:315;z-index:-251653120;mso-position-horizontal:center;mso-position-horizontal-relative:margin;mso-position-vertical:center;mso-position-vertical-relative:margin" o:allowincell="f" fillcolor="#bfbfbf [2412]" stroked="f">
          <v:textpath style="font-family:&quot;Arial&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4E647" w14:textId="5F698C96" w:rsidR="00CA63CF" w:rsidRDefault="007C47A5">
    <w:pPr>
      <w:pStyle w:val="Header"/>
    </w:pPr>
    <w:r>
      <w:rPr>
        <w:noProof/>
      </w:rPr>
      <w:pict w14:anchorId="55029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024109" o:spid="_x0000_s2049" type="#_x0000_t136" style="position:absolute;margin-left:0;margin-top:0;width:456.85pt;height:182.7pt;rotation:315;z-index:-251657216;mso-position-horizontal:center;mso-position-horizontal-relative:margin;mso-position-vertical:center;mso-position-vertical-relative:margin" o:allowincell="f" fillcolor="#bfbfbf [2412]" stroked="f">
          <v:textpath style="font-family:&quot;Arial&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258A"/>
    <w:multiLevelType w:val="hybridMultilevel"/>
    <w:tmpl w:val="18805FB2"/>
    <w:lvl w:ilvl="0" w:tplc="B3AEA78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A2111"/>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B21178"/>
    <w:multiLevelType w:val="hybridMultilevel"/>
    <w:tmpl w:val="FBC09BD4"/>
    <w:lvl w:ilvl="0" w:tplc="20A609D2">
      <w:numFmt w:val="bullet"/>
      <w:lvlText w:val="-"/>
      <w:lvlJc w:val="left"/>
      <w:pPr>
        <w:ind w:left="927" w:hanging="360"/>
      </w:pPr>
      <w:rPr>
        <w:rFonts w:ascii="Calibri" w:eastAsia="Calibri"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3" w15:restartNumberingAfterBreak="0">
    <w:nsid w:val="09077DDB"/>
    <w:multiLevelType w:val="hybridMultilevel"/>
    <w:tmpl w:val="3094125A"/>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F5772A"/>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5" w15:restartNumberingAfterBreak="0">
    <w:nsid w:val="19964750"/>
    <w:multiLevelType w:val="hybridMultilevel"/>
    <w:tmpl w:val="FADC5448"/>
    <w:lvl w:ilvl="0" w:tplc="F2E25876">
      <w:start w:val="1"/>
      <w:numFmt w:val="decimal"/>
      <w:lvlText w:val="(%1)"/>
      <w:lvlJc w:val="left"/>
      <w:pPr>
        <w:ind w:left="850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AAC5E0E"/>
    <w:multiLevelType w:val="hybridMultilevel"/>
    <w:tmpl w:val="F40ABF38"/>
    <w:lvl w:ilvl="0" w:tplc="94CA91A0">
      <w:start w:val="1"/>
      <w:numFmt w:val="decimal"/>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7" w15:restartNumberingAfterBreak="0">
    <w:nsid w:val="1D4C2853"/>
    <w:multiLevelType w:val="hybridMultilevel"/>
    <w:tmpl w:val="676653DC"/>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02202AE"/>
    <w:multiLevelType w:val="hybridMultilevel"/>
    <w:tmpl w:val="57EA0C28"/>
    <w:lvl w:ilvl="0" w:tplc="0C36D54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DBE0E34"/>
    <w:multiLevelType w:val="hybridMultilevel"/>
    <w:tmpl w:val="11DEB056"/>
    <w:lvl w:ilvl="0" w:tplc="AA086C36">
      <w:start w:val="1"/>
      <w:numFmt w:val="lowerLetter"/>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6935628"/>
    <w:multiLevelType w:val="hybridMultilevel"/>
    <w:tmpl w:val="1FE02CCC"/>
    <w:lvl w:ilvl="0" w:tplc="94CA91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CD74C57"/>
    <w:multiLevelType w:val="hybridMultilevel"/>
    <w:tmpl w:val="E84C46DA"/>
    <w:lvl w:ilvl="0" w:tplc="96A004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D883BC0"/>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13" w15:restartNumberingAfterBreak="0">
    <w:nsid w:val="659B42B5"/>
    <w:multiLevelType w:val="hybridMultilevel"/>
    <w:tmpl w:val="CD9426B2"/>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89570D6"/>
    <w:multiLevelType w:val="hybridMultilevel"/>
    <w:tmpl w:val="9DDED168"/>
    <w:lvl w:ilvl="0" w:tplc="94CA91A0">
      <w:start w:val="1"/>
      <w:numFmt w:val="decimal"/>
      <w:lvlText w:val="(%1)"/>
      <w:lvlJc w:val="left"/>
      <w:pPr>
        <w:ind w:left="786" w:hanging="360"/>
      </w:pPr>
      <w:rPr>
        <w:rFonts w:hint="default"/>
      </w:rPr>
    </w:lvl>
    <w:lvl w:ilvl="1" w:tplc="AA086C36">
      <w:start w:val="1"/>
      <w:numFmt w:val="lowerLetter"/>
      <w:lvlText w:val="%2)"/>
      <w:lvlJc w:val="left"/>
      <w:pPr>
        <w:ind w:left="1440" w:hanging="360"/>
      </w:pPr>
      <w:rPr>
        <w:rFonts w:ascii="Arial" w:eastAsia="Times New Roman"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A52724B"/>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0"/>
  </w:num>
  <w:num w:numId="5">
    <w:abstractNumId w:val="14"/>
  </w:num>
  <w:num w:numId="6">
    <w:abstractNumId w:val="7"/>
  </w:num>
  <w:num w:numId="7">
    <w:abstractNumId w:val="3"/>
  </w:num>
  <w:num w:numId="8">
    <w:abstractNumId w:val="4"/>
  </w:num>
  <w:num w:numId="9">
    <w:abstractNumId w:val="15"/>
  </w:num>
  <w:num w:numId="10">
    <w:abstractNumId w:val="1"/>
  </w:num>
  <w:num w:numId="11">
    <w:abstractNumId w:val="13"/>
  </w:num>
  <w:num w:numId="12">
    <w:abstractNumId w:val="11"/>
  </w:num>
  <w:num w:numId="13">
    <w:abstractNumId w:val="9"/>
  </w:num>
  <w:num w:numId="14">
    <w:abstractNumId w:val="12"/>
  </w:num>
  <w:num w:numId="15">
    <w:abstractNumId w:val="2"/>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3D"/>
    <w:rsid w:val="00011B0C"/>
    <w:rsid w:val="0001399A"/>
    <w:rsid w:val="00023A97"/>
    <w:rsid w:val="00026F89"/>
    <w:rsid w:val="0003391F"/>
    <w:rsid w:val="000373E2"/>
    <w:rsid w:val="00060644"/>
    <w:rsid w:val="00060B5C"/>
    <w:rsid w:val="00067B07"/>
    <w:rsid w:val="00070EEE"/>
    <w:rsid w:val="00077EA7"/>
    <w:rsid w:val="0008059F"/>
    <w:rsid w:val="00081FB5"/>
    <w:rsid w:val="0008254C"/>
    <w:rsid w:val="000843A7"/>
    <w:rsid w:val="00090D14"/>
    <w:rsid w:val="00093FE1"/>
    <w:rsid w:val="000B4DDE"/>
    <w:rsid w:val="000C1C5A"/>
    <w:rsid w:val="000D1B2D"/>
    <w:rsid w:val="000D20FB"/>
    <w:rsid w:val="000D634B"/>
    <w:rsid w:val="000E6A2F"/>
    <w:rsid w:val="000F2310"/>
    <w:rsid w:val="000F2D7B"/>
    <w:rsid w:val="000F56B9"/>
    <w:rsid w:val="000F6E77"/>
    <w:rsid w:val="00100216"/>
    <w:rsid w:val="00104D75"/>
    <w:rsid w:val="00111DC9"/>
    <w:rsid w:val="00115C79"/>
    <w:rsid w:val="00121C8C"/>
    <w:rsid w:val="00130048"/>
    <w:rsid w:val="00130082"/>
    <w:rsid w:val="00131388"/>
    <w:rsid w:val="00133FE5"/>
    <w:rsid w:val="00137EC8"/>
    <w:rsid w:val="001409E4"/>
    <w:rsid w:val="001447A7"/>
    <w:rsid w:val="00146123"/>
    <w:rsid w:val="0014672C"/>
    <w:rsid w:val="00165A44"/>
    <w:rsid w:val="0017004E"/>
    <w:rsid w:val="001702CF"/>
    <w:rsid w:val="001711A2"/>
    <w:rsid w:val="00171B13"/>
    <w:rsid w:val="00174AF0"/>
    <w:rsid w:val="00176C73"/>
    <w:rsid w:val="00180706"/>
    <w:rsid w:val="00186404"/>
    <w:rsid w:val="001A418F"/>
    <w:rsid w:val="001B2A4A"/>
    <w:rsid w:val="001B4D60"/>
    <w:rsid w:val="001C0212"/>
    <w:rsid w:val="001C433D"/>
    <w:rsid w:val="001E1894"/>
    <w:rsid w:val="001E2E4A"/>
    <w:rsid w:val="001F0E7F"/>
    <w:rsid w:val="001F5C52"/>
    <w:rsid w:val="0021226E"/>
    <w:rsid w:val="002426B3"/>
    <w:rsid w:val="00254F6A"/>
    <w:rsid w:val="0025520B"/>
    <w:rsid w:val="00267AD8"/>
    <w:rsid w:val="00276975"/>
    <w:rsid w:val="00276C7A"/>
    <w:rsid w:val="00286355"/>
    <w:rsid w:val="002867EF"/>
    <w:rsid w:val="00290E9E"/>
    <w:rsid w:val="002A3603"/>
    <w:rsid w:val="002A6D93"/>
    <w:rsid w:val="002A7778"/>
    <w:rsid w:val="002B7646"/>
    <w:rsid w:val="002C21CF"/>
    <w:rsid w:val="002C3EAA"/>
    <w:rsid w:val="002C54EA"/>
    <w:rsid w:val="002C7F37"/>
    <w:rsid w:val="002D3649"/>
    <w:rsid w:val="002D3A42"/>
    <w:rsid w:val="002D61BB"/>
    <w:rsid w:val="002F2D55"/>
    <w:rsid w:val="003064B9"/>
    <w:rsid w:val="00310455"/>
    <w:rsid w:val="003214D3"/>
    <w:rsid w:val="00330DA5"/>
    <w:rsid w:val="00334E7F"/>
    <w:rsid w:val="00340151"/>
    <w:rsid w:val="00353639"/>
    <w:rsid w:val="00366279"/>
    <w:rsid w:val="00367556"/>
    <w:rsid w:val="003706E9"/>
    <w:rsid w:val="00371D4B"/>
    <w:rsid w:val="0037223C"/>
    <w:rsid w:val="003775C2"/>
    <w:rsid w:val="003801A8"/>
    <w:rsid w:val="00383237"/>
    <w:rsid w:val="00383AAB"/>
    <w:rsid w:val="00384644"/>
    <w:rsid w:val="00391E1A"/>
    <w:rsid w:val="003A6155"/>
    <w:rsid w:val="003A7A78"/>
    <w:rsid w:val="003B6588"/>
    <w:rsid w:val="003D64BE"/>
    <w:rsid w:val="003E4A2D"/>
    <w:rsid w:val="003E4A3C"/>
    <w:rsid w:val="003E5819"/>
    <w:rsid w:val="00401B87"/>
    <w:rsid w:val="004115CE"/>
    <w:rsid w:val="00411FF8"/>
    <w:rsid w:val="00440388"/>
    <w:rsid w:val="0044453F"/>
    <w:rsid w:val="004455AA"/>
    <w:rsid w:val="00456BB6"/>
    <w:rsid w:val="004609FB"/>
    <w:rsid w:val="0046352A"/>
    <w:rsid w:val="004778E7"/>
    <w:rsid w:val="0048434A"/>
    <w:rsid w:val="004935B9"/>
    <w:rsid w:val="00494ADA"/>
    <w:rsid w:val="00496672"/>
    <w:rsid w:val="004A239B"/>
    <w:rsid w:val="004A7F8B"/>
    <w:rsid w:val="004C33DC"/>
    <w:rsid w:val="004D1E72"/>
    <w:rsid w:val="004D4808"/>
    <w:rsid w:val="004D564D"/>
    <w:rsid w:val="004E22E8"/>
    <w:rsid w:val="004E3A38"/>
    <w:rsid w:val="004E3B29"/>
    <w:rsid w:val="004F1B93"/>
    <w:rsid w:val="004F2075"/>
    <w:rsid w:val="004F473C"/>
    <w:rsid w:val="005018AC"/>
    <w:rsid w:val="00510C75"/>
    <w:rsid w:val="00511A39"/>
    <w:rsid w:val="00512642"/>
    <w:rsid w:val="00523673"/>
    <w:rsid w:val="00523F85"/>
    <w:rsid w:val="00534E4E"/>
    <w:rsid w:val="005425D5"/>
    <w:rsid w:val="00552A63"/>
    <w:rsid w:val="00554997"/>
    <w:rsid w:val="00561EFB"/>
    <w:rsid w:val="00567D61"/>
    <w:rsid w:val="00577AE1"/>
    <w:rsid w:val="0058156B"/>
    <w:rsid w:val="00590BC1"/>
    <w:rsid w:val="005950BA"/>
    <w:rsid w:val="005A0355"/>
    <w:rsid w:val="005A04E3"/>
    <w:rsid w:val="005A106A"/>
    <w:rsid w:val="005A798A"/>
    <w:rsid w:val="005B1FBD"/>
    <w:rsid w:val="005C73CE"/>
    <w:rsid w:val="005D23FA"/>
    <w:rsid w:val="005D7816"/>
    <w:rsid w:val="005D79BD"/>
    <w:rsid w:val="005F154D"/>
    <w:rsid w:val="005F2A39"/>
    <w:rsid w:val="005F2E19"/>
    <w:rsid w:val="005F5E35"/>
    <w:rsid w:val="005F712A"/>
    <w:rsid w:val="006012E5"/>
    <w:rsid w:val="00602716"/>
    <w:rsid w:val="006043B2"/>
    <w:rsid w:val="006127A8"/>
    <w:rsid w:val="00621A98"/>
    <w:rsid w:val="00624816"/>
    <w:rsid w:val="006456DB"/>
    <w:rsid w:val="00657649"/>
    <w:rsid w:val="00660BC5"/>
    <w:rsid w:val="00661F35"/>
    <w:rsid w:val="00664FC2"/>
    <w:rsid w:val="006670FE"/>
    <w:rsid w:val="00677363"/>
    <w:rsid w:val="00677503"/>
    <w:rsid w:val="00685E0D"/>
    <w:rsid w:val="00693269"/>
    <w:rsid w:val="006968DD"/>
    <w:rsid w:val="006A3667"/>
    <w:rsid w:val="006A627B"/>
    <w:rsid w:val="006D20B4"/>
    <w:rsid w:val="006D5014"/>
    <w:rsid w:val="007028E0"/>
    <w:rsid w:val="007163A0"/>
    <w:rsid w:val="007173BF"/>
    <w:rsid w:val="0071755C"/>
    <w:rsid w:val="0072121C"/>
    <w:rsid w:val="00732012"/>
    <w:rsid w:val="00741CCD"/>
    <w:rsid w:val="0074219B"/>
    <w:rsid w:val="0074515A"/>
    <w:rsid w:val="0075425E"/>
    <w:rsid w:val="00764024"/>
    <w:rsid w:val="007656B5"/>
    <w:rsid w:val="00767A9E"/>
    <w:rsid w:val="00770883"/>
    <w:rsid w:val="00771C87"/>
    <w:rsid w:val="007839FF"/>
    <w:rsid w:val="00783D30"/>
    <w:rsid w:val="00793794"/>
    <w:rsid w:val="007A640D"/>
    <w:rsid w:val="007B5EA2"/>
    <w:rsid w:val="007C0C6C"/>
    <w:rsid w:val="007C47A5"/>
    <w:rsid w:val="007C68E3"/>
    <w:rsid w:val="007D2843"/>
    <w:rsid w:val="007D5B68"/>
    <w:rsid w:val="007E449E"/>
    <w:rsid w:val="007E529B"/>
    <w:rsid w:val="007F25BE"/>
    <w:rsid w:val="007F2E3C"/>
    <w:rsid w:val="007F52FA"/>
    <w:rsid w:val="007F5F0E"/>
    <w:rsid w:val="008008D9"/>
    <w:rsid w:val="0080345A"/>
    <w:rsid w:val="00807C05"/>
    <w:rsid w:val="00812A28"/>
    <w:rsid w:val="008142B1"/>
    <w:rsid w:val="00823E40"/>
    <w:rsid w:val="008269DF"/>
    <w:rsid w:val="00831ED7"/>
    <w:rsid w:val="00847560"/>
    <w:rsid w:val="00855E23"/>
    <w:rsid w:val="0086584F"/>
    <w:rsid w:val="0086769D"/>
    <w:rsid w:val="00867C5D"/>
    <w:rsid w:val="00874AD8"/>
    <w:rsid w:val="00880D98"/>
    <w:rsid w:val="00881FBB"/>
    <w:rsid w:val="00882278"/>
    <w:rsid w:val="0088305C"/>
    <w:rsid w:val="008831D3"/>
    <w:rsid w:val="00884F22"/>
    <w:rsid w:val="0088722F"/>
    <w:rsid w:val="008875D0"/>
    <w:rsid w:val="008927C4"/>
    <w:rsid w:val="00895940"/>
    <w:rsid w:val="008A0FE1"/>
    <w:rsid w:val="008C175B"/>
    <w:rsid w:val="008C6888"/>
    <w:rsid w:val="008C772A"/>
    <w:rsid w:val="008D08F4"/>
    <w:rsid w:val="008D7998"/>
    <w:rsid w:val="008D7B45"/>
    <w:rsid w:val="008E2C59"/>
    <w:rsid w:val="008E5B81"/>
    <w:rsid w:val="008E6490"/>
    <w:rsid w:val="008F0681"/>
    <w:rsid w:val="008F1C18"/>
    <w:rsid w:val="009036C9"/>
    <w:rsid w:val="00914444"/>
    <w:rsid w:val="00922F0E"/>
    <w:rsid w:val="009346BB"/>
    <w:rsid w:val="00950524"/>
    <w:rsid w:val="00950E8A"/>
    <w:rsid w:val="0095229D"/>
    <w:rsid w:val="00952C2D"/>
    <w:rsid w:val="00953090"/>
    <w:rsid w:val="00953A35"/>
    <w:rsid w:val="0095518A"/>
    <w:rsid w:val="0096064E"/>
    <w:rsid w:val="009624ED"/>
    <w:rsid w:val="00963A2A"/>
    <w:rsid w:val="009652F4"/>
    <w:rsid w:val="009678AF"/>
    <w:rsid w:val="00975375"/>
    <w:rsid w:val="009972D7"/>
    <w:rsid w:val="009B775F"/>
    <w:rsid w:val="009B7D29"/>
    <w:rsid w:val="009C0280"/>
    <w:rsid w:val="009E6C7F"/>
    <w:rsid w:val="009F1244"/>
    <w:rsid w:val="009F30EE"/>
    <w:rsid w:val="009F56D5"/>
    <w:rsid w:val="00A136B0"/>
    <w:rsid w:val="00A25711"/>
    <w:rsid w:val="00A350E5"/>
    <w:rsid w:val="00A60FAF"/>
    <w:rsid w:val="00A665FC"/>
    <w:rsid w:val="00A725B7"/>
    <w:rsid w:val="00A8032A"/>
    <w:rsid w:val="00A820E7"/>
    <w:rsid w:val="00A8391E"/>
    <w:rsid w:val="00A84710"/>
    <w:rsid w:val="00A940FD"/>
    <w:rsid w:val="00A95C8A"/>
    <w:rsid w:val="00A974EC"/>
    <w:rsid w:val="00AA0DC7"/>
    <w:rsid w:val="00AA7A7C"/>
    <w:rsid w:val="00AB54C6"/>
    <w:rsid w:val="00AB5FB1"/>
    <w:rsid w:val="00AC7BC4"/>
    <w:rsid w:val="00AD7165"/>
    <w:rsid w:val="00AE4453"/>
    <w:rsid w:val="00AE6D2E"/>
    <w:rsid w:val="00AF3B4D"/>
    <w:rsid w:val="00AF6D95"/>
    <w:rsid w:val="00B2770C"/>
    <w:rsid w:val="00B27A78"/>
    <w:rsid w:val="00B3013F"/>
    <w:rsid w:val="00B57D5E"/>
    <w:rsid w:val="00B778B3"/>
    <w:rsid w:val="00B807E0"/>
    <w:rsid w:val="00B8081F"/>
    <w:rsid w:val="00B85D78"/>
    <w:rsid w:val="00B979F2"/>
    <w:rsid w:val="00BA609E"/>
    <w:rsid w:val="00BC2E1F"/>
    <w:rsid w:val="00BD12E9"/>
    <w:rsid w:val="00BD2C5F"/>
    <w:rsid w:val="00BD3D36"/>
    <w:rsid w:val="00BD74BE"/>
    <w:rsid w:val="00BF5421"/>
    <w:rsid w:val="00C040DE"/>
    <w:rsid w:val="00C0434D"/>
    <w:rsid w:val="00C21456"/>
    <w:rsid w:val="00C2153D"/>
    <w:rsid w:val="00C371E8"/>
    <w:rsid w:val="00C41066"/>
    <w:rsid w:val="00C410C6"/>
    <w:rsid w:val="00C446A0"/>
    <w:rsid w:val="00C61518"/>
    <w:rsid w:val="00C6476B"/>
    <w:rsid w:val="00C678B9"/>
    <w:rsid w:val="00C70D31"/>
    <w:rsid w:val="00C778CB"/>
    <w:rsid w:val="00CA63CF"/>
    <w:rsid w:val="00CA67D5"/>
    <w:rsid w:val="00CB1E1C"/>
    <w:rsid w:val="00CB5A7E"/>
    <w:rsid w:val="00CB7558"/>
    <w:rsid w:val="00CC3EF2"/>
    <w:rsid w:val="00CC7233"/>
    <w:rsid w:val="00CF6C1B"/>
    <w:rsid w:val="00CF73FA"/>
    <w:rsid w:val="00D103F5"/>
    <w:rsid w:val="00D144AB"/>
    <w:rsid w:val="00D2271E"/>
    <w:rsid w:val="00D23B6B"/>
    <w:rsid w:val="00D3351C"/>
    <w:rsid w:val="00D355D7"/>
    <w:rsid w:val="00D44D04"/>
    <w:rsid w:val="00D552C7"/>
    <w:rsid w:val="00D56E98"/>
    <w:rsid w:val="00D668A5"/>
    <w:rsid w:val="00D72067"/>
    <w:rsid w:val="00D73A7D"/>
    <w:rsid w:val="00D95805"/>
    <w:rsid w:val="00DA0CC2"/>
    <w:rsid w:val="00DB0E1B"/>
    <w:rsid w:val="00DB1C08"/>
    <w:rsid w:val="00DB470C"/>
    <w:rsid w:val="00DB7B75"/>
    <w:rsid w:val="00DC1F4C"/>
    <w:rsid w:val="00DE5EBC"/>
    <w:rsid w:val="00DE6FE1"/>
    <w:rsid w:val="00DE76FC"/>
    <w:rsid w:val="00DE7FC9"/>
    <w:rsid w:val="00DF1DE2"/>
    <w:rsid w:val="00E02C54"/>
    <w:rsid w:val="00E05AFF"/>
    <w:rsid w:val="00E07C4E"/>
    <w:rsid w:val="00E1077C"/>
    <w:rsid w:val="00E10901"/>
    <w:rsid w:val="00E11022"/>
    <w:rsid w:val="00E20DCD"/>
    <w:rsid w:val="00E21A11"/>
    <w:rsid w:val="00E240CC"/>
    <w:rsid w:val="00E25A70"/>
    <w:rsid w:val="00E3218C"/>
    <w:rsid w:val="00E35A81"/>
    <w:rsid w:val="00E660FC"/>
    <w:rsid w:val="00E74406"/>
    <w:rsid w:val="00E85695"/>
    <w:rsid w:val="00E91FE7"/>
    <w:rsid w:val="00E94717"/>
    <w:rsid w:val="00E97ACF"/>
    <w:rsid w:val="00EA293B"/>
    <w:rsid w:val="00EA3781"/>
    <w:rsid w:val="00EA46A3"/>
    <w:rsid w:val="00EB0E6A"/>
    <w:rsid w:val="00EB2608"/>
    <w:rsid w:val="00EB582D"/>
    <w:rsid w:val="00EB5ABF"/>
    <w:rsid w:val="00EE3F1A"/>
    <w:rsid w:val="00EE5E41"/>
    <w:rsid w:val="00EF20C9"/>
    <w:rsid w:val="00F01B6E"/>
    <w:rsid w:val="00F04197"/>
    <w:rsid w:val="00F04364"/>
    <w:rsid w:val="00F10699"/>
    <w:rsid w:val="00F10F77"/>
    <w:rsid w:val="00F2222E"/>
    <w:rsid w:val="00F26DDF"/>
    <w:rsid w:val="00F32597"/>
    <w:rsid w:val="00F36591"/>
    <w:rsid w:val="00F53440"/>
    <w:rsid w:val="00F6778D"/>
    <w:rsid w:val="00F70A36"/>
    <w:rsid w:val="00F74CCE"/>
    <w:rsid w:val="00F86900"/>
    <w:rsid w:val="00F8750D"/>
    <w:rsid w:val="00F912F7"/>
    <w:rsid w:val="00F975E9"/>
    <w:rsid w:val="00FA5177"/>
    <w:rsid w:val="00FA5256"/>
    <w:rsid w:val="00FB3E7A"/>
    <w:rsid w:val="00FB5D13"/>
    <w:rsid w:val="00FC0ADB"/>
    <w:rsid w:val="00FC19D6"/>
    <w:rsid w:val="00FE150F"/>
    <w:rsid w:val="00FE15F5"/>
    <w:rsid w:val="00FF20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BFB4AF"/>
  <w15:docId w15:val="{E2FBF59A-BB26-46B9-BB56-70064A9B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
    <w:name w:val="Char Style 3"/>
    <w:basedOn w:val="DefaultParagraphFont"/>
    <w:link w:val="Style2"/>
    <w:rPr>
      <w:b w:val="0"/>
      <w:bCs w:val="0"/>
      <w:i w:val="0"/>
      <w:iCs w:val="0"/>
      <w:smallCaps w:val="0"/>
      <w:strike w:val="0"/>
      <w:sz w:val="12"/>
      <w:szCs w:val="12"/>
      <w:u w:val="none"/>
      <w:lang w:val="en-US" w:eastAsia="en-US" w:bidi="en-US"/>
    </w:rPr>
  </w:style>
  <w:style w:type="character" w:customStyle="1" w:styleId="CharStyle4">
    <w:name w:val="Char Style 4"/>
    <w:basedOn w:val="CharStyle3"/>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6">
    <w:name w:val="Char Style 6"/>
    <w:basedOn w:val="DefaultParagraphFont"/>
    <w:link w:val="Style5"/>
    <w:rPr>
      <w:rFonts w:ascii="Arial" w:eastAsia="Arial" w:hAnsi="Arial" w:cs="Arial"/>
      <w:b/>
      <w:bCs/>
      <w:i w:val="0"/>
      <w:iCs w:val="0"/>
      <w:smallCaps w:val="0"/>
      <w:strike w:val="0"/>
      <w:sz w:val="11"/>
      <w:szCs w:val="11"/>
      <w:u w:val="none"/>
    </w:rPr>
  </w:style>
  <w:style w:type="character" w:customStyle="1" w:styleId="CharStyle7">
    <w:name w:val="Char Style 7"/>
    <w:basedOn w:val="CharStyle6"/>
    <w:semiHidden/>
    <w:unhideWhenUsed/>
    <w:rPr>
      <w:rFonts w:ascii="Times New Roman" w:eastAsia="Times New Roman" w:hAnsi="Times New Roman" w:cs="Times New Roman"/>
      <w:b/>
      <w:bCs/>
      <w:i/>
      <w:iCs/>
      <w:smallCaps w:val="0"/>
      <w:strike w:val="0"/>
      <w:color w:val="000000"/>
      <w:spacing w:val="0"/>
      <w:w w:val="100"/>
      <w:position w:val="0"/>
      <w:sz w:val="12"/>
      <w:szCs w:val="12"/>
      <w:u w:val="none"/>
      <w:lang w:val="hr-HR" w:eastAsia="hr-HR" w:bidi="hr-HR"/>
    </w:rPr>
  </w:style>
  <w:style w:type="character" w:customStyle="1" w:styleId="CharStyle8">
    <w:name w:val="Char Style 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none"/>
      <w:lang w:val="hr-HR" w:eastAsia="hr-HR" w:bidi="hr-HR"/>
    </w:rPr>
  </w:style>
  <w:style w:type="character" w:customStyle="1" w:styleId="CharStyle9">
    <w:name w:val="Char Style 9"/>
    <w:basedOn w:val="CharStyle6"/>
    <w:semiHidden/>
    <w:unhideWhenUsed/>
    <w:rPr>
      <w:rFonts w:ascii="Arial" w:eastAsia="Arial" w:hAnsi="Arial" w:cs="Arial"/>
      <w:b/>
      <w:bCs/>
      <w:i w:val="0"/>
      <w:iCs w:val="0"/>
      <w:smallCaps w:val="0"/>
      <w:strike w:val="0"/>
      <w:color w:val="000000"/>
      <w:spacing w:val="0"/>
      <w:w w:val="100"/>
      <w:position w:val="0"/>
      <w:sz w:val="11"/>
      <w:szCs w:val="11"/>
      <w:u w:val="single"/>
      <w:lang w:val="hr-HR" w:eastAsia="hr-HR" w:bidi="hr-HR"/>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12"/>
      <w:szCs w:val="12"/>
      <w:u w:val="none"/>
    </w:rPr>
  </w:style>
  <w:style w:type="character" w:customStyle="1" w:styleId="CharStyle12">
    <w:name w:val="Char Style 12"/>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13">
    <w:name w:val="Char Style 13"/>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14">
    <w:name w:val="Char Style 14"/>
    <w:basedOn w:val="CharStyle11"/>
    <w:semiHidden/>
    <w:unhideWhenUsed/>
    <w:rPr>
      <w:rFonts w:ascii="Arial" w:eastAsia="Arial" w:hAnsi="Arial" w:cs="Arial"/>
      <w:b w:val="0"/>
      <w:bCs w:val="0"/>
      <w:i w:val="0"/>
      <w:iCs w:val="0"/>
      <w:smallCaps w:val="0"/>
      <w:strike w:val="0"/>
      <w:color w:val="000000"/>
      <w:spacing w:val="0"/>
      <w:w w:val="100"/>
      <w:position w:val="0"/>
      <w:sz w:val="12"/>
      <w:szCs w:val="12"/>
      <w:u w:val="single"/>
      <w:lang w:val="hr-HR" w:eastAsia="hr-HR" w:bidi="hr-HR"/>
    </w:rPr>
  </w:style>
  <w:style w:type="character" w:customStyle="1" w:styleId="CharStyle15">
    <w:name w:val="Char Style 15"/>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single"/>
      <w:lang w:val="en-US" w:eastAsia="en-US" w:bidi="en-US"/>
    </w:rPr>
  </w:style>
  <w:style w:type="character" w:customStyle="1" w:styleId="CharStyle16">
    <w:name w:val="Char Style 16"/>
    <w:basedOn w:val="CharStyle6"/>
    <w:semiHidden/>
    <w:unhideWhenUsed/>
    <w:rPr>
      <w:rFonts w:ascii="Arial" w:eastAsia="Arial" w:hAnsi="Arial" w:cs="Arial"/>
      <w:b/>
      <w:bCs/>
      <w:i w:val="0"/>
      <w:iCs w:val="0"/>
      <w:smallCaps w:val="0"/>
      <w:strike w:val="0"/>
      <w:color w:val="000000"/>
      <w:spacing w:val="0"/>
      <w:w w:val="100"/>
      <w:position w:val="0"/>
      <w:sz w:val="9"/>
      <w:szCs w:val="9"/>
      <w:u w:val="single"/>
      <w:lang w:val="en-US" w:eastAsia="en-US" w:bidi="en-US"/>
    </w:rPr>
  </w:style>
  <w:style w:type="character" w:customStyle="1" w:styleId="CharStyle17">
    <w:name w:val="Char Style 17"/>
    <w:basedOn w:val="CharStyle3"/>
    <w:semiHidden/>
    <w:unhideWhenUsed/>
    <w:rPr>
      <w:rFonts w:ascii="Arial" w:eastAsia="Arial" w:hAnsi="Arial" w:cs="Arial"/>
      <w:b w:val="0"/>
      <w:bCs w:val="0"/>
      <w:i w:val="0"/>
      <w:iCs w:val="0"/>
      <w:smallCaps w:val="0"/>
      <w:strike w:val="0"/>
      <w:color w:val="000000"/>
      <w:spacing w:val="0"/>
      <w:w w:val="100"/>
      <w:position w:val="0"/>
      <w:sz w:val="12"/>
      <w:szCs w:val="12"/>
      <w:u w:val="single"/>
      <w:lang w:val="en-US" w:eastAsia="en-US" w:bidi="en-US"/>
    </w:rPr>
  </w:style>
  <w:style w:type="character" w:customStyle="1" w:styleId="CharStyle18">
    <w:name w:val="Char Style 1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3"/>
      <w:szCs w:val="13"/>
      <w:u w:val="none"/>
      <w:lang w:val="hr-HR" w:eastAsia="hr-HR" w:bidi="hr-HR"/>
    </w:rPr>
  </w:style>
  <w:style w:type="character" w:customStyle="1" w:styleId="CharStyle19">
    <w:name w:val="Char Style 19"/>
    <w:basedOn w:val="CharStyle6"/>
    <w:semiHidden/>
    <w:unhideWhenUsed/>
    <w:rPr>
      <w:rFonts w:ascii="Arial" w:eastAsia="Arial" w:hAnsi="Arial" w:cs="Arial"/>
      <w:b/>
      <w:bCs/>
      <w:i w:val="0"/>
      <w:iCs w:val="0"/>
      <w:smallCaps w:val="0"/>
      <w:strike w:val="0"/>
      <w:color w:val="000000"/>
      <w:spacing w:val="0"/>
      <w:w w:val="100"/>
      <w:position w:val="0"/>
      <w:sz w:val="9"/>
      <w:szCs w:val="9"/>
      <w:u w:val="none"/>
      <w:lang w:val="hr-HR" w:eastAsia="hr-HR" w:bidi="hr-HR"/>
    </w:rPr>
  </w:style>
  <w:style w:type="character" w:customStyle="1" w:styleId="CharStyle20">
    <w:name w:val="Char Style 20"/>
    <w:basedOn w:val="CharStyle3"/>
    <w:semiHidden/>
    <w:unhideWhenUsed/>
    <w:rPr>
      <w:rFonts w:ascii="Times New Roman" w:eastAsia="Times New Roman" w:hAnsi="Times New Roman" w:cs="Times New Roman"/>
      <w:b w:val="0"/>
      <w:bCs w:val="0"/>
      <w:i w:val="0"/>
      <w:iCs w:val="0"/>
      <w:smallCaps w:val="0"/>
      <w:strike w:val="0"/>
      <w:color w:val="000000"/>
      <w:spacing w:val="0"/>
      <w:w w:val="150"/>
      <w:position w:val="0"/>
      <w:sz w:val="9"/>
      <w:szCs w:val="9"/>
      <w:u w:val="single"/>
      <w:lang w:val="en-US" w:eastAsia="en-US" w:bidi="en-US"/>
    </w:rPr>
  </w:style>
  <w:style w:type="character" w:customStyle="1" w:styleId="CharStyle22">
    <w:name w:val="Char Style 22"/>
    <w:basedOn w:val="DefaultParagraphFont"/>
    <w:link w:val="Style21"/>
    <w:rPr>
      <w:b/>
      <w:bCs/>
      <w:i w:val="0"/>
      <w:iCs w:val="0"/>
      <w:smallCaps w:val="0"/>
      <w:strike w:val="0"/>
      <w:sz w:val="22"/>
      <w:szCs w:val="22"/>
      <w:u w:val="none"/>
    </w:rPr>
  </w:style>
  <w:style w:type="character" w:customStyle="1" w:styleId="CharStyle24">
    <w:name w:val="Char Style 24"/>
    <w:basedOn w:val="DefaultParagraphFont"/>
    <w:link w:val="Style23"/>
    <w:rPr>
      <w:b w:val="0"/>
      <w:bCs w:val="0"/>
      <w:i w:val="0"/>
      <w:iCs w:val="0"/>
      <w:smallCaps w:val="0"/>
      <w:strike w:val="0"/>
      <w:sz w:val="19"/>
      <w:szCs w:val="19"/>
      <w:u w:val="none"/>
    </w:rPr>
  </w:style>
  <w:style w:type="character" w:customStyle="1" w:styleId="CharStyle25">
    <w:name w:val="Char Style 25"/>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27">
    <w:name w:val="Char Style 27"/>
    <w:basedOn w:val="DefaultParagraphFont"/>
    <w:link w:val="Style26"/>
    <w:rPr>
      <w:b w:val="0"/>
      <w:bCs w:val="0"/>
      <w:i w:val="0"/>
      <w:iCs w:val="0"/>
      <w:smallCaps w:val="0"/>
      <w:strike w:val="0"/>
      <w:sz w:val="22"/>
      <w:szCs w:val="22"/>
      <w:u w:val="none"/>
    </w:rPr>
  </w:style>
  <w:style w:type="character" w:customStyle="1" w:styleId="CharStyle28">
    <w:name w:val="Char Style 28"/>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29">
    <w:name w:val="Char Style 29"/>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r-HR" w:eastAsia="hr-HR" w:bidi="hr-HR"/>
    </w:rPr>
  </w:style>
  <w:style w:type="character" w:customStyle="1" w:styleId="CharStyle31">
    <w:name w:val="Char Style 31"/>
    <w:basedOn w:val="DefaultParagraphFont"/>
    <w:link w:val="Style30"/>
    <w:rPr>
      <w:b/>
      <w:bCs/>
      <w:i w:val="0"/>
      <w:iCs w:val="0"/>
      <w:smallCaps w:val="0"/>
      <w:strike w:val="0"/>
      <w:sz w:val="22"/>
      <w:szCs w:val="22"/>
      <w:u w:val="none"/>
    </w:rPr>
  </w:style>
  <w:style w:type="character" w:customStyle="1" w:styleId="CharStyle33">
    <w:name w:val="Char Style 33"/>
    <w:basedOn w:val="DefaultParagraphFont"/>
    <w:link w:val="Style32"/>
    <w:rPr>
      <w:b w:val="0"/>
      <w:bCs w:val="0"/>
      <w:i w:val="0"/>
      <w:iCs w:val="0"/>
      <w:smallCaps w:val="0"/>
      <w:strike w:val="0"/>
      <w:w w:val="150"/>
      <w:sz w:val="10"/>
      <w:szCs w:val="10"/>
      <w:u w:val="none"/>
    </w:rPr>
  </w:style>
  <w:style w:type="character" w:customStyle="1" w:styleId="CharStyle34">
    <w:name w:val="Char Style 34"/>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customStyle="1" w:styleId="CharStyle35">
    <w:name w:val="Char Style 35"/>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6Exact">
    <w:name w:val="Char Style 36 Exact"/>
    <w:basedOn w:val="DefaultParagraphFont"/>
    <w:semiHidden/>
    <w:unhideWhenUsed/>
    <w:rPr>
      <w:b/>
      <w:bCs/>
      <w:i w:val="0"/>
      <w:iCs w:val="0"/>
      <w:smallCaps w:val="0"/>
      <w:strike w:val="0"/>
      <w:sz w:val="22"/>
      <w:szCs w:val="22"/>
      <w:u w:val="none"/>
    </w:rPr>
  </w:style>
  <w:style w:type="character" w:customStyle="1" w:styleId="CharStyle37Exact">
    <w:name w:val="Char Style 37 Exact"/>
    <w:basedOn w:val="DefaultParagraphFont"/>
    <w:semiHidden/>
    <w:unhideWhenUsed/>
    <w:rPr>
      <w:b/>
      <w:bCs/>
      <w:i w:val="0"/>
      <w:iCs w:val="0"/>
      <w:smallCaps w:val="0"/>
      <w:strike w:val="0"/>
      <w:sz w:val="22"/>
      <w:szCs w:val="22"/>
      <w:u w:val="none"/>
    </w:rPr>
  </w:style>
  <w:style w:type="character" w:customStyle="1" w:styleId="CharStyle38Exact">
    <w:name w:val="Char Style 38 Exact"/>
    <w:basedOn w:val="DefaultParagraphFont"/>
    <w:semiHidden/>
    <w:unhideWhenUsed/>
    <w:rPr>
      <w:b w:val="0"/>
      <w:bCs w:val="0"/>
      <w:i w:val="0"/>
      <w:iCs w:val="0"/>
      <w:smallCaps w:val="0"/>
      <w:strike w:val="0"/>
      <w:sz w:val="22"/>
      <w:szCs w:val="22"/>
      <w:u w:val="none"/>
    </w:rPr>
  </w:style>
  <w:style w:type="character" w:customStyle="1" w:styleId="CharStyle39Exact">
    <w:name w:val="Char Style 39 Exact"/>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40Exact">
    <w:name w:val="Char Style 40 Exact"/>
    <w:basedOn w:val="CharStyle2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hr-HR" w:eastAsia="hr-HR" w:bidi="hr-HR"/>
    </w:rPr>
  </w:style>
  <w:style w:type="character" w:customStyle="1" w:styleId="CharStyle42Exact">
    <w:name w:val="Char Style 42 Exact"/>
    <w:basedOn w:val="DefaultParagraphFont"/>
    <w:link w:val="Style41"/>
    <w:rPr>
      <w:b/>
      <w:bCs/>
      <w:i w:val="0"/>
      <w:iCs w:val="0"/>
      <w:smallCaps w:val="0"/>
      <w:strike w:val="0"/>
      <w:w w:val="66"/>
      <w:sz w:val="32"/>
      <w:szCs w:val="32"/>
      <w:u w:val="none"/>
    </w:rPr>
  </w:style>
  <w:style w:type="character" w:customStyle="1" w:styleId="CharStyle43Exact">
    <w:name w:val="Char Style 43 Exact"/>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45Exact">
    <w:name w:val="Char Style 45 Exact"/>
    <w:basedOn w:val="DefaultParagraphFont"/>
    <w:semiHidden/>
    <w:unhideWhenUsed/>
    <w:rPr>
      <w:b w:val="0"/>
      <w:bCs w:val="0"/>
      <w:i/>
      <w:iCs/>
      <w:smallCaps w:val="0"/>
      <w:strike w:val="0"/>
      <w:sz w:val="22"/>
      <w:szCs w:val="22"/>
      <w:u w:val="none"/>
      <w:lang w:val="en-US" w:eastAsia="en-US" w:bidi="en-US"/>
    </w:rPr>
  </w:style>
  <w:style w:type="character" w:customStyle="1" w:styleId="CharStyle46Exact">
    <w:name w:val="Char Style 46 Exact"/>
    <w:basedOn w:val="CharStyle68"/>
    <w:semiHidden/>
    <w:unhideWhenUsed/>
    <w:rPr>
      <w:b w:val="0"/>
      <w:bCs w:val="0"/>
      <w:i/>
      <w:iCs/>
      <w:smallCaps w:val="0"/>
      <w:strike w:val="0"/>
      <w:sz w:val="22"/>
      <w:szCs w:val="22"/>
      <w:u w:val="none"/>
    </w:rPr>
  </w:style>
  <w:style w:type="character" w:customStyle="1" w:styleId="CharStyle47">
    <w:name w:val="Char Style 47"/>
    <w:basedOn w:val="CharStyle24"/>
    <w:semiHidden/>
    <w:unhideWhenUsed/>
    <w:rPr>
      <w:rFonts w:ascii="Arial" w:eastAsia="Arial" w:hAnsi="Arial" w:cs="Arial"/>
      <w:b/>
      <w:bCs/>
      <w:i w:val="0"/>
      <w:iCs w:val="0"/>
      <w:smallCaps w:val="0"/>
      <w:strike w:val="0"/>
      <w:color w:val="000000"/>
      <w:spacing w:val="0"/>
      <w:w w:val="150"/>
      <w:position w:val="0"/>
      <w:sz w:val="24"/>
      <w:szCs w:val="24"/>
      <w:u w:val="none"/>
      <w:lang w:val="hr-HR" w:eastAsia="hr-HR" w:bidi="hr-HR"/>
    </w:rPr>
  </w:style>
  <w:style w:type="character" w:customStyle="1" w:styleId="CharStyle48">
    <w:name w:val="Char Style 48"/>
    <w:basedOn w:val="CharStyle24"/>
    <w:semiHidden/>
    <w:unhideWhenUsed/>
    <w:rPr>
      <w:rFonts w:ascii="Times New Roman" w:eastAsia="Times New Roman" w:hAnsi="Times New Roman" w:cs="Times New Roman"/>
      <w:b w:val="0"/>
      <w:bCs w:val="0"/>
      <w:i w:val="0"/>
      <w:iCs w:val="0"/>
      <w:smallCaps w:val="0"/>
      <w:strike w:val="0"/>
      <w:color w:val="000000"/>
      <w:spacing w:val="0"/>
      <w:w w:val="75"/>
      <w:position w:val="0"/>
      <w:sz w:val="12"/>
      <w:szCs w:val="12"/>
      <w:u w:val="none"/>
      <w:lang w:val="hr-HR" w:eastAsia="hr-HR" w:bidi="hr-HR"/>
    </w:rPr>
  </w:style>
  <w:style w:type="character" w:customStyle="1" w:styleId="CharStyle49">
    <w:name w:val="Char Style 49"/>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10"/>
      <w:szCs w:val="10"/>
      <w:u w:val="none"/>
      <w:lang w:val="hr-HR" w:eastAsia="hr-HR" w:bidi="hr-HR"/>
    </w:rPr>
  </w:style>
  <w:style w:type="character" w:customStyle="1" w:styleId="CharStyle50">
    <w:name w:val="Char Style 50"/>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HR" w:eastAsia="hr-HR" w:bidi="hr-HR"/>
    </w:rPr>
  </w:style>
  <w:style w:type="character" w:customStyle="1" w:styleId="CharStyle52">
    <w:name w:val="Char Style 52"/>
    <w:basedOn w:val="DefaultParagraphFont"/>
    <w:link w:val="Style51"/>
    <w:rPr>
      <w:rFonts w:ascii="Courier New" w:eastAsia="Courier New" w:hAnsi="Courier New" w:cs="Courier New"/>
      <w:b w:val="0"/>
      <w:bCs w:val="0"/>
      <w:i w:val="0"/>
      <w:iCs w:val="0"/>
      <w:smallCaps w:val="0"/>
      <w:strike w:val="0"/>
      <w:spacing w:val="40"/>
      <w:sz w:val="28"/>
      <w:szCs w:val="28"/>
      <w:u w:val="none"/>
      <w:lang w:val="en-US" w:eastAsia="en-US" w:bidi="en-US"/>
    </w:rPr>
  </w:style>
  <w:style w:type="character" w:customStyle="1" w:styleId="CharStyle54Exact">
    <w:name w:val="Char Style 54 Exact"/>
    <w:basedOn w:val="DefaultParagraphFont"/>
    <w:link w:val="Style53"/>
    <w:rPr>
      <w:rFonts w:ascii="Arial" w:eastAsia="Arial" w:hAnsi="Arial" w:cs="Arial"/>
      <w:b/>
      <w:bCs/>
      <w:i w:val="0"/>
      <w:iCs w:val="0"/>
      <w:smallCaps w:val="0"/>
      <w:strike w:val="0"/>
      <w:sz w:val="23"/>
      <w:szCs w:val="23"/>
      <w:u w:val="none"/>
    </w:rPr>
  </w:style>
  <w:style w:type="character" w:customStyle="1" w:styleId="CharStyle55Exact">
    <w:name w:val="Char Style 55 Exact"/>
    <w:basedOn w:val="CharStyle54Exact"/>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hr-HR" w:eastAsia="hr-HR" w:bidi="hr-HR"/>
    </w:rPr>
  </w:style>
  <w:style w:type="character" w:customStyle="1" w:styleId="CharStyle57Exact">
    <w:name w:val="Char Style 57 Exact"/>
    <w:basedOn w:val="DefaultParagraphFont"/>
    <w:link w:val="Style56"/>
    <w:rPr>
      <w:b w:val="0"/>
      <w:bCs w:val="0"/>
      <w:i w:val="0"/>
      <w:iCs w:val="0"/>
      <w:smallCaps w:val="0"/>
      <w:strike w:val="0"/>
      <w:sz w:val="24"/>
      <w:szCs w:val="24"/>
      <w:u w:val="none"/>
    </w:rPr>
  </w:style>
  <w:style w:type="character" w:customStyle="1" w:styleId="CharStyle58Exact">
    <w:name w:val="Char Style 58 Exact"/>
    <w:basedOn w:val="CharStyle57Exact"/>
    <w:semiHidden/>
    <w:unhideWhenUsed/>
    <w:rPr>
      <w:rFonts w:ascii="Arial" w:eastAsia="Arial" w:hAnsi="Arial" w:cs="Arial"/>
      <w:b w:val="0"/>
      <w:bCs w:val="0"/>
      <w:i w:val="0"/>
      <w:iCs w:val="0"/>
      <w:smallCaps w:val="0"/>
      <w:strike w:val="0"/>
      <w:color w:val="000000"/>
      <w:spacing w:val="0"/>
      <w:w w:val="100"/>
      <w:position w:val="0"/>
      <w:sz w:val="21"/>
      <w:szCs w:val="21"/>
      <w:u w:val="none"/>
      <w:lang w:val="hr-HR" w:eastAsia="hr-HR" w:bidi="hr-HR"/>
    </w:rPr>
  </w:style>
  <w:style w:type="character" w:customStyle="1" w:styleId="CharStyle60Exact">
    <w:name w:val="Char Style 60 Exact"/>
    <w:basedOn w:val="DefaultParagraphFont"/>
    <w:link w:val="Style59"/>
    <w:rPr>
      <w:b w:val="0"/>
      <w:bCs w:val="0"/>
      <w:i w:val="0"/>
      <w:iCs w:val="0"/>
      <w:smallCaps w:val="0"/>
      <w:strike w:val="0"/>
      <w:sz w:val="22"/>
      <w:szCs w:val="22"/>
      <w:u w:val="none"/>
    </w:rPr>
  </w:style>
  <w:style w:type="character" w:customStyle="1" w:styleId="CharStyle61Exact">
    <w:name w:val="Char Style 61 Exact"/>
    <w:basedOn w:val="CharStyle60Exact"/>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style>
  <w:style w:type="character" w:customStyle="1" w:styleId="CharStyle62">
    <w:name w:val="Char Style 62"/>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63">
    <w:name w:val="Char Style 63"/>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hr-HR" w:eastAsia="hr-HR" w:bidi="hr-HR"/>
    </w:rPr>
  </w:style>
  <w:style w:type="character" w:customStyle="1" w:styleId="CharStyle65Exact">
    <w:name w:val="Char Style 65 Exact"/>
    <w:basedOn w:val="DefaultParagraphFont"/>
    <w:link w:val="Style64"/>
    <w:rPr>
      <w:b w:val="0"/>
      <w:bCs w:val="0"/>
      <w:i/>
      <w:iCs/>
      <w:smallCaps w:val="0"/>
      <w:strike w:val="0"/>
      <w:spacing w:val="10"/>
      <w:sz w:val="18"/>
      <w:szCs w:val="18"/>
      <w:u w:val="none"/>
    </w:rPr>
  </w:style>
  <w:style w:type="character" w:customStyle="1" w:styleId="CharStyle67">
    <w:name w:val="Char Style 67"/>
    <w:basedOn w:val="DefaultParagraphFont"/>
    <w:link w:val="Style66"/>
    <w:rPr>
      <w:b w:val="0"/>
      <w:bCs w:val="0"/>
      <w:i/>
      <w:iCs/>
      <w:smallCaps w:val="0"/>
      <w:strike w:val="0"/>
      <w:sz w:val="20"/>
      <w:szCs w:val="20"/>
      <w:u w:val="none"/>
    </w:rPr>
  </w:style>
  <w:style w:type="character" w:customStyle="1" w:styleId="CharStyle68">
    <w:name w:val="Char Style 68"/>
    <w:basedOn w:val="DefaultParagraphFont"/>
    <w:link w:val="Style44"/>
    <w:rPr>
      <w:b w:val="0"/>
      <w:bCs w:val="0"/>
      <w:i/>
      <w:iCs/>
      <w:smallCaps w:val="0"/>
      <w:strike w:val="0"/>
      <w:sz w:val="22"/>
      <w:szCs w:val="22"/>
      <w:u w:val="none"/>
    </w:rPr>
  </w:style>
  <w:style w:type="character" w:customStyle="1" w:styleId="CharStyle69">
    <w:name w:val="Char Style 69"/>
    <w:basedOn w:val="CharStyle68"/>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1">
    <w:name w:val="Char Style 71"/>
    <w:basedOn w:val="DefaultParagraphFont"/>
    <w:link w:val="Style70"/>
    <w:rPr>
      <w:b w:val="0"/>
      <w:bCs w:val="0"/>
      <w:i w:val="0"/>
      <w:iCs w:val="0"/>
      <w:smallCaps w:val="0"/>
      <w:strike w:val="0"/>
      <w:sz w:val="22"/>
      <w:szCs w:val="22"/>
      <w:u w:val="none"/>
    </w:rPr>
  </w:style>
  <w:style w:type="character" w:customStyle="1" w:styleId="CharStyle72">
    <w:name w:val="Char Style 72"/>
    <w:basedOn w:val="CharStyle71"/>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4Exact">
    <w:name w:val="Char Style 74 Exact"/>
    <w:basedOn w:val="DefaultParagraphFont"/>
    <w:link w:val="Style73"/>
    <w:rPr>
      <w:b w:val="0"/>
      <w:bCs w:val="0"/>
      <w:i w:val="0"/>
      <w:iCs w:val="0"/>
      <w:smallCaps w:val="0"/>
      <w:strike w:val="0"/>
      <w:sz w:val="38"/>
      <w:szCs w:val="38"/>
      <w:u w:val="none"/>
    </w:rPr>
  </w:style>
  <w:style w:type="character" w:customStyle="1" w:styleId="CharStyle76Exact">
    <w:name w:val="Char Style 76 Exact"/>
    <w:basedOn w:val="DefaultParagraphFont"/>
    <w:link w:val="Style75"/>
    <w:rPr>
      <w:b w:val="0"/>
      <w:bCs w:val="0"/>
      <w:i/>
      <w:iCs/>
      <w:smallCaps w:val="0"/>
      <w:strike w:val="0"/>
      <w:sz w:val="22"/>
      <w:szCs w:val="22"/>
      <w:u w:val="none"/>
    </w:rPr>
  </w:style>
  <w:style w:type="character" w:customStyle="1" w:styleId="CharStyle77">
    <w:name w:val="Char Style 77"/>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78">
    <w:name w:val="Char Style 78"/>
    <w:basedOn w:val="CharStyle27"/>
    <w:semiHidden/>
    <w:unhideWhenUsed/>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hr-HR" w:eastAsia="hr-HR" w:bidi="hr-HR"/>
    </w:rPr>
  </w:style>
  <w:style w:type="character" w:customStyle="1" w:styleId="CharStyle80">
    <w:name w:val="Char Style 80"/>
    <w:basedOn w:val="DefaultParagraphFont"/>
    <w:link w:val="Style79"/>
    <w:rPr>
      <w:b w:val="0"/>
      <w:bCs w:val="0"/>
      <w:i w:val="0"/>
      <w:iCs w:val="0"/>
      <w:smallCaps w:val="0"/>
      <w:strike w:val="0"/>
      <w:w w:val="66"/>
      <w:sz w:val="20"/>
      <w:szCs w:val="20"/>
      <w:u w:val="none"/>
    </w:rPr>
  </w:style>
  <w:style w:type="character" w:customStyle="1" w:styleId="CharStyle81">
    <w:name w:val="Char Style 81"/>
    <w:basedOn w:val="CharStyle80"/>
    <w:semiHidden/>
    <w:unhideWhenUsed/>
    <w:rPr>
      <w:rFonts w:ascii="Times New Roman" w:eastAsia="Times New Roman" w:hAnsi="Times New Roman" w:cs="Times New Roman"/>
      <w:b w:val="0"/>
      <w:bCs w:val="0"/>
      <w:i/>
      <w:iCs/>
      <w:smallCaps w:val="0"/>
      <w:strike w:val="0"/>
      <w:color w:val="000000"/>
      <w:spacing w:val="0"/>
      <w:w w:val="75"/>
      <w:position w:val="0"/>
      <w:sz w:val="20"/>
      <w:szCs w:val="20"/>
      <w:u w:val="none"/>
      <w:lang w:val="hr-HR" w:eastAsia="hr-HR" w:bidi="hr-HR"/>
    </w:rPr>
  </w:style>
  <w:style w:type="character" w:customStyle="1" w:styleId="CharStyle82Exact">
    <w:name w:val="Char Style 82 Exact"/>
    <w:basedOn w:val="DefaultParagraphFont"/>
    <w:semiHidden/>
    <w:unhideWhenUsed/>
    <w:rPr>
      <w:b w:val="0"/>
      <w:bCs w:val="0"/>
      <w:i w:val="0"/>
      <w:iCs w:val="0"/>
      <w:smallCaps w:val="0"/>
      <w:strike w:val="0"/>
      <w:sz w:val="22"/>
      <w:szCs w:val="22"/>
      <w:u w:val="none"/>
    </w:rPr>
  </w:style>
  <w:style w:type="character" w:customStyle="1" w:styleId="CharStyle83">
    <w:name w:val="Char Style 83"/>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hr-HR" w:eastAsia="hr-HR" w:bidi="hr-HR"/>
    </w:rPr>
  </w:style>
  <w:style w:type="character" w:customStyle="1" w:styleId="CharStyle85Exact">
    <w:name w:val="Char Style 85 Exact"/>
    <w:basedOn w:val="DefaultParagraphFont"/>
    <w:link w:val="Style84"/>
    <w:rPr>
      <w:b w:val="0"/>
      <w:bCs w:val="0"/>
      <w:i w:val="0"/>
      <w:iCs w:val="0"/>
      <w:smallCaps w:val="0"/>
      <w:strike w:val="0"/>
      <w:sz w:val="8"/>
      <w:szCs w:val="8"/>
      <w:u w:val="none"/>
    </w:rPr>
  </w:style>
  <w:style w:type="character" w:customStyle="1" w:styleId="CharStyle86Exact">
    <w:name w:val="Char Style 86 Exact"/>
    <w:basedOn w:val="CharStyle85Exact"/>
    <w:semiHidden/>
    <w:unhideWhenUsed/>
    <w:rPr>
      <w:rFonts w:ascii="Arial" w:eastAsia="Arial" w:hAnsi="Arial" w:cs="Arial"/>
      <w:b/>
      <w:bCs/>
      <w:i w:val="0"/>
      <w:iCs w:val="0"/>
      <w:smallCaps w:val="0"/>
      <w:strike w:val="0"/>
      <w:color w:val="000000"/>
      <w:spacing w:val="0"/>
      <w:w w:val="100"/>
      <w:position w:val="0"/>
      <w:sz w:val="32"/>
      <w:szCs w:val="32"/>
      <w:u w:val="none"/>
      <w:lang w:val="hr-HR" w:eastAsia="hr-HR" w:bidi="hr-HR"/>
    </w:rPr>
  </w:style>
  <w:style w:type="character" w:customStyle="1" w:styleId="CharStyle88">
    <w:name w:val="Char Style 88"/>
    <w:basedOn w:val="DefaultParagraphFont"/>
    <w:link w:val="Style87"/>
    <w:rPr>
      <w:b w:val="0"/>
      <w:bCs w:val="0"/>
      <w:i/>
      <w:iCs/>
      <w:smallCaps w:val="0"/>
      <w:strike w:val="0"/>
      <w:spacing w:val="20"/>
      <w:u w:val="none"/>
    </w:rPr>
  </w:style>
  <w:style w:type="character" w:customStyle="1" w:styleId="CharStyle89">
    <w:name w:val="Char Style 89"/>
    <w:basedOn w:val="CharStyle88"/>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hr-HR" w:eastAsia="hr-HR" w:bidi="hr-HR"/>
    </w:rPr>
  </w:style>
  <w:style w:type="character" w:customStyle="1" w:styleId="CharStyle90">
    <w:name w:val="Char Style 90"/>
    <w:basedOn w:val="CharStyle24"/>
    <w:semiHidden/>
    <w:unhideWhenUsed/>
    <w:rPr>
      <w:rFonts w:ascii="Times New Roman" w:eastAsia="Times New Roman" w:hAnsi="Times New Roman" w:cs="Times New Roman"/>
      <w:b w:val="0"/>
      <w:bCs w:val="0"/>
      <w:i/>
      <w:iCs/>
      <w:smallCaps w:val="0"/>
      <w:strike w:val="0"/>
      <w:color w:val="000000"/>
      <w:spacing w:val="10"/>
      <w:w w:val="100"/>
      <w:position w:val="0"/>
      <w:sz w:val="17"/>
      <w:szCs w:val="17"/>
      <w:u w:val="none"/>
      <w:lang w:val="hr-HR" w:eastAsia="hr-HR" w:bidi="hr-HR"/>
    </w:rPr>
  </w:style>
  <w:style w:type="character" w:customStyle="1" w:styleId="CharStyle91">
    <w:name w:val="Char Style 91"/>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r-HR" w:eastAsia="hr-HR" w:bidi="hr-HR"/>
    </w:rPr>
  </w:style>
  <w:style w:type="character" w:customStyle="1" w:styleId="CharStyle92">
    <w:name w:val="Char Style 92"/>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94">
    <w:name w:val="Char Style 94"/>
    <w:basedOn w:val="DefaultParagraphFont"/>
    <w:link w:val="Style93"/>
    <w:rPr>
      <w:b w:val="0"/>
      <w:bCs w:val="0"/>
      <w:i/>
      <w:iCs/>
      <w:smallCaps w:val="0"/>
      <w:strike w:val="0"/>
      <w:sz w:val="12"/>
      <w:szCs w:val="12"/>
      <w:u w:val="none"/>
    </w:rPr>
  </w:style>
  <w:style w:type="paragraph" w:customStyle="1" w:styleId="Style2">
    <w:name w:val="Style 2"/>
    <w:basedOn w:val="Normal"/>
    <w:link w:val="CharStyle3"/>
    <w:pPr>
      <w:shd w:val="clear" w:color="auto" w:fill="FFFFFF"/>
      <w:spacing w:line="158" w:lineRule="exact"/>
    </w:pPr>
    <w:rPr>
      <w:sz w:val="12"/>
      <w:szCs w:val="12"/>
      <w:lang w:val="en-US" w:eastAsia="en-US" w:bidi="en-US"/>
    </w:rPr>
  </w:style>
  <w:style w:type="paragraph" w:customStyle="1" w:styleId="Style5">
    <w:name w:val="Style 5"/>
    <w:basedOn w:val="Normal"/>
    <w:link w:val="CharStyle6"/>
    <w:qFormat/>
    <w:pPr>
      <w:shd w:val="clear" w:color="auto" w:fill="FFFFFF"/>
      <w:spacing w:line="158" w:lineRule="exact"/>
    </w:pPr>
    <w:rPr>
      <w:rFonts w:ascii="Arial" w:eastAsia="Arial" w:hAnsi="Arial" w:cs="Arial"/>
      <w:b/>
      <w:bCs/>
      <w:sz w:val="11"/>
      <w:szCs w:val="11"/>
    </w:rPr>
  </w:style>
  <w:style w:type="paragraph" w:customStyle="1" w:styleId="Style10">
    <w:name w:val="Style 10"/>
    <w:basedOn w:val="Normal"/>
    <w:link w:val="CharStyle11"/>
    <w:pPr>
      <w:shd w:val="clear" w:color="auto" w:fill="FFFFFF"/>
      <w:spacing w:line="158" w:lineRule="exact"/>
    </w:pPr>
    <w:rPr>
      <w:rFonts w:ascii="Arial" w:eastAsia="Arial" w:hAnsi="Arial" w:cs="Arial"/>
      <w:sz w:val="12"/>
      <w:szCs w:val="12"/>
    </w:rPr>
  </w:style>
  <w:style w:type="paragraph" w:customStyle="1" w:styleId="Style21">
    <w:name w:val="Style 21"/>
    <w:basedOn w:val="Normal"/>
    <w:link w:val="CharStyle22"/>
    <w:pPr>
      <w:shd w:val="clear" w:color="auto" w:fill="FFFFFF"/>
      <w:spacing w:line="292" w:lineRule="exact"/>
      <w:ind w:hanging="720"/>
    </w:pPr>
    <w:rPr>
      <w:b/>
      <w:bCs/>
      <w:sz w:val="22"/>
      <w:szCs w:val="22"/>
    </w:rPr>
  </w:style>
  <w:style w:type="paragraph" w:customStyle="1" w:styleId="Style23">
    <w:name w:val="Style 23"/>
    <w:basedOn w:val="Normal"/>
    <w:link w:val="CharStyle24"/>
    <w:pPr>
      <w:shd w:val="clear" w:color="auto" w:fill="FFFFFF"/>
      <w:spacing w:line="210" w:lineRule="exact"/>
    </w:pPr>
    <w:rPr>
      <w:sz w:val="19"/>
      <w:szCs w:val="19"/>
    </w:rPr>
  </w:style>
  <w:style w:type="paragraph" w:customStyle="1" w:styleId="Style26">
    <w:name w:val="Style 26"/>
    <w:basedOn w:val="Normal"/>
    <w:link w:val="CharStyle27"/>
    <w:qFormat/>
    <w:pPr>
      <w:shd w:val="clear" w:color="auto" w:fill="FFFFFF"/>
      <w:spacing w:line="292" w:lineRule="exact"/>
      <w:ind w:hanging="1940"/>
    </w:pPr>
    <w:rPr>
      <w:sz w:val="22"/>
      <w:szCs w:val="22"/>
    </w:rPr>
  </w:style>
  <w:style w:type="paragraph" w:customStyle="1" w:styleId="Style30">
    <w:name w:val="Style 30"/>
    <w:basedOn w:val="Normal"/>
    <w:link w:val="CharStyle31"/>
    <w:qFormat/>
    <w:pPr>
      <w:shd w:val="clear" w:color="auto" w:fill="FFFFFF"/>
      <w:spacing w:before="540" w:line="244" w:lineRule="exact"/>
      <w:ind w:hanging="700"/>
      <w:jc w:val="center"/>
      <w:outlineLvl w:val="4"/>
    </w:pPr>
    <w:rPr>
      <w:b/>
      <w:bCs/>
      <w:sz w:val="22"/>
      <w:szCs w:val="22"/>
    </w:rPr>
  </w:style>
  <w:style w:type="paragraph" w:customStyle="1" w:styleId="Style32">
    <w:name w:val="Style 32"/>
    <w:basedOn w:val="Normal"/>
    <w:link w:val="CharStyle33"/>
    <w:pPr>
      <w:shd w:val="clear" w:color="auto" w:fill="FFFFFF"/>
      <w:spacing w:line="158" w:lineRule="exact"/>
    </w:pPr>
    <w:rPr>
      <w:w w:val="150"/>
      <w:sz w:val="10"/>
      <w:szCs w:val="10"/>
    </w:rPr>
  </w:style>
  <w:style w:type="paragraph" w:customStyle="1" w:styleId="Style41">
    <w:name w:val="Style 41"/>
    <w:basedOn w:val="Normal"/>
    <w:link w:val="CharStyle42Exact"/>
    <w:qFormat/>
    <w:pPr>
      <w:shd w:val="clear" w:color="auto" w:fill="FFFFFF"/>
      <w:spacing w:before="100" w:after="100" w:line="354" w:lineRule="exact"/>
      <w:outlineLvl w:val="2"/>
    </w:pPr>
    <w:rPr>
      <w:b/>
      <w:bCs/>
      <w:w w:val="66"/>
      <w:sz w:val="32"/>
      <w:szCs w:val="32"/>
    </w:rPr>
  </w:style>
  <w:style w:type="paragraph" w:customStyle="1" w:styleId="Style44">
    <w:name w:val="Style 44"/>
    <w:basedOn w:val="Normal"/>
    <w:link w:val="CharStyle68"/>
    <w:pPr>
      <w:shd w:val="clear" w:color="auto" w:fill="FFFFFF"/>
      <w:spacing w:line="244" w:lineRule="exact"/>
      <w:ind w:hanging="320"/>
    </w:pPr>
    <w:rPr>
      <w:i/>
      <w:iCs/>
      <w:sz w:val="22"/>
      <w:szCs w:val="22"/>
    </w:rPr>
  </w:style>
  <w:style w:type="paragraph" w:customStyle="1" w:styleId="Style51">
    <w:name w:val="Style 51"/>
    <w:basedOn w:val="Normal"/>
    <w:link w:val="CharStyle52"/>
    <w:qFormat/>
    <w:pPr>
      <w:shd w:val="clear" w:color="auto" w:fill="FFFFFF"/>
      <w:spacing w:before="2800" w:line="318" w:lineRule="exact"/>
      <w:jc w:val="right"/>
      <w:outlineLvl w:val="3"/>
    </w:pPr>
    <w:rPr>
      <w:rFonts w:ascii="Courier New" w:eastAsia="Courier New" w:hAnsi="Courier New" w:cs="Courier New"/>
      <w:spacing w:val="40"/>
      <w:sz w:val="28"/>
      <w:szCs w:val="28"/>
      <w:lang w:val="en-US" w:eastAsia="en-US" w:bidi="en-US"/>
    </w:rPr>
  </w:style>
  <w:style w:type="paragraph" w:customStyle="1" w:styleId="Style53">
    <w:name w:val="Style 53"/>
    <w:basedOn w:val="Normal"/>
    <w:link w:val="CharStyle54Exact"/>
    <w:pPr>
      <w:shd w:val="clear" w:color="auto" w:fill="FFFFFF"/>
      <w:spacing w:line="258" w:lineRule="exact"/>
    </w:pPr>
    <w:rPr>
      <w:rFonts w:ascii="Arial" w:eastAsia="Arial" w:hAnsi="Arial" w:cs="Arial"/>
      <w:b/>
      <w:bCs/>
      <w:sz w:val="23"/>
      <w:szCs w:val="23"/>
    </w:rPr>
  </w:style>
  <w:style w:type="paragraph" w:customStyle="1" w:styleId="Style56">
    <w:name w:val="Style 56"/>
    <w:basedOn w:val="Normal"/>
    <w:link w:val="CharStyle57Exact"/>
    <w:pPr>
      <w:shd w:val="clear" w:color="auto" w:fill="FFFFFF"/>
      <w:spacing w:after="340" w:line="266" w:lineRule="exact"/>
    </w:pPr>
  </w:style>
  <w:style w:type="paragraph" w:customStyle="1" w:styleId="Style59">
    <w:name w:val="Style 59"/>
    <w:basedOn w:val="Normal"/>
    <w:link w:val="CharStyle60Exact"/>
    <w:pPr>
      <w:shd w:val="clear" w:color="auto" w:fill="FFFFFF"/>
      <w:spacing w:before="340" w:after="1260" w:line="266" w:lineRule="exact"/>
    </w:pPr>
    <w:rPr>
      <w:sz w:val="22"/>
      <w:szCs w:val="22"/>
    </w:rPr>
  </w:style>
  <w:style w:type="paragraph" w:customStyle="1" w:styleId="Style64">
    <w:name w:val="Style 64"/>
    <w:basedOn w:val="Normal"/>
    <w:link w:val="CharStyle65Exact"/>
    <w:pPr>
      <w:shd w:val="clear" w:color="auto" w:fill="FFFFFF"/>
      <w:spacing w:line="252" w:lineRule="exact"/>
      <w:jc w:val="center"/>
    </w:pPr>
    <w:rPr>
      <w:i/>
      <w:iCs/>
      <w:spacing w:val="10"/>
      <w:sz w:val="18"/>
      <w:szCs w:val="18"/>
    </w:rPr>
  </w:style>
  <w:style w:type="paragraph" w:customStyle="1" w:styleId="Style66">
    <w:name w:val="Style 66"/>
    <w:basedOn w:val="Normal"/>
    <w:link w:val="CharStyle67"/>
    <w:pPr>
      <w:shd w:val="clear" w:color="auto" w:fill="FFFFFF"/>
      <w:spacing w:before="1140" w:line="222" w:lineRule="exact"/>
      <w:jc w:val="right"/>
    </w:pPr>
    <w:rPr>
      <w:i/>
      <w:iCs/>
      <w:sz w:val="20"/>
      <w:szCs w:val="20"/>
    </w:rPr>
  </w:style>
  <w:style w:type="paragraph" w:customStyle="1" w:styleId="Style70">
    <w:name w:val="Style 70"/>
    <w:basedOn w:val="Normal"/>
    <w:link w:val="CharStyle71"/>
    <w:qFormat/>
    <w:pPr>
      <w:shd w:val="clear" w:color="auto" w:fill="FFFFFF"/>
      <w:spacing w:line="244" w:lineRule="exact"/>
    </w:pPr>
    <w:rPr>
      <w:sz w:val="22"/>
      <w:szCs w:val="22"/>
    </w:rPr>
  </w:style>
  <w:style w:type="paragraph" w:customStyle="1" w:styleId="Style73">
    <w:name w:val="Style 73"/>
    <w:basedOn w:val="Normal"/>
    <w:link w:val="CharStyle74Exact"/>
    <w:qFormat/>
    <w:pPr>
      <w:shd w:val="clear" w:color="auto" w:fill="FFFFFF"/>
      <w:spacing w:line="420" w:lineRule="exact"/>
      <w:outlineLvl w:val="0"/>
    </w:pPr>
    <w:rPr>
      <w:sz w:val="38"/>
      <w:szCs w:val="38"/>
    </w:rPr>
  </w:style>
  <w:style w:type="paragraph" w:customStyle="1" w:styleId="Style75">
    <w:name w:val="Style 75"/>
    <w:basedOn w:val="Normal"/>
    <w:link w:val="CharStyle76Exact"/>
    <w:qFormat/>
    <w:pPr>
      <w:shd w:val="clear" w:color="auto" w:fill="FFFFFF"/>
      <w:spacing w:line="244" w:lineRule="exact"/>
      <w:outlineLvl w:val="1"/>
    </w:pPr>
    <w:rPr>
      <w:i/>
      <w:iCs/>
      <w:sz w:val="22"/>
      <w:szCs w:val="22"/>
    </w:rPr>
  </w:style>
  <w:style w:type="paragraph" w:customStyle="1" w:styleId="Style79">
    <w:name w:val="Style 79"/>
    <w:basedOn w:val="Normal"/>
    <w:link w:val="CharStyle80"/>
    <w:pPr>
      <w:shd w:val="clear" w:color="auto" w:fill="FFFFFF"/>
      <w:spacing w:before="1420" w:line="155" w:lineRule="exact"/>
      <w:jc w:val="center"/>
    </w:pPr>
    <w:rPr>
      <w:w w:val="66"/>
      <w:sz w:val="20"/>
      <w:szCs w:val="20"/>
    </w:rPr>
  </w:style>
  <w:style w:type="paragraph" w:customStyle="1" w:styleId="Style84">
    <w:name w:val="Style 84"/>
    <w:basedOn w:val="Normal"/>
    <w:link w:val="CharStyle85Exact"/>
    <w:pPr>
      <w:shd w:val="clear" w:color="auto" w:fill="FFFFFF"/>
      <w:spacing w:line="358" w:lineRule="exact"/>
    </w:pPr>
    <w:rPr>
      <w:sz w:val="8"/>
      <w:szCs w:val="8"/>
    </w:rPr>
  </w:style>
  <w:style w:type="paragraph" w:customStyle="1" w:styleId="Style87">
    <w:name w:val="Style 87"/>
    <w:basedOn w:val="Normal"/>
    <w:link w:val="CharStyle88"/>
    <w:pPr>
      <w:shd w:val="clear" w:color="auto" w:fill="FFFFFF"/>
      <w:spacing w:line="374" w:lineRule="exact"/>
      <w:jc w:val="center"/>
    </w:pPr>
    <w:rPr>
      <w:i/>
      <w:iCs/>
      <w:spacing w:val="20"/>
    </w:rPr>
  </w:style>
  <w:style w:type="paragraph" w:customStyle="1" w:styleId="Style93">
    <w:name w:val="Style 93"/>
    <w:basedOn w:val="Normal"/>
    <w:link w:val="CharStyle94"/>
    <w:pPr>
      <w:shd w:val="clear" w:color="auto" w:fill="FFFFFF"/>
      <w:spacing w:line="132" w:lineRule="exact"/>
    </w:pPr>
    <w:rPr>
      <w:i/>
      <w:iCs/>
      <w:sz w:val="12"/>
      <w:szCs w:val="12"/>
    </w:rPr>
  </w:style>
  <w:style w:type="table" w:styleId="TableGrid">
    <w:name w:val="Table Grid"/>
    <w:basedOn w:val="TableNormal"/>
    <w:uiPriority w:val="39"/>
    <w:rsid w:val="0059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421"/>
    <w:pPr>
      <w:tabs>
        <w:tab w:val="center" w:pos="4536"/>
        <w:tab w:val="right" w:pos="9072"/>
      </w:tabs>
    </w:pPr>
  </w:style>
  <w:style w:type="character" w:customStyle="1" w:styleId="HeaderChar">
    <w:name w:val="Header Char"/>
    <w:basedOn w:val="DefaultParagraphFont"/>
    <w:link w:val="Header"/>
    <w:uiPriority w:val="99"/>
    <w:rsid w:val="00BF5421"/>
    <w:rPr>
      <w:color w:val="000000"/>
    </w:rPr>
  </w:style>
  <w:style w:type="paragraph" w:styleId="Footer">
    <w:name w:val="footer"/>
    <w:basedOn w:val="Normal"/>
    <w:link w:val="FooterChar"/>
    <w:uiPriority w:val="99"/>
    <w:unhideWhenUsed/>
    <w:rsid w:val="00BF5421"/>
    <w:pPr>
      <w:tabs>
        <w:tab w:val="center" w:pos="4536"/>
        <w:tab w:val="right" w:pos="9072"/>
      </w:tabs>
    </w:pPr>
  </w:style>
  <w:style w:type="character" w:customStyle="1" w:styleId="FooterChar">
    <w:name w:val="Footer Char"/>
    <w:basedOn w:val="DefaultParagraphFont"/>
    <w:link w:val="Footer"/>
    <w:uiPriority w:val="99"/>
    <w:rsid w:val="00BF5421"/>
    <w:rPr>
      <w:color w:val="000000"/>
    </w:rPr>
  </w:style>
  <w:style w:type="paragraph" w:styleId="ListParagraph">
    <w:name w:val="List Paragraph"/>
    <w:basedOn w:val="Normal"/>
    <w:uiPriority w:val="34"/>
    <w:qFormat/>
    <w:rsid w:val="00254F6A"/>
    <w:pPr>
      <w:ind w:left="720"/>
      <w:contextualSpacing/>
    </w:pPr>
  </w:style>
  <w:style w:type="character" w:styleId="CommentReference">
    <w:name w:val="annotation reference"/>
    <w:basedOn w:val="DefaultParagraphFont"/>
    <w:uiPriority w:val="99"/>
    <w:semiHidden/>
    <w:unhideWhenUsed/>
    <w:rsid w:val="003A6155"/>
    <w:rPr>
      <w:sz w:val="16"/>
      <w:szCs w:val="16"/>
    </w:rPr>
  </w:style>
  <w:style w:type="paragraph" w:styleId="CommentText">
    <w:name w:val="annotation text"/>
    <w:basedOn w:val="Normal"/>
    <w:link w:val="CommentTextChar"/>
    <w:uiPriority w:val="99"/>
    <w:semiHidden/>
    <w:unhideWhenUsed/>
    <w:rsid w:val="003A6155"/>
    <w:rPr>
      <w:sz w:val="20"/>
      <w:szCs w:val="20"/>
    </w:rPr>
  </w:style>
  <w:style w:type="character" w:customStyle="1" w:styleId="CommentTextChar">
    <w:name w:val="Comment Text Char"/>
    <w:basedOn w:val="DefaultParagraphFont"/>
    <w:link w:val="CommentText"/>
    <w:uiPriority w:val="99"/>
    <w:semiHidden/>
    <w:rsid w:val="003A6155"/>
    <w:rPr>
      <w:color w:val="000000"/>
      <w:sz w:val="20"/>
      <w:szCs w:val="20"/>
    </w:rPr>
  </w:style>
  <w:style w:type="paragraph" w:styleId="CommentSubject">
    <w:name w:val="annotation subject"/>
    <w:basedOn w:val="CommentText"/>
    <w:next w:val="CommentText"/>
    <w:link w:val="CommentSubjectChar"/>
    <w:uiPriority w:val="99"/>
    <w:semiHidden/>
    <w:unhideWhenUsed/>
    <w:rsid w:val="003A6155"/>
    <w:rPr>
      <w:b/>
      <w:bCs/>
    </w:rPr>
  </w:style>
  <w:style w:type="character" w:customStyle="1" w:styleId="CommentSubjectChar">
    <w:name w:val="Comment Subject Char"/>
    <w:basedOn w:val="CommentTextChar"/>
    <w:link w:val="CommentSubject"/>
    <w:uiPriority w:val="99"/>
    <w:semiHidden/>
    <w:rsid w:val="003A6155"/>
    <w:rPr>
      <w:b/>
      <w:bCs/>
      <w:color w:val="000000"/>
      <w:sz w:val="20"/>
      <w:szCs w:val="20"/>
    </w:rPr>
  </w:style>
  <w:style w:type="paragraph" w:styleId="BalloonText">
    <w:name w:val="Balloon Text"/>
    <w:basedOn w:val="Normal"/>
    <w:link w:val="BalloonTextChar"/>
    <w:uiPriority w:val="99"/>
    <w:semiHidden/>
    <w:unhideWhenUsed/>
    <w:rsid w:val="003A6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155"/>
    <w:rPr>
      <w:rFonts w:ascii="Segoe UI" w:hAnsi="Segoe UI" w:cs="Segoe UI"/>
      <w:color w:val="000000"/>
      <w:sz w:val="18"/>
      <w:szCs w:val="18"/>
    </w:rPr>
  </w:style>
  <w:style w:type="paragraph" w:styleId="Revision">
    <w:name w:val="Revision"/>
    <w:hidden/>
    <w:uiPriority w:val="99"/>
    <w:semiHidden/>
    <w:rsid w:val="00F3659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816474">
      <w:bodyDiv w:val="1"/>
      <w:marLeft w:val="0"/>
      <w:marRight w:val="0"/>
      <w:marTop w:val="0"/>
      <w:marBottom w:val="0"/>
      <w:divBdr>
        <w:top w:val="none" w:sz="0" w:space="0" w:color="auto"/>
        <w:left w:val="none" w:sz="0" w:space="0" w:color="auto"/>
        <w:bottom w:val="none" w:sz="0" w:space="0" w:color="auto"/>
        <w:right w:val="none" w:sz="0" w:space="0" w:color="auto"/>
      </w:divBdr>
    </w:div>
    <w:div w:id="1617372571">
      <w:bodyDiv w:val="1"/>
      <w:marLeft w:val="0"/>
      <w:marRight w:val="0"/>
      <w:marTop w:val="0"/>
      <w:marBottom w:val="0"/>
      <w:divBdr>
        <w:top w:val="none" w:sz="0" w:space="0" w:color="auto"/>
        <w:left w:val="none" w:sz="0" w:space="0" w:color="auto"/>
        <w:bottom w:val="none" w:sz="0" w:space="0" w:color="auto"/>
        <w:right w:val="none" w:sz="0" w:space="0" w:color="auto"/>
      </w:divBdr>
    </w:div>
    <w:div w:id="1807352573">
      <w:bodyDiv w:val="1"/>
      <w:marLeft w:val="0"/>
      <w:marRight w:val="0"/>
      <w:marTop w:val="0"/>
      <w:marBottom w:val="0"/>
      <w:divBdr>
        <w:top w:val="none" w:sz="0" w:space="0" w:color="auto"/>
        <w:left w:val="none" w:sz="0" w:space="0" w:color="auto"/>
        <w:bottom w:val="none" w:sz="0" w:space="0" w:color="auto"/>
        <w:right w:val="none" w:sz="0" w:space="0" w:color="auto"/>
      </w:divBdr>
    </w:div>
    <w:div w:id="212634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2CEC1-693B-45F6-8DA5-8F3411F2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Alić Ante</dc:creator>
  <cp:lastModifiedBy>Petković Ivana</cp:lastModifiedBy>
  <cp:revision>19</cp:revision>
  <cp:lastPrinted>2019-11-26T12:18:00Z</cp:lastPrinted>
  <dcterms:created xsi:type="dcterms:W3CDTF">2020-03-03T10:20:00Z</dcterms:created>
  <dcterms:modified xsi:type="dcterms:W3CDTF">2020-05-06T16:33:00Z</dcterms:modified>
</cp:coreProperties>
</file>