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154A" w14:textId="6E4CE217" w:rsidR="005A233B" w:rsidRPr="00BA27CB" w:rsidRDefault="005A233B" w:rsidP="00AC5FB1">
      <w:pPr>
        <w:spacing w:line="276" w:lineRule="auto"/>
        <w:jc w:val="both"/>
        <w:rPr>
          <w:rFonts w:ascii="Arial" w:hAnsi="Arial"/>
          <w:b/>
          <w:sz w:val="20"/>
          <w:lang w:val="it-IT"/>
        </w:rPr>
      </w:pPr>
    </w:p>
    <w:p w14:paraId="13249685" w14:textId="0D7F0492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b/>
          <w:sz w:val="20"/>
        </w:rPr>
        <w:t>Hrvatska banka za obnovu i razvitak</w:t>
      </w:r>
      <w:r w:rsidRPr="00AC5FB1">
        <w:rPr>
          <w:rFonts w:ascii="Arial" w:hAnsi="Arial" w:cs="Arial"/>
          <w:sz w:val="20"/>
        </w:rPr>
        <w:t>,</w:t>
      </w:r>
      <w:r w:rsidRPr="00AC5FB1">
        <w:rPr>
          <w:rFonts w:ascii="Arial" w:hAnsi="Arial" w:cs="Arial"/>
          <w:b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Strossmayerov trg 9, 10000 Zagreb, MB: 3929370, OIB: 26702280390, u ime i za račun Republike Hrvatske </w:t>
      </w:r>
      <w:r w:rsidRPr="00B327A1">
        <w:rPr>
          <w:rFonts w:ascii="Arial" w:hAnsi="Arial" w:cs="Arial"/>
          <w:b/>
          <w:bCs/>
          <w:sz w:val="20"/>
        </w:rPr>
        <w:t>(dalje: Osiguratelj)</w:t>
      </w:r>
    </w:p>
    <w:p w14:paraId="7DAF2F99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44C20521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i </w:t>
      </w:r>
    </w:p>
    <w:p w14:paraId="624BA943" w14:textId="77777777" w:rsidR="00854317" w:rsidRPr="00AC5FB1" w:rsidRDefault="00854317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7C11FDF0" w14:textId="77777777" w:rsidR="00631B1A" w:rsidRPr="00AC5FB1" w:rsidRDefault="00631B1A" w:rsidP="00631B1A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>__________</w:t>
      </w:r>
      <w:r w:rsidRPr="00AC5FB1">
        <w:rPr>
          <w:rFonts w:ascii="Arial" w:hAnsi="Arial" w:cs="Arial"/>
          <w:noProof w:val="0"/>
          <w:sz w:val="20"/>
          <w:lang w:val="hr-HR"/>
        </w:rPr>
        <w:t>, __________, MB: _________</w:t>
      </w:r>
      <w:r>
        <w:rPr>
          <w:rFonts w:ascii="Arial" w:hAnsi="Arial" w:cs="Arial"/>
          <w:noProof w:val="0"/>
          <w:sz w:val="20"/>
          <w:lang w:val="hr-HR"/>
        </w:rPr>
        <w:t>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, OIB: __________ </w:t>
      </w:r>
      <w:r w:rsidRPr="00B327A1">
        <w:rPr>
          <w:rFonts w:ascii="Arial" w:hAnsi="Arial" w:cs="Arial"/>
          <w:b/>
          <w:bCs/>
          <w:noProof w:val="0"/>
          <w:sz w:val="20"/>
          <w:lang w:val="hr-HR"/>
        </w:rPr>
        <w:t>(dalje: Osiguranik)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</w:p>
    <w:p w14:paraId="7DCFDD2C" w14:textId="50548ADB" w:rsidR="00B26AA2" w:rsidRDefault="00B26AA2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565FD377" w14:textId="0312A11C" w:rsidR="00E65B10" w:rsidRDefault="00E65B10" w:rsidP="00AC5FB1">
      <w:pPr>
        <w:spacing w:line="276" w:lineRule="auto"/>
        <w:jc w:val="both"/>
        <w:rPr>
          <w:rStyle w:val="CharStyle28"/>
          <w:rFonts w:ascii="Arial" w:hAnsi="Arial" w:cs="Arial"/>
          <w:sz w:val="20"/>
        </w:rPr>
      </w:pPr>
      <w:r w:rsidRPr="005F3A20">
        <w:rPr>
          <w:rFonts w:ascii="Arial" w:hAnsi="Arial" w:cs="Arial"/>
          <w:sz w:val="20"/>
        </w:rPr>
        <w:t xml:space="preserve">skupno </w:t>
      </w:r>
      <w:r w:rsidRPr="005F3A20">
        <w:rPr>
          <w:rStyle w:val="CharStyle28"/>
          <w:rFonts w:ascii="Arial" w:hAnsi="Arial" w:cs="Arial"/>
          <w:sz w:val="20"/>
        </w:rPr>
        <w:t>,,Strane“</w:t>
      </w:r>
    </w:p>
    <w:p w14:paraId="7CBB4F03" w14:textId="77777777" w:rsidR="00E65B10" w:rsidRPr="00AC5FB1" w:rsidRDefault="00E65B10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7CF44B2D" w14:textId="38BA519D" w:rsidR="005A233B" w:rsidRPr="00AC5FB1" w:rsidRDefault="0030038B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zaključili su 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 xml:space="preserve">u Zagrebu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 xml:space="preserve">dana </w:t>
      </w:r>
      <w:r w:rsidR="0012200B">
        <w:rPr>
          <w:rFonts w:ascii="Arial" w:hAnsi="Arial" w:cs="Arial"/>
          <w:sz w:val="20"/>
        </w:rPr>
        <w:t xml:space="preserve">__. </w:t>
      </w:r>
      <w:r w:rsidR="0012200B" w:rsidRPr="005F3A20">
        <w:rPr>
          <w:rFonts w:ascii="Arial" w:hAnsi="Arial" w:cs="Arial"/>
          <w:sz w:val="20"/>
        </w:rPr>
        <w:t>__</w:t>
      </w:r>
      <w:r w:rsidR="0012200B">
        <w:rPr>
          <w:rFonts w:ascii="Arial" w:hAnsi="Arial" w:cs="Arial"/>
          <w:sz w:val="20"/>
        </w:rPr>
        <w:t xml:space="preserve">. </w:t>
      </w:r>
      <w:r w:rsidR="0012200B" w:rsidRPr="005F3A20">
        <w:rPr>
          <w:rFonts w:ascii="Arial" w:hAnsi="Arial" w:cs="Arial"/>
          <w:sz w:val="20"/>
        </w:rPr>
        <w:t>____</w:t>
      </w:r>
      <w:r w:rsidR="0012200B">
        <w:rPr>
          <w:rFonts w:ascii="Arial" w:hAnsi="Arial" w:cs="Arial"/>
          <w:sz w:val="20"/>
        </w:rPr>
        <w:t>.</w:t>
      </w:r>
      <w:r w:rsidR="0012200B" w:rsidRPr="005F3A20">
        <w:rPr>
          <w:rFonts w:ascii="Arial" w:hAnsi="Arial" w:cs="Arial"/>
          <w:sz w:val="20"/>
        </w:rPr>
        <w:t xml:space="preserve">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>ovaj</w:t>
      </w:r>
    </w:p>
    <w:p w14:paraId="4AC70685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51F82E" w14:textId="77777777" w:rsidR="00854317" w:rsidRPr="00AC5FB1" w:rsidRDefault="0085431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</w:p>
    <w:p w14:paraId="73AACAB5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UGOVOR O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REGRESNOJ NAPLATI</w:t>
      </w:r>
    </w:p>
    <w:p w14:paraId="7A2F8553" w14:textId="77777777" w:rsidR="005A233B" w:rsidRPr="00AC5FB1" w:rsidRDefault="00A9315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BR.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_______</w:t>
      </w:r>
    </w:p>
    <w:p w14:paraId="0C1ABFDC" w14:textId="2496BD35" w:rsidR="005A233B" w:rsidRDefault="005A233B" w:rsidP="00B327A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45E563AF" w14:textId="13467CC4" w:rsidR="00EA5DD6" w:rsidRPr="00EA5DD6" w:rsidRDefault="00EA5DD6" w:rsidP="00EA5DD6">
      <w:pPr>
        <w:spacing w:line="276" w:lineRule="auto"/>
        <w:jc w:val="center"/>
        <w:rPr>
          <w:rFonts w:ascii="Arial" w:hAnsi="Arial" w:cs="Arial"/>
          <w:bCs/>
          <w:noProof w:val="0"/>
          <w:sz w:val="20"/>
          <w:lang w:val="hr-HR"/>
        </w:rPr>
      </w:pPr>
      <w:r w:rsidRPr="00D011E4">
        <w:rPr>
          <w:rFonts w:ascii="Arial" w:hAnsi="Arial" w:cs="Arial"/>
          <w:bCs/>
          <w:noProof w:val="0"/>
          <w:sz w:val="20"/>
          <w:lang w:val="hr-HR"/>
        </w:rPr>
        <w:t>(dalje: Ugovor)</w:t>
      </w:r>
    </w:p>
    <w:p w14:paraId="793F1464" w14:textId="77777777" w:rsidR="00DC2F86" w:rsidRPr="00AC5FB1" w:rsidRDefault="00DC2F86" w:rsidP="00B327A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03FE2662" w14:textId="77777777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1.</w:t>
      </w:r>
    </w:p>
    <w:p w14:paraId="4813405D" w14:textId="77777777" w:rsidR="00EC17DC" w:rsidRPr="00AC5FB1" w:rsidRDefault="00EC17DC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2599038F" w14:textId="089A6D9B" w:rsidR="002B1AF4" w:rsidRPr="00AC5FB1" w:rsidRDefault="00070B4A" w:rsidP="00B327A1">
      <w:pPr>
        <w:pStyle w:val="BodyText"/>
        <w:numPr>
          <w:ilvl w:val="0"/>
          <w:numId w:val="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  <w:lang w:eastAsia="hr-HR"/>
        </w:rPr>
      </w:pPr>
      <w:r>
        <w:rPr>
          <w:rFonts w:ascii="Arial" w:hAnsi="Arial" w:cs="Arial"/>
          <w:sz w:val="20"/>
        </w:rPr>
        <w:t>S</w:t>
      </w:r>
      <w:r w:rsidR="002B1AF4" w:rsidRPr="00AC5FB1">
        <w:rPr>
          <w:rFonts w:ascii="Arial" w:hAnsi="Arial" w:cs="Arial"/>
          <w:sz w:val="20"/>
        </w:rPr>
        <w:t xml:space="preserve">trane suglasno utvrđuju </w:t>
      </w:r>
      <w:r w:rsidR="00D74099" w:rsidRPr="00AC5FB1">
        <w:rPr>
          <w:rFonts w:ascii="Arial" w:hAnsi="Arial" w:cs="Arial"/>
          <w:sz w:val="20"/>
        </w:rPr>
        <w:t>da</w:t>
      </w:r>
      <w:r w:rsidR="002B1AF4" w:rsidRPr="00AC5FB1">
        <w:rPr>
          <w:rFonts w:ascii="Arial" w:hAnsi="Arial" w:cs="Arial"/>
          <w:sz w:val="20"/>
        </w:rPr>
        <w:t xml:space="preserve"> je </w:t>
      </w:r>
      <w:r w:rsidR="00CB5375">
        <w:rPr>
          <w:rFonts w:ascii="Arial" w:hAnsi="Arial" w:cs="Arial"/>
          <w:sz w:val="20"/>
        </w:rPr>
        <w:t xml:space="preserve">Ugovorom o osiguranju </w:t>
      </w:r>
      <w:r w:rsidR="00854317" w:rsidRPr="00AC5FB1">
        <w:rPr>
          <w:rFonts w:ascii="Arial" w:hAnsi="Arial" w:cs="Arial"/>
          <w:sz w:val="20"/>
        </w:rPr>
        <w:t xml:space="preserve">br. ______ </w:t>
      </w:r>
      <w:r w:rsidR="002B1AF4" w:rsidRPr="00AC5FB1">
        <w:rPr>
          <w:rFonts w:ascii="Arial" w:hAnsi="Arial" w:cs="Arial"/>
          <w:sz w:val="20"/>
        </w:rPr>
        <w:t xml:space="preserve">od </w:t>
      </w:r>
      <w:r w:rsidR="009A0466" w:rsidRPr="00767AAB">
        <w:rPr>
          <w:rFonts w:ascii="Arial" w:hAnsi="Arial" w:cs="Arial"/>
          <w:sz w:val="20"/>
        </w:rPr>
        <w:t>__</w:t>
      </w:r>
      <w:r w:rsidR="009A0466">
        <w:rPr>
          <w:rFonts w:ascii="Arial" w:hAnsi="Arial" w:cs="Arial"/>
          <w:sz w:val="20"/>
        </w:rPr>
        <w:t xml:space="preserve">. </w:t>
      </w:r>
      <w:r w:rsidR="009A0466" w:rsidRPr="00767AAB">
        <w:rPr>
          <w:rFonts w:ascii="Arial" w:hAnsi="Arial" w:cs="Arial"/>
          <w:sz w:val="20"/>
        </w:rPr>
        <w:t>__</w:t>
      </w:r>
      <w:r w:rsidR="009A0466">
        <w:rPr>
          <w:rFonts w:ascii="Arial" w:hAnsi="Arial" w:cs="Arial"/>
          <w:sz w:val="20"/>
        </w:rPr>
        <w:t xml:space="preserve">. </w:t>
      </w:r>
      <w:r w:rsidR="009A0466" w:rsidRPr="00767AAB">
        <w:rPr>
          <w:rFonts w:ascii="Arial" w:hAnsi="Arial" w:cs="Arial"/>
          <w:sz w:val="20"/>
        </w:rPr>
        <w:t>____</w:t>
      </w:r>
      <w:r w:rsidR="009A0466">
        <w:rPr>
          <w:rFonts w:ascii="Arial" w:hAnsi="Arial" w:cs="Arial"/>
          <w:sz w:val="20"/>
        </w:rPr>
        <w:t>.</w:t>
      </w:r>
      <w:r w:rsidR="00076D27">
        <w:rPr>
          <w:rFonts w:ascii="Arial" w:hAnsi="Arial" w:cs="Arial"/>
          <w:sz w:val="20"/>
        </w:rPr>
        <w:t xml:space="preserve"> </w:t>
      </w:r>
      <w:r w:rsidR="007148B4">
        <w:rPr>
          <w:rFonts w:ascii="Arial" w:hAnsi="Arial" w:cs="Arial"/>
          <w:i/>
          <w:iCs/>
          <w:sz w:val="20"/>
        </w:rPr>
        <w:t>i njegovim dodacima br. ___ od __. __. ____.</w:t>
      </w:r>
      <w:r w:rsidR="007148B4" w:rsidRPr="00AC5FB1">
        <w:rPr>
          <w:rFonts w:ascii="Arial" w:hAnsi="Arial" w:cs="Arial"/>
          <w:sz w:val="20"/>
        </w:rPr>
        <w:t xml:space="preserve"> </w:t>
      </w:r>
      <w:r w:rsidR="004B2CEE" w:rsidRPr="00AC5FB1">
        <w:rPr>
          <w:rFonts w:ascii="Arial" w:hAnsi="Arial" w:cs="Arial"/>
          <w:sz w:val="20"/>
        </w:rPr>
        <w:t>(</w:t>
      </w:r>
      <w:r w:rsidR="002B1AF4" w:rsidRPr="00AC5FB1">
        <w:rPr>
          <w:rFonts w:ascii="Arial" w:hAnsi="Arial" w:cs="Arial"/>
          <w:sz w:val="20"/>
        </w:rPr>
        <w:t>dalj</w:t>
      </w:r>
      <w:r w:rsidR="00076D27">
        <w:rPr>
          <w:rFonts w:ascii="Arial" w:hAnsi="Arial" w:cs="Arial"/>
          <w:sz w:val="20"/>
        </w:rPr>
        <w:t>e</w:t>
      </w:r>
      <w:r w:rsidR="002B1AF4" w:rsidRPr="00AC5FB1">
        <w:rPr>
          <w:rFonts w:ascii="Arial" w:hAnsi="Arial" w:cs="Arial"/>
          <w:sz w:val="20"/>
        </w:rPr>
        <w:t xml:space="preserve">: </w:t>
      </w:r>
      <w:r w:rsidR="00CB5375">
        <w:rPr>
          <w:rFonts w:ascii="Arial" w:hAnsi="Arial" w:cs="Arial"/>
          <w:sz w:val="20"/>
        </w:rPr>
        <w:t>Ugovor o osiguranju</w:t>
      </w:r>
      <w:r w:rsidR="002B1AF4" w:rsidRPr="00AC5FB1">
        <w:rPr>
          <w:rFonts w:ascii="Arial" w:hAnsi="Arial" w:cs="Arial"/>
          <w:sz w:val="20"/>
        </w:rPr>
        <w:t xml:space="preserve">), Osiguratelj osigurao </w:t>
      </w:r>
      <w:r w:rsidR="00D74099" w:rsidRPr="00AC5FB1">
        <w:rPr>
          <w:rFonts w:ascii="Arial" w:hAnsi="Arial" w:cs="Arial"/>
          <w:sz w:val="20"/>
        </w:rPr>
        <w:t>Osiguranikove</w:t>
      </w:r>
      <w:r w:rsidR="005D547F">
        <w:rPr>
          <w:rFonts w:ascii="Arial" w:hAnsi="Arial" w:cs="Arial"/>
          <w:sz w:val="20"/>
        </w:rPr>
        <w:t xml:space="preserve"> </w:t>
      </w:r>
      <w:r w:rsidR="00D74099" w:rsidRPr="00AC5FB1">
        <w:rPr>
          <w:rFonts w:ascii="Arial" w:hAnsi="Arial" w:cs="Arial"/>
          <w:sz w:val="20"/>
        </w:rPr>
        <w:t>tražbine</w:t>
      </w:r>
      <w:r w:rsidR="002B1AF4" w:rsidRPr="00AC5FB1">
        <w:rPr>
          <w:rFonts w:ascii="Arial" w:hAnsi="Arial" w:cs="Arial"/>
          <w:sz w:val="20"/>
        </w:rPr>
        <w:t xml:space="preserve"> prema </w:t>
      </w:r>
      <w:r w:rsidR="00402A00" w:rsidRPr="00AC5FB1">
        <w:rPr>
          <w:rFonts w:ascii="Arial" w:hAnsi="Arial" w:cs="Arial"/>
          <w:sz w:val="20"/>
          <w:lang w:eastAsia="hr-HR"/>
        </w:rPr>
        <w:t>__________ (</w:t>
      </w:r>
      <w:r w:rsidR="00402A00" w:rsidRPr="00AC5FB1">
        <w:rPr>
          <w:rFonts w:ascii="Arial" w:hAnsi="Arial" w:cs="Arial"/>
          <w:i/>
          <w:sz w:val="20"/>
          <w:lang w:eastAsia="hr-HR"/>
        </w:rPr>
        <w:t>ime i prezime/tvrtka, sjedište/adresa prebivališta, OIB</w:t>
      </w:r>
      <w:r w:rsidR="00402A00" w:rsidRPr="00AC5FB1">
        <w:rPr>
          <w:rFonts w:ascii="Arial" w:hAnsi="Arial" w:cs="Arial"/>
          <w:sz w:val="20"/>
          <w:lang w:eastAsia="hr-HR"/>
        </w:rPr>
        <w:t xml:space="preserve">) </w:t>
      </w:r>
      <w:r w:rsidR="00AA5DA4" w:rsidRPr="00AC5FB1">
        <w:rPr>
          <w:rFonts w:ascii="Arial" w:hAnsi="Arial" w:cs="Arial"/>
          <w:sz w:val="20"/>
        </w:rPr>
        <w:t>(</w:t>
      </w:r>
      <w:r w:rsidR="002B1AF4" w:rsidRPr="00AC5FB1">
        <w:rPr>
          <w:rFonts w:ascii="Arial" w:hAnsi="Arial" w:cs="Arial"/>
          <w:sz w:val="20"/>
        </w:rPr>
        <w:t>dalj</w:t>
      </w:r>
      <w:r w:rsidR="00AF788B">
        <w:rPr>
          <w:rFonts w:ascii="Arial" w:hAnsi="Arial" w:cs="Arial"/>
          <w:sz w:val="20"/>
        </w:rPr>
        <w:t>e</w:t>
      </w:r>
      <w:r w:rsidR="002B1AF4" w:rsidRPr="00AC5FB1">
        <w:rPr>
          <w:rFonts w:ascii="Arial" w:hAnsi="Arial" w:cs="Arial"/>
          <w:sz w:val="20"/>
        </w:rPr>
        <w:t>: Izvoznik), koj</w:t>
      </w:r>
      <w:r w:rsidR="00D74099" w:rsidRPr="00AC5FB1">
        <w:rPr>
          <w:rFonts w:ascii="Arial" w:hAnsi="Arial" w:cs="Arial"/>
          <w:sz w:val="20"/>
        </w:rPr>
        <w:t>e</w:t>
      </w:r>
      <w:r w:rsidR="002B1AF4" w:rsidRPr="00AC5FB1">
        <w:rPr>
          <w:rFonts w:ascii="Arial" w:hAnsi="Arial" w:cs="Arial"/>
          <w:sz w:val="20"/>
        </w:rPr>
        <w:t xml:space="preserve"> su nastal</w:t>
      </w:r>
      <w:r w:rsidR="00D74099" w:rsidRPr="00AC5FB1">
        <w:rPr>
          <w:rFonts w:ascii="Arial" w:hAnsi="Arial" w:cs="Arial"/>
          <w:sz w:val="20"/>
        </w:rPr>
        <w:t>e</w:t>
      </w:r>
      <w:r w:rsidR="002B1AF4" w:rsidRPr="00AC5FB1">
        <w:rPr>
          <w:rFonts w:ascii="Arial" w:hAnsi="Arial" w:cs="Arial"/>
          <w:sz w:val="20"/>
        </w:rPr>
        <w:t xml:space="preserve"> </w:t>
      </w:r>
      <w:r w:rsidR="006C5DE8">
        <w:rPr>
          <w:rFonts w:ascii="Arial" w:hAnsi="Arial" w:cs="Arial"/>
          <w:sz w:val="20"/>
        </w:rPr>
        <w:t xml:space="preserve">na </w:t>
      </w:r>
      <w:r w:rsidR="002B1AF4" w:rsidRPr="00AC5FB1">
        <w:rPr>
          <w:rFonts w:ascii="Arial" w:hAnsi="Arial" w:cs="Arial"/>
          <w:sz w:val="20"/>
        </w:rPr>
        <w:t>temelj</w:t>
      </w:r>
      <w:r w:rsidR="006C5DE8">
        <w:rPr>
          <w:rFonts w:ascii="Arial" w:hAnsi="Arial" w:cs="Arial"/>
          <w:sz w:val="20"/>
        </w:rPr>
        <w:t>u</w:t>
      </w:r>
      <w:r w:rsidR="00402A00" w:rsidRPr="00AC5FB1">
        <w:rPr>
          <w:rFonts w:ascii="Arial" w:hAnsi="Arial" w:cs="Arial"/>
          <w:sz w:val="20"/>
        </w:rPr>
        <w:t xml:space="preserve"> </w:t>
      </w:r>
      <w:r w:rsidR="00402A00" w:rsidRPr="00AC5FB1">
        <w:rPr>
          <w:rFonts w:ascii="Arial" w:hAnsi="Arial" w:cs="Arial"/>
          <w:sz w:val="20"/>
          <w:lang w:eastAsia="hr-HR"/>
        </w:rPr>
        <w:t>________</w:t>
      </w:r>
      <w:r w:rsidR="00762770">
        <w:rPr>
          <w:rFonts w:ascii="Arial" w:hAnsi="Arial" w:cs="Arial"/>
          <w:sz w:val="20"/>
          <w:lang w:eastAsia="hr-HR"/>
        </w:rPr>
        <w:t>__</w:t>
      </w:r>
      <w:r w:rsidR="00402A00" w:rsidRPr="00AC5FB1">
        <w:rPr>
          <w:rFonts w:ascii="Arial" w:hAnsi="Arial" w:cs="Arial"/>
          <w:sz w:val="20"/>
          <w:lang w:eastAsia="hr-HR"/>
        </w:rPr>
        <w:t xml:space="preserve"> </w:t>
      </w:r>
      <w:r w:rsidR="00402A00" w:rsidRPr="00AC5FB1">
        <w:rPr>
          <w:rFonts w:ascii="Arial" w:hAnsi="Arial" w:cs="Arial"/>
          <w:i/>
          <w:sz w:val="20"/>
          <w:lang w:eastAsia="hr-HR"/>
        </w:rPr>
        <w:t xml:space="preserve">(napisati </w:t>
      </w:r>
      <w:r w:rsidR="00D50042" w:rsidRPr="00AC5FB1">
        <w:rPr>
          <w:rFonts w:ascii="Arial" w:hAnsi="Arial" w:cs="Arial"/>
          <w:i/>
          <w:sz w:val="20"/>
          <w:lang w:eastAsia="hr-HR"/>
        </w:rPr>
        <w:t xml:space="preserve">pravnu </w:t>
      </w:r>
      <w:r w:rsidR="00402A00" w:rsidRPr="00AC5FB1">
        <w:rPr>
          <w:rFonts w:ascii="Arial" w:hAnsi="Arial" w:cs="Arial"/>
          <w:i/>
          <w:sz w:val="20"/>
          <w:lang w:eastAsia="hr-HR"/>
        </w:rPr>
        <w:t xml:space="preserve">osnovu tražbine primjerice: Ugovora o kreditu od </w:t>
      </w:r>
      <w:r w:rsidR="00711861" w:rsidRPr="00767AAB">
        <w:rPr>
          <w:rFonts w:ascii="Arial" w:hAnsi="Arial" w:cs="Arial"/>
          <w:i/>
          <w:sz w:val="20"/>
          <w:lang w:eastAsia="hr-HR"/>
        </w:rPr>
        <w:t>__</w:t>
      </w:r>
      <w:r w:rsidR="00711861">
        <w:rPr>
          <w:rFonts w:ascii="Arial" w:hAnsi="Arial" w:cs="Arial"/>
          <w:i/>
          <w:sz w:val="20"/>
          <w:lang w:eastAsia="hr-HR"/>
        </w:rPr>
        <w:t xml:space="preserve">. </w:t>
      </w:r>
      <w:r w:rsidR="00711861" w:rsidRPr="00767AAB">
        <w:rPr>
          <w:rFonts w:ascii="Arial" w:hAnsi="Arial" w:cs="Arial"/>
          <w:i/>
          <w:sz w:val="20"/>
          <w:lang w:eastAsia="hr-HR"/>
        </w:rPr>
        <w:t>__</w:t>
      </w:r>
      <w:r w:rsidR="00711861">
        <w:rPr>
          <w:rFonts w:ascii="Arial" w:hAnsi="Arial" w:cs="Arial"/>
          <w:i/>
          <w:sz w:val="20"/>
          <w:lang w:eastAsia="hr-HR"/>
        </w:rPr>
        <w:t xml:space="preserve">. </w:t>
      </w:r>
      <w:r w:rsidR="00711861" w:rsidRPr="00767AAB">
        <w:rPr>
          <w:rFonts w:ascii="Arial" w:hAnsi="Arial" w:cs="Arial"/>
          <w:i/>
          <w:sz w:val="20"/>
          <w:lang w:eastAsia="hr-HR"/>
        </w:rPr>
        <w:t>___</w:t>
      </w:r>
      <w:r w:rsidR="00711861">
        <w:rPr>
          <w:rFonts w:ascii="Arial" w:hAnsi="Arial" w:cs="Arial"/>
          <w:i/>
          <w:sz w:val="20"/>
          <w:lang w:eastAsia="hr-HR"/>
        </w:rPr>
        <w:t>_.</w:t>
      </w:r>
      <w:r w:rsidR="00711861" w:rsidRPr="00767AAB">
        <w:rPr>
          <w:rFonts w:ascii="Arial" w:hAnsi="Arial" w:cs="Arial"/>
          <w:i/>
          <w:sz w:val="20"/>
          <w:lang w:eastAsia="hr-HR"/>
        </w:rPr>
        <w:t xml:space="preserve"> </w:t>
      </w:r>
      <w:r w:rsidR="00402A00" w:rsidRPr="00AC5FB1">
        <w:rPr>
          <w:rFonts w:ascii="Arial" w:hAnsi="Arial" w:cs="Arial"/>
          <w:i/>
          <w:sz w:val="20"/>
          <w:lang w:eastAsia="hr-HR"/>
        </w:rPr>
        <w:t>(datum)(dalj</w:t>
      </w:r>
      <w:r w:rsidR="00711861">
        <w:rPr>
          <w:rFonts w:ascii="Arial" w:hAnsi="Arial" w:cs="Arial"/>
          <w:i/>
          <w:sz w:val="20"/>
          <w:lang w:eastAsia="hr-HR"/>
        </w:rPr>
        <w:t>e</w:t>
      </w:r>
      <w:r w:rsidR="00402A00" w:rsidRPr="00AC5FB1">
        <w:rPr>
          <w:rFonts w:ascii="Arial" w:hAnsi="Arial" w:cs="Arial"/>
          <w:i/>
          <w:sz w:val="20"/>
          <w:lang w:eastAsia="hr-HR"/>
        </w:rPr>
        <w:t>: Ugovor o kreditu).</w:t>
      </w:r>
      <w:r w:rsidR="00402A00" w:rsidRPr="00AC5FB1">
        <w:rPr>
          <w:rFonts w:ascii="Arial" w:hAnsi="Arial" w:cs="Arial"/>
          <w:sz w:val="20"/>
          <w:lang w:eastAsia="hr-HR"/>
        </w:rPr>
        <w:t xml:space="preserve"> </w:t>
      </w:r>
    </w:p>
    <w:p w14:paraId="7A2A3B45" w14:textId="77777777" w:rsidR="00A048A0" w:rsidRPr="00AC5FB1" w:rsidRDefault="00A048A0" w:rsidP="00B327A1">
      <w:pPr>
        <w:spacing w:line="276" w:lineRule="auto"/>
        <w:rPr>
          <w:rFonts w:ascii="Arial" w:hAnsi="Arial" w:cs="Arial"/>
          <w:sz w:val="20"/>
        </w:rPr>
      </w:pPr>
    </w:p>
    <w:p w14:paraId="4130BA5B" w14:textId="63D3B68B" w:rsidR="00A048A0" w:rsidRPr="00AC5FB1" w:rsidRDefault="00CB5375" w:rsidP="00B327A1">
      <w:pPr>
        <w:pStyle w:val="BodyText"/>
        <w:numPr>
          <w:ilvl w:val="0"/>
          <w:numId w:val="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Ugovor o osiguranju sastoji </w:t>
      </w:r>
      <w:r w:rsidR="00E16807">
        <w:rPr>
          <w:rFonts w:ascii="Arial" w:hAnsi="Arial" w:cs="Arial"/>
          <w:sz w:val="20"/>
        </w:rPr>
        <w:t xml:space="preserve">se </w:t>
      </w:r>
      <w:r>
        <w:rPr>
          <w:rFonts w:ascii="Arial" w:hAnsi="Arial" w:cs="Arial"/>
          <w:sz w:val="20"/>
        </w:rPr>
        <w:t>od Police osiguranja</w:t>
      </w:r>
      <w:r w:rsidR="00A2496F">
        <w:rPr>
          <w:rFonts w:ascii="Arial" w:hAnsi="Arial" w:cs="Arial"/>
          <w:sz w:val="20"/>
        </w:rPr>
        <w:t xml:space="preserve"> br. ____</w:t>
      </w:r>
      <w:r w:rsidR="00C33D61">
        <w:rPr>
          <w:rFonts w:ascii="Arial" w:hAnsi="Arial" w:cs="Arial"/>
          <w:sz w:val="20"/>
        </w:rPr>
        <w:t>__</w:t>
      </w:r>
      <w:r w:rsidR="00711861">
        <w:rPr>
          <w:rFonts w:ascii="Arial" w:hAnsi="Arial" w:cs="Arial"/>
          <w:sz w:val="20"/>
        </w:rPr>
        <w:t xml:space="preserve"> </w:t>
      </w:r>
      <w:r w:rsidR="00A2496F">
        <w:rPr>
          <w:rFonts w:ascii="Arial" w:hAnsi="Arial" w:cs="Arial"/>
          <w:sz w:val="20"/>
        </w:rPr>
        <w:t xml:space="preserve">od </w:t>
      </w:r>
      <w:r w:rsidR="00C33D61" w:rsidRPr="00767AAB">
        <w:rPr>
          <w:rFonts w:ascii="Arial" w:hAnsi="Arial" w:cs="Arial"/>
          <w:i/>
          <w:sz w:val="20"/>
          <w:lang w:eastAsia="hr-HR"/>
        </w:rPr>
        <w:t>__</w:t>
      </w:r>
      <w:r w:rsidR="00C33D61">
        <w:rPr>
          <w:rFonts w:ascii="Arial" w:hAnsi="Arial" w:cs="Arial"/>
          <w:i/>
          <w:sz w:val="20"/>
          <w:lang w:eastAsia="hr-HR"/>
        </w:rPr>
        <w:t xml:space="preserve">. </w:t>
      </w:r>
      <w:r w:rsidR="00C33D61" w:rsidRPr="00767AAB">
        <w:rPr>
          <w:rFonts w:ascii="Arial" w:hAnsi="Arial" w:cs="Arial"/>
          <w:i/>
          <w:sz w:val="20"/>
          <w:lang w:eastAsia="hr-HR"/>
        </w:rPr>
        <w:t>__</w:t>
      </w:r>
      <w:r w:rsidR="00C33D61">
        <w:rPr>
          <w:rFonts w:ascii="Arial" w:hAnsi="Arial" w:cs="Arial"/>
          <w:i/>
          <w:sz w:val="20"/>
          <w:lang w:eastAsia="hr-HR"/>
        </w:rPr>
        <w:t xml:space="preserve">. </w:t>
      </w:r>
      <w:r w:rsidR="00C33D61" w:rsidRPr="00767AAB">
        <w:rPr>
          <w:rFonts w:ascii="Arial" w:hAnsi="Arial" w:cs="Arial"/>
          <w:i/>
          <w:sz w:val="20"/>
          <w:lang w:eastAsia="hr-HR"/>
        </w:rPr>
        <w:t>___</w:t>
      </w:r>
      <w:r w:rsidR="00C33D61">
        <w:rPr>
          <w:rFonts w:ascii="Arial" w:hAnsi="Arial" w:cs="Arial"/>
          <w:i/>
          <w:sz w:val="20"/>
          <w:lang w:eastAsia="hr-HR"/>
        </w:rPr>
        <w:t>_.</w:t>
      </w:r>
      <w:r w:rsidR="00C33D61" w:rsidRPr="00767AAB">
        <w:rPr>
          <w:rFonts w:ascii="Arial" w:hAnsi="Arial" w:cs="Arial"/>
          <w:i/>
          <w:sz w:val="20"/>
          <w:lang w:eastAsia="hr-HR"/>
        </w:rPr>
        <w:t xml:space="preserve"> </w:t>
      </w:r>
      <w:r w:rsidR="00A2496F">
        <w:rPr>
          <w:rFonts w:ascii="Arial" w:hAnsi="Arial" w:cs="Arial"/>
          <w:sz w:val="20"/>
        </w:rPr>
        <w:t>(</w:t>
      </w:r>
      <w:r w:rsidR="00A2496F" w:rsidRPr="007E5DFF">
        <w:rPr>
          <w:rFonts w:ascii="Arial" w:hAnsi="Arial" w:cs="Arial"/>
          <w:i/>
          <w:iCs/>
          <w:sz w:val="20"/>
        </w:rPr>
        <w:t>datum</w:t>
      </w:r>
      <w:r w:rsidR="00A2496F">
        <w:rPr>
          <w:rFonts w:ascii="Arial" w:hAnsi="Arial" w:cs="Arial"/>
          <w:sz w:val="20"/>
        </w:rPr>
        <w:t xml:space="preserve">) </w:t>
      </w:r>
      <w:r w:rsidR="00E16807">
        <w:rPr>
          <w:rFonts w:ascii="Arial" w:hAnsi="Arial" w:cs="Arial"/>
          <w:sz w:val="20"/>
        </w:rPr>
        <w:t xml:space="preserve">i priloga </w:t>
      </w:r>
      <w:r w:rsidR="00A2496F">
        <w:rPr>
          <w:rFonts w:ascii="Arial" w:hAnsi="Arial" w:cs="Arial"/>
          <w:sz w:val="20"/>
        </w:rPr>
        <w:t>(dalj</w:t>
      </w:r>
      <w:r w:rsidR="00C33D61">
        <w:rPr>
          <w:rFonts w:ascii="Arial" w:hAnsi="Arial" w:cs="Arial"/>
          <w:sz w:val="20"/>
        </w:rPr>
        <w:t>e:</w:t>
      </w:r>
      <w:r w:rsidR="00A2496F">
        <w:rPr>
          <w:rFonts w:ascii="Arial" w:hAnsi="Arial" w:cs="Arial"/>
          <w:sz w:val="20"/>
        </w:rPr>
        <w:t xml:space="preserve"> Polica osiguranja)</w:t>
      </w:r>
      <w:r w:rsidR="00E16807">
        <w:rPr>
          <w:rFonts w:ascii="Arial" w:hAnsi="Arial" w:cs="Arial"/>
          <w:sz w:val="20"/>
        </w:rPr>
        <w:t>.</w:t>
      </w:r>
      <w:r w:rsidR="00A2496F">
        <w:rPr>
          <w:rFonts w:ascii="Arial" w:hAnsi="Arial" w:cs="Arial"/>
          <w:sz w:val="20"/>
        </w:rPr>
        <w:t xml:space="preserve"> Zahtjev za osiguranje </w:t>
      </w:r>
      <w:r w:rsidR="00E16807">
        <w:rPr>
          <w:rFonts w:ascii="Arial" w:hAnsi="Arial" w:cs="Arial"/>
          <w:sz w:val="20"/>
        </w:rPr>
        <w:t xml:space="preserve">kredita </w:t>
      </w:r>
      <w:r w:rsidR="00A2496F">
        <w:rPr>
          <w:rFonts w:ascii="Arial" w:hAnsi="Arial" w:cs="Arial"/>
          <w:sz w:val="20"/>
        </w:rPr>
        <w:t>br.</w:t>
      </w:r>
      <w:r w:rsidR="00C33D61">
        <w:rPr>
          <w:rFonts w:ascii="Arial" w:hAnsi="Arial" w:cs="Arial"/>
          <w:sz w:val="20"/>
        </w:rPr>
        <w:t xml:space="preserve"> </w:t>
      </w:r>
      <w:r w:rsidR="00A2496F">
        <w:rPr>
          <w:rFonts w:ascii="Arial" w:hAnsi="Arial" w:cs="Arial"/>
          <w:sz w:val="20"/>
        </w:rPr>
        <w:t>__</w:t>
      </w:r>
      <w:r w:rsidR="00C33D61">
        <w:rPr>
          <w:rFonts w:ascii="Arial" w:hAnsi="Arial" w:cs="Arial"/>
          <w:sz w:val="20"/>
        </w:rPr>
        <w:t xml:space="preserve">____ </w:t>
      </w:r>
      <w:r w:rsidR="00A2496F">
        <w:rPr>
          <w:rFonts w:ascii="Arial" w:hAnsi="Arial" w:cs="Arial"/>
          <w:sz w:val="20"/>
        </w:rPr>
        <w:t>od</w:t>
      </w:r>
      <w:r w:rsidR="00C33D61">
        <w:rPr>
          <w:rFonts w:ascii="Arial" w:hAnsi="Arial" w:cs="Arial"/>
          <w:sz w:val="20"/>
        </w:rPr>
        <w:t xml:space="preserve"> </w:t>
      </w:r>
      <w:r w:rsidR="00C33D61" w:rsidRPr="00767AAB">
        <w:rPr>
          <w:rFonts w:ascii="Arial" w:hAnsi="Arial" w:cs="Arial"/>
          <w:i/>
          <w:sz w:val="20"/>
          <w:lang w:eastAsia="hr-HR"/>
        </w:rPr>
        <w:t>__</w:t>
      </w:r>
      <w:r w:rsidR="00C33D61">
        <w:rPr>
          <w:rFonts w:ascii="Arial" w:hAnsi="Arial" w:cs="Arial"/>
          <w:i/>
          <w:sz w:val="20"/>
          <w:lang w:eastAsia="hr-HR"/>
        </w:rPr>
        <w:t xml:space="preserve">. </w:t>
      </w:r>
      <w:r w:rsidR="00C33D61" w:rsidRPr="00767AAB">
        <w:rPr>
          <w:rFonts w:ascii="Arial" w:hAnsi="Arial" w:cs="Arial"/>
          <w:i/>
          <w:sz w:val="20"/>
          <w:lang w:eastAsia="hr-HR"/>
        </w:rPr>
        <w:t>__</w:t>
      </w:r>
      <w:r w:rsidR="00C33D61">
        <w:rPr>
          <w:rFonts w:ascii="Arial" w:hAnsi="Arial" w:cs="Arial"/>
          <w:i/>
          <w:sz w:val="20"/>
          <w:lang w:eastAsia="hr-HR"/>
        </w:rPr>
        <w:t xml:space="preserve">. </w:t>
      </w:r>
      <w:r w:rsidR="00C33D61" w:rsidRPr="00767AAB">
        <w:rPr>
          <w:rFonts w:ascii="Arial" w:hAnsi="Arial" w:cs="Arial"/>
          <w:i/>
          <w:sz w:val="20"/>
          <w:lang w:eastAsia="hr-HR"/>
        </w:rPr>
        <w:t>___</w:t>
      </w:r>
      <w:r w:rsidR="00C33D61">
        <w:rPr>
          <w:rFonts w:ascii="Arial" w:hAnsi="Arial" w:cs="Arial"/>
          <w:i/>
          <w:sz w:val="20"/>
          <w:lang w:eastAsia="hr-HR"/>
        </w:rPr>
        <w:t>_.</w:t>
      </w:r>
      <w:r w:rsidR="00C33D61" w:rsidRPr="00767AAB">
        <w:rPr>
          <w:rFonts w:ascii="Arial" w:hAnsi="Arial" w:cs="Arial"/>
          <w:i/>
          <w:sz w:val="20"/>
          <w:lang w:eastAsia="hr-HR"/>
        </w:rPr>
        <w:t xml:space="preserve"> </w:t>
      </w:r>
      <w:r w:rsidR="00A2496F">
        <w:rPr>
          <w:rFonts w:ascii="Arial" w:hAnsi="Arial" w:cs="Arial"/>
          <w:sz w:val="20"/>
        </w:rPr>
        <w:t>(</w:t>
      </w:r>
      <w:r w:rsidR="00A2496F" w:rsidRPr="007E5DFF">
        <w:rPr>
          <w:rFonts w:ascii="Arial" w:hAnsi="Arial" w:cs="Arial"/>
          <w:i/>
          <w:iCs/>
          <w:sz w:val="20"/>
        </w:rPr>
        <w:t>datum</w:t>
      </w:r>
      <w:r w:rsidR="00A2496F">
        <w:rPr>
          <w:rFonts w:ascii="Arial" w:hAnsi="Arial" w:cs="Arial"/>
          <w:sz w:val="20"/>
        </w:rPr>
        <w:t>) je kao prilog Polici osiguranja, sastavni dio Ugovora o osiguranju.</w:t>
      </w:r>
    </w:p>
    <w:p w14:paraId="540134E0" w14:textId="77777777" w:rsidR="00AC5FB1" w:rsidRPr="00B327A1" w:rsidRDefault="00AC5FB1" w:rsidP="00B327A1">
      <w:pPr>
        <w:spacing w:line="276" w:lineRule="auto"/>
        <w:rPr>
          <w:rFonts w:ascii="Arial" w:hAnsi="Arial" w:cs="Arial"/>
          <w:bCs/>
          <w:iCs/>
          <w:sz w:val="20"/>
        </w:rPr>
      </w:pPr>
    </w:p>
    <w:p w14:paraId="518032B5" w14:textId="33CCD481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2.</w:t>
      </w:r>
    </w:p>
    <w:p w14:paraId="3E262C5C" w14:textId="77777777" w:rsidR="00337770" w:rsidRPr="00B327A1" w:rsidRDefault="00337770" w:rsidP="00AC5FB1">
      <w:pPr>
        <w:spacing w:line="276" w:lineRule="auto"/>
        <w:rPr>
          <w:rFonts w:ascii="Arial" w:hAnsi="Arial" w:cs="Arial"/>
          <w:bCs/>
          <w:iCs/>
          <w:noProof w:val="0"/>
          <w:sz w:val="20"/>
          <w:lang w:val="hr-HR"/>
        </w:rPr>
      </w:pPr>
    </w:p>
    <w:p w14:paraId="5980A0C2" w14:textId="4C0ED4CD" w:rsidR="000109F2" w:rsidRPr="00AC5FB1" w:rsidRDefault="00AB4AEE" w:rsidP="00AC5FB1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noProof w:val="0"/>
          <w:sz w:val="20"/>
          <w:lang w:val="hr-HR"/>
        </w:rPr>
      </w:pPr>
      <w:r>
        <w:rPr>
          <w:rFonts w:ascii="Arial" w:hAnsi="Arial" w:cs="Arial"/>
          <w:noProof w:val="0"/>
          <w:sz w:val="20"/>
          <w:lang w:val="hr-HR"/>
        </w:rPr>
        <w:t>S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trane suglasno utvrđuju da je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 xml:space="preserve">Osiguranik podnio Osiguratelju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O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>dštetni zahtjev br.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 xml:space="preserve">dana </w:t>
      </w:r>
      <w:r w:rsidR="00754A21" w:rsidRPr="00767AAB">
        <w:rPr>
          <w:rFonts w:ascii="Arial" w:hAnsi="Arial" w:cs="Arial"/>
          <w:i/>
          <w:sz w:val="20"/>
          <w:lang w:eastAsia="hr-HR"/>
        </w:rPr>
        <w:t>__</w:t>
      </w:r>
      <w:r w:rsidR="00754A21">
        <w:rPr>
          <w:rFonts w:ascii="Arial" w:hAnsi="Arial" w:cs="Arial"/>
          <w:i/>
          <w:sz w:val="20"/>
          <w:lang w:eastAsia="hr-HR"/>
        </w:rPr>
        <w:t xml:space="preserve">. </w:t>
      </w:r>
      <w:r w:rsidR="00754A21" w:rsidRPr="00767AAB">
        <w:rPr>
          <w:rFonts w:ascii="Arial" w:hAnsi="Arial" w:cs="Arial"/>
          <w:i/>
          <w:sz w:val="20"/>
          <w:lang w:eastAsia="hr-HR"/>
        </w:rPr>
        <w:t>__</w:t>
      </w:r>
      <w:r w:rsidR="00754A21">
        <w:rPr>
          <w:rFonts w:ascii="Arial" w:hAnsi="Arial" w:cs="Arial"/>
          <w:i/>
          <w:sz w:val="20"/>
          <w:lang w:eastAsia="hr-HR"/>
        </w:rPr>
        <w:t xml:space="preserve">. </w:t>
      </w:r>
      <w:r w:rsidR="00754A21" w:rsidRPr="00767AAB">
        <w:rPr>
          <w:rFonts w:ascii="Arial" w:hAnsi="Arial" w:cs="Arial"/>
          <w:i/>
          <w:sz w:val="20"/>
          <w:lang w:eastAsia="hr-HR"/>
        </w:rPr>
        <w:t>___</w:t>
      </w:r>
      <w:r w:rsidR="00754A21">
        <w:rPr>
          <w:rFonts w:ascii="Arial" w:hAnsi="Arial" w:cs="Arial"/>
          <w:i/>
          <w:sz w:val="20"/>
          <w:lang w:eastAsia="hr-HR"/>
        </w:rPr>
        <w:t>_.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 xml:space="preserve">temeljem tražbine iz 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>Ugovor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a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o kreditu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, i to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dospjele nenaplaćene tražbine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u ukupnom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754A21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>,</w:t>
      </w:r>
      <w:r w:rsidR="00D57128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od čega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754A21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 predstavlja tražbinu po osnovi glavnice kredita, 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754A21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tražbinu po osnovi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Ugovorne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 kamate.</w:t>
      </w:r>
    </w:p>
    <w:p w14:paraId="50E3554B" w14:textId="7006A24C" w:rsidR="000109F2" w:rsidRPr="00AC5FB1" w:rsidRDefault="00AB4AEE" w:rsidP="00AC5FB1">
      <w:pPr>
        <w:pStyle w:val="BodyText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0109F2" w:rsidRPr="00AC5FB1">
        <w:rPr>
          <w:rFonts w:ascii="Arial" w:hAnsi="Arial" w:cs="Arial"/>
          <w:sz w:val="20"/>
        </w:rPr>
        <w:t xml:space="preserve">trane suglasno utvrđuju da </w:t>
      </w:r>
      <w:r w:rsidR="005A52C1" w:rsidRPr="00AC5FB1">
        <w:rPr>
          <w:rFonts w:ascii="Arial" w:hAnsi="Arial" w:cs="Arial"/>
          <w:sz w:val="20"/>
        </w:rPr>
        <w:t xml:space="preserve">je Odštetni zahtjev prihvaćen od strane Osiguratelja, </w:t>
      </w:r>
      <w:r w:rsidR="004314B3" w:rsidRPr="00AC5FB1">
        <w:rPr>
          <w:rFonts w:ascii="Arial" w:hAnsi="Arial" w:cs="Arial"/>
          <w:sz w:val="20"/>
        </w:rPr>
        <w:t xml:space="preserve">te </w:t>
      </w:r>
      <w:r w:rsidR="005A52C1" w:rsidRPr="00AC5FB1">
        <w:rPr>
          <w:rFonts w:ascii="Arial" w:hAnsi="Arial" w:cs="Arial"/>
          <w:sz w:val="20"/>
        </w:rPr>
        <w:t xml:space="preserve">da </w:t>
      </w:r>
      <w:r w:rsidR="000109F2" w:rsidRPr="00AC5FB1">
        <w:rPr>
          <w:rFonts w:ascii="Arial" w:hAnsi="Arial" w:cs="Arial"/>
          <w:sz w:val="20"/>
        </w:rPr>
        <w:t>Odštet</w:t>
      </w:r>
      <w:r w:rsidR="000867E9" w:rsidRPr="00AC5FB1">
        <w:rPr>
          <w:rFonts w:ascii="Arial" w:hAnsi="Arial" w:cs="Arial"/>
          <w:sz w:val="20"/>
        </w:rPr>
        <w:t>a</w:t>
      </w:r>
      <w:r w:rsidR="000109F2" w:rsidRPr="00AC5FB1">
        <w:rPr>
          <w:rFonts w:ascii="Arial" w:hAnsi="Arial" w:cs="Arial"/>
          <w:sz w:val="20"/>
        </w:rPr>
        <w:t xml:space="preserve"> ukupno iznosi </w:t>
      </w:r>
      <w:r w:rsidR="00D74099" w:rsidRPr="00AC5FB1">
        <w:rPr>
          <w:rFonts w:ascii="Arial" w:hAnsi="Arial" w:cs="Arial"/>
          <w:sz w:val="20"/>
        </w:rPr>
        <w:t>__________</w:t>
      </w:r>
      <w:r w:rsidR="00A01E69" w:rsidRPr="00AC5FB1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="000109F2" w:rsidRPr="00AC5FB1">
        <w:rPr>
          <w:rFonts w:ascii="Arial" w:hAnsi="Arial" w:cs="Arial"/>
          <w:sz w:val="20"/>
        </w:rPr>
        <w:t xml:space="preserve">, </w:t>
      </w:r>
      <w:r w:rsidR="00A01E69" w:rsidRPr="00AC5FB1">
        <w:rPr>
          <w:rFonts w:ascii="Arial" w:hAnsi="Arial" w:cs="Arial"/>
          <w:sz w:val="20"/>
        </w:rPr>
        <w:t>od čega po osnovi glavnice kredit</w:t>
      </w:r>
      <w:r w:rsidR="000867E9" w:rsidRPr="00AC5FB1">
        <w:rPr>
          <w:rFonts w:ascii="Arial" w:hAnsi="Arial" w:cs="Arial"/>
          <w:sz w:val="20"/>
        </w:rPr>
        <w:t>a</w:t>
      </w:r>
      <w:r w:rsidR="00A01E69" w:rsidRPr="00AC5FB1">
        <w:rPr>
          <w:rFonts w:ascii="Arial" w:hAnsi="Arial" w:cs="Arial"/>
          <w:sz w:val="20"/>
        </w:rPr>
        <w:t xml:space="preserve"> __________</w:t>
      </w:r>
      <w:r w:rsidR="00754A21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="00A01E69" w:rsidRPr="00AC5FB1">
        <w:rPr>
          <w:rFonts w:ascii="Arial" w:hAnsi="Arial" w:cs="Arial"/>
          <w:sz w:val="20"/>
        </w:rPr>
        <w:t>, te po osnovi Ugovorne kamate _______</w:t>
      </w:r>
      <w:r w:rsidR="00754A21">
        <w:rPr>
          <w:rFonts w:ascii="Arial" w:hAnsi="Arial" w:cs="Arial"/>
          <w:sz w:val="20"/>
        </w:rPr>
        <w:t xml:space="preserve">___ </w:t>
      </w:r>
      <w:r w:rsidR="004314B3" w:rsidRPr="00AC5FB1">
        <w:rPr>
          <w:rFonts w:ascii="Arial" w:hAnsi="Arial" w:cs="Arial"/>
          <w:sz w:val="20"/>
        </w:rPr>
        <w:t>[●]</w:t>
      </w:r>
      <w:r w:rsidR="00D03E03" w:rsidRPr="00AC5FB1">
        <w:rPr>
          <w:rFonts w:ascii="Arial" w:hAnsi="Arial" w:cs="Arial"/>
          <w:sz w:val="20"/>
        </w:rPr>
        <w:t>.</w:t>
      </w:r>
      <w:r w:rsidR="000867E9" w:rsidRPr="00AC5FB1">
        <w:rPr>
          <w:rFonts w:ascii="Arial" w:hAnsi="Arial" w:cs="Arial"/>
          <w:sz w:val="20"/>
        </w:rPr>
        <w:t xml:space="preserve"> </w:t>
      </w:r>
      <w:r w:rsidR="00801285">
        <w:rPr>
          <w:rFonts w:ascii="Arial" w:hAnsi="Arial" w:cs="Arial"/>
          <w:sz w:val="20"/>
        </w:rPr>
        <w:t>(</w:t>
      </w:r>
      <w:r w:rsidR="00801285" w:rsidRPr="001F7B4A">
        <w:rPr>
          <w:rFonts w:ascii="Arial" w:hAnsi="Arial" w:cs="Arial"/>
          <w:i/>
          <w:iCs/>
          <w:sz w:val="20"/>
        </w:rPr>
        <w:t>Ugovorna kamata osigurana je samo kod Stopa pokrića nižih od 90%</w:t>
      </w:r>
      <w:r w:rsidR="00801285">
        <w:rPr>
          <w:rFonts w:ascii="Arial" w:hAnsi="Arial" w:cs="Arial"/>
          <w:sz w:val="20"/>
        </w:rPr>
        <w:t>)</w:t>
      </w:r>
    </w:p>
    <w:p w14:paraId="3C4BF3F7" w14:textId="274168B8" w:rsidR="001E20DC" w:rsidRPr="00AC5FB1" w:rsidRDefault="001E20DC" w:rsidP="00B327A1">
      <w:pPr>
        <w:spacing w:line="276" w:lineRule="auto"/>
        <w:rPr>
          <w:rFonts w:ascii="Arial" w:hAnsi="Arial" w:cs="Arial"/>
          <w:sz w:val="20"/>
        </w:rPr>
      </w:pPr>
    </w:p>
    <w:p w14:paraId="48DB1CC7" w14:textId="5D8C496F" w:rsidR="001E20DC" w:rsidRPr="00AC5FB1" w:rsidRDefault="001E20DC" w:rsidP="00B327A1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Osiguratelj je dužan Osiguraniku isplatiti Odštetu u iznosu utvrđenom u stavku </w:t>
      </w:r>
      <w:r w:rsidR="00224E0A">
        <w:rPr>
          <w:rFonts w:ascii="Arial" w:hAnsi="Arial" w:cs="Arial"/>
          <w:sz w:val="20"/>
        </w:rPr>
        <w:t>1</w:t>
      </w:r>
      <w:r w:rsidRPr="00AC5FB1">
        <w:rPr>
          <w:rFonts w:ascii="Arial" w:hAnsi="Arial" w:cs="Arial"/>
          <w:sz w:val="20"/>
        </w:rPr>
        <w:t>. ovog članka</w:t>
      </w:r>
      <w:r w:rsidR="009B0384" w:rsidRPr="00AC5FB1">
        <w:rPr>
          <w:rFonts w:ascii="Arial" w:hAnsi="Arial" w:cs="Arial"/>
          <w:sz w:val="20"/>
        </w:rPr>
        <w:t xml:space="preserve"> </w:t>
      </w:r>
      <w:r w:rsidRPr="00B327A1">
        <w:rPr>
          <w:rFonts w:ascii="Arial" w:hAnsi="Arial" w:cs="Arial"/>
          <w:noProof w:val="0"/>
          <w:sz w:val="20"/>
          <w:lang w:val="hr-HR"/>
        </w:rPr>
        <w:t>prema</w:t>
      </w:r>
      <w:r w:rsidRPr="00AC5FB1">
        <w:rPr>
          <w:rFonts w:ascii="Arial" w:hAnsi="Arial" w:cs="Arial"/>
          <w:sz w:val="20"/>
        </w:rPr>
        <w:t xml:space="preserve"> podacima</w:t>
      </w:r>
      <w:r w:rsidR="00974AEE" w:rsidRPr="00AC5FB1">
        <w:rPr>
          <w:rFonts w:ascii="Arial" w:hAnsi="Arial" w:cs="Arial"/>
          <w:sz w:val="20"/>
        </w:rPr>
        <w:t xml:space="preserve"> koje će Osiguranik dostaviti naknadno</w:t>
      </w:r>
      <w:r w:rsidRPr="00AC5FB1">
        <w:rPr>
          <w:rFonts w:ascii="Arial" w:hAnsi="Arial" w:cs="Arial"/>
          <w:sz w:val="20"/>
        </w:rPr>
        <w:t xml:space="preserve"> (broj računa, model, poziv na broj, opis plaćanja)</w:t>
      </w:r>
      <w:r w:rsidR="008C767B" w:rsidRPr="00AC5FB1">
        <w:rPr>
          <w:rFonts w:ascii="Arial" w:hAnsi="Arial" w:cs="Arial"/>
          <w:sz w:val="20"/>
        </w:rPr>
        <w:t>, u valuti određenoj Ugovorom o kredit</w:t>
      </w:r>
      <w:r w:rsidR="00D03E03" w:rsidRPr="00AC5FB1">
        <w:rPr>
          <w:rFonts w:ascii="Arial" w:hAnsi="Arial" w:cs="Arial"/>
          <w:sz w:val="20"/>
        </w:rPr>
        <w:t xml:space="preserve">u ili po zahtjevu Osiguranika u protuvrijednosti u </w:t>
      </w:r>
      <w:r w:rsidR="00B327A1">
        <w:rPr>
          <w:rFonts w:ascii="Arial" w:hAnsi="Arial" w:cs="Arial"/>
          <w:sz w:val="20"/>
        </w:rPr>
        <w:t>eurima</w:t>
      </w:r>
      <w:r w:rsidR="00D03E03" w:rsidRPr="00AC5FB1">
        <w:rPr>
          <w:rFonts w:ascii="Arial" w:hAnsi="Arial" w:cs="Arial"/>
          <w:sz w:val="20"/>
        </w:rPr>
        <w:t xml:space="preserve"> obračunato po </w:t>
      </w:r>
      <w:r w:rsidR="00CB5375">
        <w:rPr>
          <w:rFonts w:ascii="Arial" w:hAnsi="Arial" w:cs="Arial"/>
          <w:sz w:val="20"/>
        </w:rPr>
        <w:t>srednjem</w:t>
      </w:r>
      <w:r w:rsidR="00CB5375" w:rsidRPr="00AC5FB1">
        <w:rPr>
          <w:rFonts w:ascii="Arial" w:hAnsi="Arial" w:cs="Arial"/>
          <w:sz w:val="20"/>
        </w:rPr>
        <w:t xml:space="preserve"> </w:t>
      </w:r>
      <w:r w:rsidR="00D03E03" w:rsidRPr="00AC5FB1">
        <w:rPr>
          <w:rFonts w:ascii="Arial" w:hAnsi="Arial" w:cs="Arial"/>
          <w:sz w:val="20"/>
        </w:rPr>
        <w:t>tečaju Hrvatske banke</w:t>
      </w:r>
      <w:r w:rsidR="00B327A1">
        <w:rPr>
          <w:rFonts w:ascii="Arial" w:hAnsi="Arial" w:cs="Arial"/>
          <w:sz w:val="20"/>
        </w:rPr>
        <w:t xml:space="preserve"> za obnovu i razvitak</w:t>
      </w:r>
      <w:r w:rsidR="00D03E03" w:rsidRPr="00AC5FB1">
        <w:rPr>
          <w:rFonts w:ascii="Arial" w:hAnsi="Arial" w:cs="Arial"/>
          <w:sz w:val="20"/>
        </w:rPr>
        <w:t xml:space="preserve"> na dan isplate.</w:t>
      </w:r>
    </w:p>
    <w:p w14:paraId="18EBD42A" w14:textId="77777777" w:rsidR="00AA5DA4" w:rsidRPr="00AC5FB1" w:rsidRDefault="00AA5DA4" w:rsidP="00B327A1">
      <w:pPr>
        <w:spacing w:line="276" w:lineRule="auto"/>
        <w:rPr>
          <w:rStyle w:val="msoins0"/>
          <w:rFonts w:ascii="Arial" w:hAnsi="Arial" w:cs="Arial"/>
          <w:noProof w:val="0"/>
          <w:color w:val="auto"/>
          <w:sz w:val="20"/>
          <w:highlight w:val="yellow"/>
          <w:u w:val="none"/>
          <w:lang w:val="hr-HR"/>
        </w:rPr>
      </w:pPr>
    </w:p>
    <w:p w14:paraId="2A3708E1" w14:textId="77777777" w:rsidR="00944BF6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3.</w:t>
      </w:r>
    </w:p>
    <w:p w14:paraId="1C5C6D5E" w14:textId="77777777" w:rsidR="00782BC9" w:rsidRPr="00AC5FB1" w:rsidRDefault="00782BC9" w:rsidP="00B327A1">
      <w:pPr>
        <w:spacing w:line="276" w:lineRule="auto"/>
        <w:rPr>
          <w:rFonts w:ascii="Arial" w:hAnsi="Arial" w:cs="Arial"/>
          <w:sz w:val="20"/>
        </w:rPr>
      </w:pPr>
    </w:p>
    <w:p w14:paraId="20DC6985" w14:textId="70A1C819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Osigurani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ku su do dana zaključenja ovog Ugovora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nastali </w:t>
      </w:r>
      <w:r w:rsidR="00E16807">
        <w:rPr>
          <w:rFonts w:ascii="Arial" w:hAnsi="Arial" w:cs="Arial"/>
          <w:noProof w:val="0"/>
          <w:sz w:val="20"/>
          <w:lang w:val="hr-HR"/>
        </w:rPr>
        <w:t>t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roškovi </w:t>
      </w:r>
      <w:r w:rsidR="004C4252" w:rsidRPr="00AC5FB1">
        <w:rPr>
          <w:rFonts w:ascii="Arial" w:hAnsi="Arial" w:cs="Arial"/>
          <w:noProof w:val="0"/>
          <w:sz w:val="20"/>
          <w:lang w:val="hr-HR"/>
        </w:rPr>
        <w:t>prisilne naplate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 u iznosu od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</w:t>
      </w:r>
      <w:r w:rsidR="008F6A8C">
        <w:rPr>
          <w:rFonts w:ascii="Arial" w:hAnsi="Arial" w:cs="Arial"/>
          <w:noProof w:val="0"/>
          <w:sz w:val="20"/>
          <w:lang w:val="hr-HR"/>
        </w:rPr>
        <w:t>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it-IT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. </w:t>
      </w:r>
    </w:p>
    <w:p w14:paraId="42C8D9E6" w14:textId="77777777" w:rsidR="00105F48" w:rsidRPr="00B327A1" w:rsidRDefault="00105F48" w:rsidP="00B327A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2E5C2A71" w14:textId="56B6630E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lastRenderedPageBreak/>
        <w:t xml:space="preserve">Osiguratelj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>se obvezuje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Osiguraniku naknaditi </w:t>
      </w:r>
      <w:r w:rsidR="008F6A8C">
        <w:rPr>
          <w:rFonts w:ascii="Arial" w:hAnsi="Arial" w:cs="Arial"/>
          <w:noProof w:val="0"/>
          <w:sz w:val="20"/>
          <w:lang w:val="hr-HR"/>
        </w:rPr>
        <w:t>__________</w:t>
      </w:r>
      <w:r w:rsidR="00767B90">
        <w:rPr>
          <w:rFonts w:ascii="Arial" w:hAnsi="Arial" w:cs="Arial"/>
          <w:noProof w:val="0"/>
          <w:sz w:val="20"/>
          <w:lang w:val="hr-HR"/>
        </w:rPr>
        <w:t xml:space="preserve"> (</w:t>
      </w:r>
      <w:r w:rsidR="00767B90" w:rsidRPr="00264940">
        <w:rPr>
          <w:rFonts w:ascii="Arial" w:hAnsi="Arial" w:cs="Arial"/>
          <w:i/>
          <w:iCs/>
          <w:noProof w:val="0"/>
          <w:sz w:val="20"/>
          <w:lang w:val="hr-HR"/>
        </w:rPr>
        <w:t>sukladno ugovorenoj Stopi pokrića</w:t>
      </w:r>
      <w:r w:rsidR="00767B90">
        <w:rPr>
          <w:rFonts w:ascii="Arial" w:hAnsi="Arial" w:cs="Arial"/>
          <w:noProof w:val="0"/>
          <w:sz w:val="20"/>
          <w:lang w:val="hr-HR"/>
        </w:rPr>
        <w:t>)</w:t>
      </w:r>
      <w:r w:rsidR="00EE73B0" w:rsidRPr="00AC5FB1">
        <w:rPr>
          <w:rFonts w:ascii="Arial" w:hAnsi="Arial" w:cs="Arial"/>
          <w:noProof w:val="0"/>
          <w:sz w:val="20"/>
          <w:lang w:val="hr-HR"/>
        </w:rPr>
        <w:t>%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troškova iz stavka 1. ovog članka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 xml:space="preserve">i to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u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</w:t>
      </w:r>
      <w:r w:rsidR="008F6A8C">
        <w:rPr>
          <w:rFonts w:ascii="Arial" w:hAnsi="Arial" w:cs="Arial"/>
          <w:noProof w:val="0"/>
          <w:sz w:val="20"/>
          <w:lang w:val="hr-HR"/>
        </w:rPr>
        <w:t>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20D4FB62" w14:textId="77777777" w:rsidR="00105F48" w:rsidRPr="00AC5FB1" w:rsidRDefault="00105F48" w:rsidP="00B327A1">
      <w:pPr>
        <w:spacing w:line="276" w:lineRule="auto"/>
        <w:rPr>
          <w:rFonts w:ascii="Arial" w:hAnsi="Arial" w:cs="Arial"/>
          <w:sz w:val="20"/>
        </w:rPr>
      </w:pPr>
    </w:p>
    <w:p w14:paraId="25BC9946" w14:textId="6FF25CE2" w:rsidR="00C96652" w:rsidRPr="005E60DD" w:rsidRDefault="00D4565A" w:rsidP="00051D3D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D4565A">
        <w:rPr>
          <w:rFonts w:ascii="Arial" w:hAnsi="Arial" w:cs="Arial"/>
          <w:noProof w:val="0"/>
          <w:sz w:val="20"/>
          <w:lang w:val="hr-HR"/>
        </w:rPr>
        <w:t xml:space="preserve">Na Zahtjev Osiguranika, Osiguratelj se obvezuje naknaditi Osiguraniku u roku od 15 kalendarskih dana od zaprimanja zahtjeva za naknadu troškova, razmjerni dio </w:t>
      </w:r>
      <w:r w:rsidR="00E16807">
        <w:rPr>
          <w:rFonts w:ascii="Arial" w:hAnsi="Arial" w:cs="Arial"/>
          <w:noProof w:val="0"/>
          <w:sz w:val="20"/>
          <w:lang w:val="hr-HR"/>
        </w:rPr>
        <w:t>t</w:t>
      </w:r>
      <w:r w:rsidRPr="00D4565A">
        <w:rPr>
          <w:rFonts w:ascii="Arial" w:hAnsi="Arial" w:cs="Arial"/>
          <w:noProof w:val="0"/>
          <w:sz w:val="20"/>
          <w:lang w:val="hr-HR"/>
        </w:rPr>
        <w:t>roškova prisilne naplate</w:t>
      </w:r>
      <w:r w:rsidR="006628F4">
        <w:rPr>
          <w:rFonts w:ascii="Arial" w:hAnsi="Arial" w:cs="Arial"/>
          <w:noProof w:val="0"/>
          <w:sz w:val="20"/>
          <w:lang w:val="hr-HR"/>
        </w:rPr>
        <w:t xml:space="preserve"> koji nisu obuhvaćeni stavkom 1. i 2. ovog članka</w:t>
      </w:r>
      <w:r w:rsidR="00277BF3">
        <w:rPr>
          <w:rFonts w:ascii="Arial" w:hAnsi="Arial" w:cs="Arial"/>
          <w:noProof w:val="0"/>
          <w:sz w:val="20"/>
          <w:lang w:val="hr-HR"/>
        </w:rPr>
        <w:t xml:space="preserve">, </w:t>
      </w:r>
      <w:r w:rsidR="00277BF3" w:rsidRPr="00277BF3">
        <w:rPr>
          <w:rFonts w:ascii="Arial" w:hAnsi="Arial" w:cs="Arial"/>
          <w:noProof w:val="0"/>
          <w:sz w:val="20"/>
          <w:lang w:val="hr-HR"/>
        </w:rPr>
        <w:t xml:space="preserve">a koji će, po zaključenju ovog Ugovora, nastati Osiguraniku radi poduzimanja radnji u svrhu naplate tražbina nastalih temeljem Ugovora o kreditu i </w:t>
      </w:r>
      <w:r w:rsidR="00E16807">
        <w:rPr>
          <w:rFonts w:ascii="Arial" w:hAnsi="Arial" w:cs="Arial"/>
          <w:noProof w:val="0"/>
          <w:sz w:val="20"/>
          <w:lang w:val="hr-HR"/>
        </w:rPr>
        <w:t>Ugovora o osiguranju</w:t>
      </w:r>
      <w:r w:rsidR="00277BF3" w:rsidRPr="00277BF3">
        <w:rPr>
          <w:rFonts w:ascii="Arial" w:hAnsi="Arial" w:cs="Arial"/>
          <w:noProof w:val="0"/>
          <w:sz w:val="20"/>
          <w:lang w:val="hr-HR"/>
        </w:rPr>
        <w:t>,</w:t>
      </w:r>
      <w:r w:rsidRPr="00D4565A">
        <w:rPr>
          <w:rFonts w:ascii="Arial" w:hAnsi="Arial" w:cs="Arial"/>
          <w:noProof w:val="0"/>
          <w:sz w:val="20"/>
          <w:lang w:val="hr-HR"/>
        </w:rPr>
        <w:t xml:space="preserve"> u skladu sa Stopom pokrića, pod uvjetom da je Osiguranik za takve </w:t>
      </w:r>
      <w:r w:rsidR="00E16807">
        <w:rPr>
          <w:rFonts w:ascii="Arial" w:hAnsi="Arial" w:cs="Arial"/>
          <w:noProof w:val="0"/>
          <w:sz w:val="20"/>
          <w:lang w:val="hr-HR"/>
        </w:rPr>
        <w:t>t</w:t>
      </w:r>
      <w:r w:rsidRPr="00D4565A">
        <w:rPr>
          <w:rFonts w:ascii="Arial" w:hAnsi="Arial" w:cs="Arial"/>
          <w:noProof w:val="0"/>
          <w:sz w:val="20"/>
          <w:lang w:val="hr-HR"/>
        </w:rPr>
        <w:t>roškove prisilne naplate pribavio prethodnu ili naknadnu pisanu suglasnost Osiguratelja.</w:t>
      </w:r>
      <w:r w:rsidR="00A36A0E">
        <w:rPr>
          <w:rFonts w:ascii="Arial" w:hAnsi="Arial" w:cs="Arial"/>
          <w:noProof w:val="0"/>
          <w:sz w:val="20"/>
          <w:lang w:val="hr-HR"/>
        </w:rPr>
        <w:t xml:space="preserve"> </w:t>
      </w:r>
      <w:r w:rsidR="00BF7E0E" w:rsidRPr="005E60DD">
        <w:rPr>
          <w:rFonts w:ascii="Arial" w:hAnsi="Arial" w:cs="Arial"/>
          <w:noProof w:val="0"/>
          <w:sz w:val="20"/>
          <w:lang w:val="hr-HR"/>
        </w:rPr>
        <w:t xml:space="preserve">Radi izbjegavanja svake dvojbe, u navedene troškove ulaze i troškovi koji proizlaze iz postupaka u kojima je Osiguranik pasivna strana (tuženik, ovršenik, itd.), a koji su povezani s tražbinama nastalim temeljem Ugovora o kreditu i </w:t>
      </w:r>
      <w:r w:rsidR="00E16807">
        <w:rPr>
          <w:rFonts w:ascii="Arial" w:hAnsi="Arial" w:cs="Arial"/>
          <w:noProof w:val="0"/>
          <w:sz w:val="20"/>
          <w:lang w:val="hr-HR"/>
        </w:rPr>
        <w:t>Ugovora</w:t>
      </w:r>
      <w:r w:rsidR="00E16807" w:rsidRPr="005E60DD">
        <w:rPr>
          <w:rFonts w:ascii="Arial" w:hAnsi="Arial" w:cs="Arial"/>
          <w:noProof w:val="0"/>
          <w:sz w:val="20"/>
          <w:lang w:val="hr-HR"/>
        </w:rPr>
        <w:t xml:space="preserve"> </w:t>
      </w:r>
      <w:r w:rsidR="00BF7E0E" w:rsidRPr="005E60DD">
        <w:rPr>
          <w:rFonts w:ascii="Arial" w:hAnsi="Arial" w:cs="Arial"/>
          <w:noProof w:val="0"/>
          <w:sz w:val="20"/>
          <w:lang w:val="hr-HR"/>
        </w:rPr>
        <w:t>o osiguranju.</w:t>
      </w:r>
    </w:p>
    <w:p w14:paraId="1BA17107" w14:textId="77777777" w:rsidR="00AC5FB1" w:rsidRPr="00AC5FB1" w:rsidRDefault="00AC5FB1" w:rsidP="00B327A1">
      <w:pPr>
        <w:spacing w:line="276" w:lineRule="auto"/>
        <w:rPr>
          <w:rFonts w:ascii="Arial" w:hAnsi="Arial" w:cs="Arial"/>
          <w:sz w:val="20"/>
          <w:highlight w:val="yellow"/>
        </w:rPr>
      </w:pPr>
    </w:p>
    <w:p w14:paraId="7815C974" w14:textId="77777777" w:rsidR="0070752F" w:rsidRPr="00AC5FB1" w:rsidRDefault="0070752F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 xml:space="preserve">Članak </w:t>
      </w:r>
      <w:r w:rsidR="00E83B7C" w:rsidRPr="00AC5FB1">
        <w:rPr>
          <w:rFonts w:ascii="Arial" w:hAnsi="Arial" w:cs="Arial"/>
          <w:b w:val="0"/>
          <w:i w:val="0"/>
          <w:sz w:val="20"/>
        </w:rPr>
        <w:t>4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76DE6072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31C4F89E" w14:textId="498D380B" w:rsidR="001205D7" w:rsidRPr="00AC5FB1" w:rsidRDefault="002F495E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>
        <w:rPr>
          <w:rFonts w:ascii="Arial" w:hAnsi="Arial" w:cs="Arial"/>
          <w:noProof w:val="0"/>
          <w:color w:val="000000"/>
          <w:sz w:val="20"/>
          <w:lang w:val="hr-HR"/>
        </w:rPr>
        <w:t>S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trane suglasno utvrđuju da 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trenutkom isplate Odštete Osiguraniku, na Osiguratelja prelaze sve tražbine iz Ugovora o kreditu zajedno sa sporednim pravima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(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uključujući instrumente osiguranja u mjeri u kojoj je to moguće</w:t>
      </w:r>
      <w:r w:rsidR="001340E5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(</w:t>
      </w:r>
      <w:r w:rsidR="006620A3" w:rsidRPr="007E5DFF">
        <w:rPr>
          <w:rFonts w:ascii="Arial" w:hAnsi="Arial" w:cs="Arial"/>
          <w:i/>
          <w:iCs/>
          <w:noProof w:val="0"/>
          <w:color w:val="000000"/>
          <w:sz w:val="20"/>
          <w:lang w:val="hr-HR" w:eastAsia="hr-HR" w:bidi="hr-HR"/>
        </w:rPr>
        <w:t>eventualno i prema njegovim jamcima/garantima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)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i to do visine ukupno isplaćene Odštete, uvećano za zakonsku zateznu kamatu koja pripada Osiguratelju, a koja teče od dana isplate do dana podmirenja tražbine Osiguratelja. </w:t>
      </w:r>
    </w:p>
    <w:p w14:paraId="6C829B1C" w14:textId="77777777" w:rsidR="001205D7" w:rsidRPr="00AC5FB1" w:rsidRDefault="001205D7" w:rsidP="00B327A1">
      <w:pPr>
        <w:spacing w:line="276" w:lineRule="auto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</w:p>
    <w:p w14:paraId="698571F0" w14:textId="49ABD058" w:rsidR="001205D7" w:rsidRPr="00AC5FB1" w:rsidRDefault="002F495E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>
        <w:rPr>
          <w:rFonts w:ascii="Arial" w:hAnsi="Arial" w:cs="Arial"/>
          <w:noProof w:val="0"/>
          <w:color w:val="000000"/>
          <w:sz w:val="20"/>
          <w:lang w:val="hr-HR"/>
        </w:rPr>
        <w:t>S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trane suglasno utvrđuju da 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trenutkom isplate </w:t>
      </w:r>
      <w:r w:rsidR="001340E5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roškova prisilne naplate Osiguraniku, na Osiguratelja prelaze tražbine iz Ugovora o kreditu zajedno sa sporednim pravima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(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uključujući instrumente osiguranja u mjeri u kojoj je to moguće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)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i to do visine ukupno isplaćenih </w:t>
      </w:r>
      <w:r w:rsidR="001340E5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roškova prisilne naplate, uvećano za zakonsku zateznu kamatu koja pripada Osiguratelju, a koja teče od dana isplate do dana podmirenja </w:t>
      </w:r>
      <w:r w:rsidR="001340E5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roškova prisilne naplate.</w:t>
      </w:r>
    </w:p>
    <w:p w14:paraId="3840844B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5A6776C" w14:textId="77777777" w:rsidR="0070752F" w:rsidRPr="00AC5FB1" w:rsidRDefault="0070752F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E83B7C" w:rsidRPr="00AC5FB1">
        <w:rPr>
          <w:rFonts w:ascii="Arial" w:hAnsi="Arial" w:cs="Arial"/>
          <w:sz w:val="20"/>
        </w:rPr>
        <w:t>5</w:t>
      </w:r>
      <w:r w:rsidRPr="00AC5FB1">
        <w:rPr>
          <w:rFonts w:ascii="Arial" w:hAnsi="Arial" w:cs="Arial"/>
          <w:sz w:val="20"/>
        </w:rPr>
        <w:t>.</w:t>
      </w:r>
    </w:p>
    <w:p w14:paraId="0E4069B1" w14:textId="77777777" w:rsidR="00BD5E0D" w:rsidRPr="00AC5FB1" w:rsidRDefault="00BD5E0D" w:rsidP="00B327A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58235DBA" w14:textId="36F3601C" w:rsidR="00BD5E0D" w:rsidRDefault="00BD5E0D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Ovim Ugovorom, Osiguratelj ustupa radi ispunjenja Osiguraniku </w:t>
      </w:r>
      <w:r w:rsidR="00787702">
        <w:rPr>
          <w:rFonts w:ascii="Arial" w:hAnsi="Arial" w:cs="Arial"/>
          <w:sz w:val="20"/>
        </w:rPr>
        <w:t>t</w:t>
      </w:r>
      <w:r w:rsidR="00787702" w:rsidRPr="00AC5FB1">
        <w:rPr>
          <w:rFonts w:ascii="Arial" w:hAnsi="Arial" w:cs="Arial"/>
          <w:sz w:val="20"/>
        </w:rPr>
        <w:t>ražbin</w:t>
      </w:r>
      <w:r w:rsidR="00787702">
        <w:rPr>
          <w:rFonts w:ascii="Arial" w:hAnsi="Arial" w:cs="Arial"/>
          <w:sz w:val="20"/>
        </w:rPr>
        <w:t>e iz članka 4. ovog Ugovora</w:t>
      </w:r>
      <w:r w:rsidR="00787702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te ga time ovlašćuje da poduzme sve potrebne radnje u cilju naplate, što uključuje posebice, ali ne isključivo, pokretanje odgovarajućih izvansudskih i sudskih postupaka radi namirenja </w:t>
      </w:r>
      <w:r w:rsidR="00787702">
        <w:rPr>
          <w:rFonts w:ascii="Arial" w:hAnsi="Arial" w:cs="Arial"/>
          <w:sz w:val="20"/>
        </w:rPr>
        <w:t>navedenih tražbina</w:t>
      </w:r>
      <w:r w:rsidRPr="00AC5FB1">
        <w:rPr>
          <w:rFonts w:ascii="Arial" w:hAnsi="Arial" w:cs="Arial"/>
          <w:sz w:val="20"/>
        </w:rPr>
        <w:t>, a što Osiguranik potpisom ovog Ugovora prihvaća.</w:t>
      </w:r>
    </w:p>
    <w:p w14:paraId="5FCF8BC6" w14:textId="77777777" w:rsidR="00BD5E0D" w:rsidRPr="00AC5FB1" w:rsidRDefault="00BD5E0D" w:rsidP="00B327A1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</w:p>
    <w:p w14:paraId="383217A7" w14:textId="5C89E6BA" w:rsidR="00BD5E0D" w:rsidRPr="00AC5FB1" w:rsidRDefault="00BD5E0D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 slučaju da će u svrhu naplate </w:t>
      </w:r>
      <w:r w:rsidR="00586600">
        <w:rPr>
          <w:rFonts w:ascii="Arial" w:hAnsi="Arial" w:cs="Arial"/>
          <w:sz w:val="20"/>
        </w:rPr>
        <w:t>t</w:t>
      </w:r>
      <w:r w:rsidR="00586600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 iz članka 4. ovog Ugovora</w:t>
      </w:r>
      <w:r w:rsidR="00586600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biti potrebna dostava bilo koje isprave i/ili podataka nadležnom tijelu, Osiguranik se obvezuje o navedenom, bez odgode, pisanim putem izvijestiti Osiguratelja.</w:t>
      </w:r>
      <w:r w:rsidR="006B1971" w:rsidRPr="00AC5FB1">
        <w:rPr>
          <w:rFonts w:ascii="Arial" w:hAnsi="Arial" w:cs="Arial"/>
          <w:sz w:val="20"/>
        </w:rPr>
        <w:t xml:space="preserve"> </w:t>
      </w:r>
      <w:r w:rsidR="00E84089">
        <w:rPr>
          <w:rFonts w:ascii="Arial" w:hAnsi="Arial" w:cs="Arial"/>
          <w:sz w:val="20"/>
        </w:rPr>
        <w:t>S</w:t>
      </w:r>
      <w:r w:rsidRPr="00AC5FB1">
        <w:rPr>
          <w:rFonts w:ascii="Arial" w:hAnsi="Arial" w:cs="Arial"/>
          <w:sz w:val="20"/>
        </w:rPr>
        <w:t>trane se obvezuju bez odgode ishoditi/sastaviti/potpisati sve potrebne isprave te po potrebi poduzeti sve radnje i zaključiti pravne poslove potrebne u svrhu naplate</w:t>
      </w:r>
      <w:r w:rsidR="00297F38" w:rsidRPr="00AC5FB1">
        <w:rPr>
          <w:rFonts w:ascii="Arial" w:hAnsi="Arial" w:cs="Arial"/>
          <w:sz w:val="20"/>
        </w:rPr>
        <w:t xml:space="preserve"> </w:t>
      </w:r>
      <w:r w:rsidR="00586600">
        <w:rPr>
          <w:rFonts w:ascii="Arial" w:hAnsi="Arial" w:cs="Arial"/>
          <w:sz w:val="20"/>
        </w:rPr>
        <w:t>navedenih t</w:t>
      </w:r>
      <w:r w:rsidR="00297F38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</w:t>
      </w:r>
      <w:r w:rsidR="00224E0A">
        <w:rPr>
          <w:rFonts w:ascii="Arial" w:hAnsi="Arial" w:cs="Arial"/>
          <w:sz w:val="20"/>
        </w:rPr>
        <w:t>.</w:t>
      </w:r>
    </w:p>
    <w:p w14:paraId="722B5509" w14:textId="77777777" w:rsidR="00F43CB0" w:rsidRDefault="00F43CB0" w:rsidP="00B327A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57EAF8FF" w14:textId="3F15720D" w:rsidR="0070752F" w:rsidRPr="00AC5FB1" w:rsidRDefault="0070752F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913541" w:rsidRPr="00AC5FB1">
        <w:rPr>
          <w:rFonts w:ascii="Arial" w:hAnsi="Arial" w:cs="Arial"/>
          <w:sz w:val="20"/>
        </w:rPr>
        <w:t>6</w:t>
      </w:r>
      <w:r w:rsidRPr="00AC5FB1">
        <w:rPr>
          <w:rFonts w:ascii="Arial" w:hAnsi="Arial" w:cs="Arial"/>
          <w:sz w:val="20"/>
        </w:rPr>
        <w:t>.</w:t>
      </w:r>
    </w:p>
    <w:p w14:paraId="6C5F2E9E" w14:textId="77777777" w:rsidR="00DC2F86" w:rsidRPr="00AC5FB1" w:rsidRDefault="00DC2F86" w:rsidP="00B327A1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</w:p>
    <w:p w14:paraId="1A8C5764" w14:textId="77777777" w:rsidR="0070752F" w:rsidRPr="00AC5FB1" w:rsidRDefault="0070752F" w:rsidP="00AC5FB1">
      <w:pPr>
        <w:pStyle w:val="BodyText"/>
        <w:numPr>
          <w:ilvl w:val="0"/>
          <w:numId w:val="19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bookmarkStart w:id="0" w:name="_Hlk513275"/>
      <w:r w:rsidRPr="00AC5FB1">
        <w:rPr>
          <w:rFonts w:ascii="Arial" w:hAnsi="Arial" w:cs="Arial"/>
          <w:sz w:val="20"/>
        </w:rPr>
        <w:t>Osiguranik se obvezuje:</w:t>
      </w:r>
    </w:p>
    <w:bookmarkEnd w:id="0"/>
    <w:p w14:paraId="150151B3" w14:textId="77777777" w:rsidR="0039559C" w:rsidRPr="00AC5FB1" w:rsidRDefault="0039559C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4D21207" w14:textId="476FCAC6" w:rsidR="00421332" w:rsidRPr="0006509D" w:rsidRDefault="00BD5E0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bookmarkStart w:id="1" w:name="_Hlk512140"/>
      <w:r w:rsidRPr="0006509D">
        <w:rPr>
          <w:rFonts w:ascii="Arial" w:hAnsi="Arial" w:cs="Arial"/>
          <w:noProof w:val="0"/>
          <w:sz w:val="20"/>
          <w:lang w:val="hr-HR"/>
        </w:rPr>
        <w:t>poduzima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ti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sv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radnj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potrebn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za naplatu </w:t>
      </w:r>
      <w:r w:rsidR="00A762E1" w:rsidRPr="0006509D">
        <w:rPr>
          <w:rFonts w:ascii="Arial" w:hAnsi="Arial" w:cs="Arial"/>
          <w:noProof w:val="0"/>
          <w:sz w:val="20"/>
          <w:lang w:val="hr-HR"/>
        </w:rPr>
        <w:t xml:space="preserve">tražbina iz članka 4. ovog Ugovora sukladno </w:t>
      </w:r>
      <w:r w:rsidR="007D19F8" w:rsidRPr="0006509D">
        <w:rPr>
          <w:rFonts w:ascii="Arial" w:hAnsi="Arial" w:cs="Arial"/>
          <w:noProof w:val="0"/>
          <w:sz w:val="20"/>
          <w:lang w:val="hr-HR"/>
        </w:rPr>
        <w:t xml:space="preserve">članku </w:t>
      </w:r>
      <w:r w:rsidR="001340E5">
        <w:rPr>
          <w:rFonts w:ascii="Arial" w:hAnsi="Arial" w:cs="Arial"/>
          <w:noProof w:val="0"/>
          <w:sz w:val="20"/>
          <w:lang w:val="hr-HR"/>
        </w:rPr>
        <w:t>17</w:t>
      </w:r>
      <w:r w:rsidR="00E52EAA">
        <w:rPr>
          <w:rFonts w:ascii="Arial" w:hAnsi="Arial" w:cs="Arial"/>
          <w:noProof w:val="0"/>
          <w:sz w:val="20"/>
          <w:lang w:val="hr-HR"/>
        </w:rPr>
        <w:t>.</w:t>
      </w:r>
      <w:r w:rsidR="001340E5">
        <w:rPr>
          <w:rFonts w:ascii="Arial" w:hAnsi="Arial" w:cs="Arial"/>
          <w:noProof w:val="0"/>
          <w:sz w:val="20"/>
          <w:lang w:val="hr-HR"/>
        </w:rPr>
        <w:t>,</w:t>
      </w:r>
      <w:r w:rsidR="007D19F8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3A0F34">
        <w:rPr>
          <w:rFonts w:ascii="Arial" w:hAnsi="Arial" w:cs="Arial"/>
          <w:noProof w:val="0"/>
          <w:sz w:val="20"/>
          <w:lang w:val="hr-HR"/>
        </w:rPr>
        <w:t>Općih odredbi Police osiguranja</w:t>
      </w:r>
      <w:r w:rsidR="00421332" w:rsidRPr="0006509D">
        <w:rPr>
          <w:rFonts w:ascii="Arial" w:hAnsi="Arial" w:cs="Arial"/>
          <w:noProof w:val="0"/>
          <w:sz w:val="20"/>
          <w:lang w:val="hr-HR"/>
        </w:rPr>
        <w:t>,</w:t>
      </w:r>
    </w:p>
    <w:p w14:paraId="44D0B403" w14:textId="77777777" w:rsidR="00421332" w:rsidRPr="0006509D" w:rsidRDefault="00421332" w:rsidP="00B327A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6EA8069B" w14:textId="44E36E49" w:rsidR="00BD5E0D" w:rsidRPr="0006509D" w:rsidRDefault="004F7CA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06509D">
        <w:rPr>
          <w:rFonts w:ascii="Arial" w:hAnsi="Arial" w:cs="Arial"/>
          <w:noProof w:val="0"/>
          <w:sz w:val="20"/>
          <w:lang w:val="hr-HR"/>
        </w:rPr>
        <w:t xml:space="preserve">dostavljati Osiguratelju </w:t>
      </w:r>
      <w:r w:rsidR="001340E5">
        <w:rPr>
          <w:rFonts w:ascii="Arial" w:hAnsi="Arial" w:cs="Arial"/>
          <w:noProof w:val="0"/>
          <w:sz w:val="20"/>
          <w:lang w:val="hr-HR"/>
        </w:rPr>
        <w:t>pravovremene informacije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o regresnoj naplati</w:t>
      </w:r>
      <w:r w:rsidR="00B33986" w:rsidRPr="0006509D">
        <w:rPr>
          <w:rFonts w:ascii="Arial" w:hAnsi="Arial" w:cs="Arial"/>
          <w:noProof w:val="0"/>
          <w:sz w:val="20"/>
          <w:lang w:val="hr-HR"/>
        </w:rPr>
        <w:t>,</w:t>
      </w:r>
    </w:p>
    <w:bookmarkEnd w:id="1"/>
    <w:p w14:paraId="3F126C8F" w14:textId="77777777" w:rsidR="00BD5E0D" w:rsidRPr="00BA27CB" w:rsidRDefault="00BD5E0D" w:rsidP="00B327A1">
      <w:pPr>
        <w:pStyle w:val="BodyText"/>
        <w:spacing w:line="276" w:lineRule="auto"/>
        <w:rPr>
          <w:rFonts w:ascii="Arial" w:eastAsiaTheme="minorHAnsi" w:hAnsi="Arial"/>
          <w:sz w:val="20"/>
        </w:rPr>
      </w:pPr>
    </w:p>
    <w:p w14:paraId="40DB745A" w14:textId="02D2B87B" w:rsidR="00BD5E0D" w:rsidRDefault="009177A6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>
        <w:rPr>
          <w:rFonts w:ascii="Arial" w:hAnsi="Arial" w:cs="Arial"/>
          <w:noProof w:val="0"/>
          <w:sz w:val="20"/>
          <w:lang w:val="hr-HR"/>
        </w:rPr>
        <w:t xml:space="preserve">u svakom slučaju 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>snosi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ti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191249">
        <w:rPr>
          <w:rFonts w:ascii="Arial" w:hAnsi="Arial" w:cs="Arial"/>
          <w:noProof w:val="0"/>
          <w:sz w:val="20"/>
          <w:lang w:val="hr-HR"/>
        </w:rPr>
        <w:t>najmanje</w:t>
      </w:r>
      <w:r w:rsidR="00191249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E84089">
        <w:rPr>
          <w:rFonts w:ascii="Arial" w:hAnsi="Arial" w:cs="Arial"/>
          <w:noProof w:val="0"/>
          <w:sz w:val="20"/>
          <w:lang w:val="hr-HR"/>
        </w:rPr>
        <w:t>__________</w:t>
      </w:r>
      <w:r w:rsidR="00767B90" w:rsidRPr="0006509D">
        <w:rPr>
          <w:rFonts w:ascii="Arial" w:hAnsi="Arial" w:cs="Arial"/>
          <w:noProof w:val="0"/>
          <w:sz w:val="20"/>
          <w:lang w:val="hr-HR"/>
        </w:rPr>
        <w:t xml:space="preserve"> (</w:t>
      </w:r>
      <w:r w:rsidR="00767B90" w:rsidRPr="0006509D">
        <w:rPr>
          <w:rFonts w:ascii="Arial" w:hAnsi="Arial" w:cs="Arial"/>
          <w:i/>
          <w:iCs/>
          <w:noProof w:val="0"/>
          <w:sz w:val="20"/>
          <w:lang w:val="hr-HR"/>
        </w:rPr>
        <w:t>sukladno ugovorenom Samopridržaju</w:t>
      </w:r>
      <w:r w:rsidR="00767B90" w:rsidRPr="0006509D">
        <w:rPr>
          <w:rFonts w:ascii="Arial" w:hAnsi="Arial" w:cs="Arial"/>
          <w:noProof w:val="0"/>
          <w:sz w:val="20"/>
          <w:lang w:val="hr-HR"/>
        </w:rPr>
        <w:t>)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 xml:space="preserve">% </w:t>
      </w:r>
      <w:r w:rsidR="001340E5">
        <w:rPr>
          <w:rFonts w:ascii="Arial" w:hAnsi="Arial" w:cs="Arial"/>
          <w:noProof w:val="0"/>
          <w:sz w:val="20"/>
          <w:lang w:val="hr-HR"/>
        </w:rPr>
        <w:t>t</w:t>
      </w:r>
      <w:r w:rsidR="00A05F52" w:rsidRPr="0006509D">
        <w:rPr>
          <w:rFonts w:ascii="Arial" w:hAnsi="Arial" w:cs="Arial"/>
          <w:noProof w:val="0"/>
          <w:sz w:val="20"/>
          <w:lang w:val="hr-HR"/>
        </w:rPr>
        <w:t>roškova prisilne naplate</w:t>
      </w:r>
      <w:r w:rsidR="00915225">
        <w:rPr>
          <w:rFonts w:ascii="Arial" w:hAnsi="Arial" w:cs="Arial"/>
          <w:noProof w:val="0"/>
          <w:sz w:val="20"/>
          <w:lang w:val="hr-HR"/>
        </w:rPr>
        <w:t xml:space="preserve"> (u vezi s čl. 3. st. </w:t>
      </w:r>
      <w:r w:rsidR="005D0B9F">
        <w:rPr>
          <w:rFonts w:ascii="Arial" w:hAnsi="Arial" w:cs="Arial"/>
          <w:noProof w:val="0"/>
          <w:sz w:val="20"/>
          <w:lang w:val="hr-HR"/>
        </w:rPr>
        <w:t xml:space="preserve">3. </w:t>
      </w:r>
      <w:r w:rsidR="00915225">
        <w:rPr>
          <w:rFonts w:ascii="Arial" w:hAnsi="Arial" w:cs="Arial"/>
          <w:noProof w:val="0"/>
          <w:sz w:val="20"/>
          <w:lang w:val="hr-HR"/>
        </w:rPr>
        <w:t>ovog Ugovora)</w:t>
      </w:r>
      <w:r w:rsidR="00B33986" w:rsidRPr="0006509D">
        <w:rPr>
          <w:rFonts w:ascii="Arial" w:hAnsi="Arial" w:cs="Arial"/>
          <w:noProof w:val="0"/>
          <w:sz w:val="20"/>
          <w:lang w:val="hr-HR"/>
        </w:rPr>
        <w:t>,</w:t>
      </w:r>
    </w:p>
    <w:p w14:paraId="098214C7" w14:textId="77777777" w:rsidR="00BD5E0D" w:rsidRPr="0006509D" w:rsidRDefault="00BD5E0D" w:rsidP="00B327A1">
      <w:pPr>
        <w:pStyle w:val="BodyText"/>
        <w:spacing w:line="276" w:lineRule="auto"/>
        <w:rPr>
          <w:rFonts w:ascii="Arial" w:hAnsi="Arial" w:cs="Arial"/>
          <w:snapToGrid w:val="0"/>
          <w:sz w:val="20"/>
        </w:rPr>
      </w:pPr>
    </w:p>
    <w:p w14:paraId="7B2B2A11" w14:textId="48627D82" w:rsidR="00D4076C" w:rsidRPr="00424395" w:rsidRDefault="00BD5E0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424395">
        <w:rPr>
          <w:rFonts w:ascii="Arial" w:hAnsi="Arial" w:cs="Arial"/>
          <w:noProof w:val="0"/>
          <w:sz w:val="20"/>
          <w:lang w:val="hr-HR"/>
        </w:rPr>
        <w:t>proslijediti Osiguratelju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="001340E5">
        <w:rPr>
          <w:rFonts w:ascii="Arial" w:hAnsi="Arial" w:cs="Arial"/>
          <w:noProof w:val="0"/>
          <w:sz w:val="20"/>
          <w:lang w:val="hr-HR"/>
        </w:rPr>
        <w:t>___</w:t>
      </w:r>
      <w:r w:rsidR="002C1432">
        <w:rPr>
          <w:rFonts w:ascii="Arial" w:hAnsi="Arial" w:cs="Arial"/>
          <w:noProof w:val="0"/>
          <w:sz w:val="20"/>
          <w:lang w:val="hr-HR"/>
        </w:rPr>
        <w:t>_______</w:t>
      </w:r>
      <w:r w:rsidR="006620A3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="00071A50" w:rsidRPr="00424395">
        <w:rPr>
          <w:rFonts w:ascii="Arial" w:hAnsi="Arial" w:cs="Arial"/>
          <w:noProof w:val="0"/>
          <w:sz w:val="20"/>
          <w:lang w:val="hr-HR"/>
        </w:rPr>
        <w:t>(</w:t>
      </w:r>
      <w:r w:rsidR="00767B90" w:rsidRPr="00BA27CB">
        <w:rPr>
          <w:rFonts w:ascii="Arial" w:hAnsi="Arial"/>
          <w:sz w:val="20"/>
          <w:lang w:val="hr-HR"/>
        </w:rPr>
        <w:t>sukladno ugovorenoj Stopi pokrića</w:t>
      </w:r>
      <w:r w:rsidR="00767B90" w:rsidRPr="00424395">
        <w:rPr>
          <w:rFonts w:ascii="Arial" w:hAnsi="Arial" w:cs="Arial"/>
          <w:noProof w:val="0"/>
          <w:sz w:val="20"/>
          <w:lang w:val="hr-HR"/>
        </w:rPr>
        <w:t>)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>%</w:t>
      </w:r>
      <w:r w:rsidR="004506F6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Pr="00424395">
        <w:rPr>
          <w:rFonts w:ascii="Arial" w:hAnsi="Arial" w:cs="Arial"/>
          <w:noProof w:val="0"/>
          <w:sz w:val="20"/>
          <w:lang w:val="hr-HR"/>
        </w:rPr>
        <w:t>sv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>ih</w:t>
      </w:r>
      <w:r w:rsidRPr="00424395">
        <w:rPr>
          <w:rFonts w:ascii="Arial" w:hAnsi="Arial" w:cs="Arial"/>
          <w:noProof w:val="0"/>
          <w:sz w:val="20"/>
          <w:lang w:val="hr-HR"/>
        </w:rPr>
        <w:t xml:space="preserve"> plaćanja koja Osiguranik primi po osnovi Ugovora o kreditu i </w:t>
      </w:r>
      <w:r w:rsidR="006620A3">
        <w:rPr>
          <w:rFonts w:ascii="Arial" w:hAnsi="Arial" w:cs="Arial"/>
          <w:noProof w:val="0"/>
          <w:sz w:val="20"/>
          <w:lang w:val="hr-HR"/>
        </w:rPr>
        <w:t>Ugovora o osiguranju</w:t>
      </w:r>
      <w:r w:rsidR="005E60DD">
        <w:rPr>
          <w:rFonts w:ascii="Arial" w:hAnsi="Arial" w:cs="Arial"/>
          <w:noProof w:val="0"/>
          <w:sz w:val="20"/>
          <w:lang w:val="hr-HR"/>
        </w:rPr>
        <w:t xml:space="preserve"> </w:t>
      </w:r>
      <w:r w:rsidRPr="00424395">
        <w:rPr>
          <w:rFonts w:ascii="Arial" w:hAnsi="Arial" w:cs="Arial"/>
          <w:noProof w:val="0"/>
          <w:sz w:val="20"/>
          <w:lang w:val="hr-HR"/>
        </w:rPr>
        <w:t xml:space="preserve">do visine </w:t>
      </w:r>
      <w:r w:rsidR="009113CE" w:rsidRPr="00424395">
        <w:rPr>
          <w:rFonts w:ascii="Arial" w:hAnsi="Arial" w:cs="Arial"/>
          <w:noProof w:val="0"/>
          <w:sz w:val="20"/>
          <w:lang w:val="hr-HR"/>
        </w:rPr>
        <w:t>tražbina iz članka 4. ovog Ugovora</w:t>
      </w:r>
      <w:r w:rsidR="005C3839">
        <w:rPr>
          <w:rFonts w:ascii="Arial" w:hAnsi="Arial" w:cs="Arial"/>
          <w:noProof w:val="0"/>
          <w:sz w:val="20"/>
          <w:lang w:val="hr-HR"/>
        </w:rPr>
        <w:t xml:space="preserve">, umanjeno za </w:t>
      </w:r>
      <w:r w:rsidR="00E52EAA">
        <w:rPr>
          <w:rFonts w:ascii="Arial" w:hAnsi="Arial" w:cs="Arial"/>
          <w:noProof w:val="0"/>
          <w:sz w:val="20"/>
          <w:lang w:val="hr-HR"/>
        </w:rPr>
        <w:t>razmjeran</w:t>
      </w:r>
      <w:r w:rsidR="005C3839">
        <w:rPr>
          <w:rFonts w:ascii="Arial" w:hAnsi="Arial" w:cs="Arial"/>
          <w:noProof w:val="0"/>
          <w:sz w:val="20"/>
          <w:lang w:val="hr-HR"/>
        </w:rPr>
        <w:t xml:space="preserve"> dio troškova sukladan ugovorenoj </w:t>
      </w:r>
      <w:r w:rsidR="001340E5">
        <w:rPr>
          <w:rFonts w:ascii="Arial" w:hAnsi="Arial" w:cs="Arial"/>
          <w:noProof w:val="0"/>
          <w:sz w:val="20"/>
          <w:lang w:val="hr-HR"/>
        </w:rPr>
        <w:t>S</w:t>
      </w:r>
      <w:r w:rsidR="005C3839">
        <w:rPr>
          <w:rFonts w:ascii="Arial" w:hAnsi="Arial" w:cs="Arial"/>
          <w:noProof w:val="0"/>
          <w:sz w:val="20"/>
          <w:lang w:val="hr-HR"/>
        </w:rPr>
        <w:t>topi pokrića, a koji troškovi će nastati tijekom postupaka prisilne naplate nakon zaključenja ovog Ugovora</w:t>
      </w:r>
      <w:r w:rsidR="00D4076C">
        <w:rPr>
          <w:rFonts w:ascii="Arial" w:hAnsi="Arial" w:cs="Arial"/>
          <w:noProof w:val="0"/>
          <w:sz w:val="20"/>
          <w:lang w:val="hr-HR"/>
        </w:rPr>
        <w:t>,</w:t>
      </w:r>
    </w:p>
    <w:p w14:paraId="49DE69D6" w14:textId="77777777" w:rsidR="00D4076C" w:rsidRDefault="00D4076C" w:rsidP="00B327A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4CBF1466" w14:textId="130BECB4" w:rsidR="00D4076C" w:rsidRPr="00BA27CB" w:rsidRDefault="00D4076C" w:rsidP="00BA27CB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/>
          <w:sz w:val="20"/>
          <w:lang w:val="hr-HR"/>
        </w:rPr>
      </w:pPr>
      <w:r w:rsidRPr="00BA27CB">
        <w:rPr>
          <w:rFonts w:ascii="Arial" w:hAnsi="Arial"/>
          <w:sz w:val="20"/>
          <w:lang w:val="hr-HR"/>
        </w:rPr>
        <w:t xml:space="preserve">Osiguranik neće biti odgovoran za nemogućnost naplate </w:t>
      </w:r>
      <w:r w:rsidR="00DE538F">
        <w:rPr>
          <w:rFonts w:ascii="Arial" w:hAnsi="Arial"/>
          <w:sz w:val="20"/>
          <w:lang w:val="hr-HR"/>
        </w:rPr>
        <w:t>tražbina iz članka 4.</w:t>
      </w:r>
      <w:r w:rsidRPr="00BA27CB">
        <w:rPr>
          <w:rFonts w:ascii="Arial" w:hAnsi="Arial"/>
          <w:sz w:val="20"/>
          <w:lang w:val="hr-HR"/>
        </w:rPr>
        <w:t xml:space="preserve"> </w:t>
      </w:r>
      <w:r>
        <w:rPr>
          <w:rFonts w:ascii="Arial" w:hAnsi="Arial" w:cs="Arial"/>
          <w:noProof w:val="0"/>
          <w:sz w:val="20"/>
          <w:lang w:val="hr-HR"/>
        </w:rPr>
        <w:t>ako</w:t>
      </w:r>
      <w:r w:rsidRPr="00BA27CB">
        <w:rPr>
          <w:rFonts w:ascii="Arial" w:hAnsi="Arial"/>
          <w:sz w:val="20"/>
          <w:lang w:val="hr-HR"/>
        </w:rPr>
        <w:t xml:space="preserve"> u sudskom, javnobilježničkom ili drugom postupku bude pravomoćno utvrđeno da Osiguranik</w:t>
      </w:r>
      <w:r w:rsidR="007B24FB">
        <w:rPr>
          <w:rFonts w:ascii="Arial" w:hAnsi="Arial" w:cs="Arial"/>
          <w:noProof w:val="0"/>
          <w:sz w:val="20"/>
          <w:lang w:val="hr-HR"/>
        </w:rPr>
        <w:t>, osim skrivljenim postupanjem,</w:t>
      </w:r>
      <w:r w:rsidRPr="00BA27CB">
        <w:rPr>
          <w:rFonts w:ascii="Arial" w:hAnsi="Arial"/>
          <w:sz w:val="20"/>
          <w:lang w:val="hr-HR"/>
        </w:rPr>
        <w:t xml:space="preserve"> nije ovlašten voditi postupak i naplaćivati </w:t>
      </w:r>
      <w:r>
        <w:rPr>
          <w:rFonts w:ascii="Arial" w:hAnsi="Arial" w:cs="Arial"/>
          <w:noProof w:val="0"/>
          <w:sz w:val="20"/>
          <w:lang w:val="hr-HR"/>
        </w:rPr>
        <w:t>osigurateljeve tražbine</w:t>
      </w:r>
      <w:r w:rsidRPr="00BA27CB">
        <w:rPr>
          <w:rFonts w:ascii="Arial" w:hAnsi="Arial"/>
          <w:sz w:val="20"/>
          <w:lang w:val="hr-HR"/>
        </w:rPr>
        <w:t xml:space="preserve"> temeljem ustupa izvršenog sukladno članku 5. ovog Ugovora. U tom slučaju </w:t>
      </w:r>
      <w:r w:rsidR="00C62C2D">
        <w:rPr>
          <w:rFonts w:ascii="Arial" w:hAnsi="Arial"/>
          <w:sz w:val="20"/>
          <w:lang w:val="hr-HR"/>
        </w:rPr>
        <w:t>S</w:t>
      </w:r>
      <w:r w:rsidRPr="00BA27CB">
        <w:rPr>
          <w:rFonts w:ascii="Arial" w:hAnsi="Arial"/>
          <w:sz w:val="20"/>
          <w:lang w:val="hr-HR"/>
        </w:rPr>
        <w:t xml:space="preserve">trane </w:t>
      </w:r>
      <w:r w:rsidR="00C62C2D">
        <w:rPr>
          <w:rFonts w:ascii="Arial" w:hAnsi="Arial"/>
          <w:sz w:val="20"/>
          <w:lang w:val="hr-HR"/>
        </w:rPr>
        <w:t xml:space="preserve">će </w:t>
      </w:r>
      <w:r w:rsidRPr="00BA27CB">
        <w:rPr>
          <w:rFonts w:ascii="Arial" w:hAnsi="Arial"/>
          <w:sz w:val="20"/>
          <w:lang w:val="hr-HR"/>
        </w:rPr>
        <w:t>postupit</w:t>
      </w:r>
      <w:r w:rsidR="00C62C2D">
        <w:rPr>
          <w:rFonts w:ascii="Arial" w:hAnsi="Arial"/>
          <w:sz w:val="20"/>
          <w:lang w:val="hr-HR"/>
        </w:rPr>
        <w:t>i</w:t>
      </w:r>
      <w:r w:rsidRPr="00BA27CB">
        <w:rPr>
          <w:rFonts w:ascii="Arial" w:hAnsi="Arial"/>
          <w:sz w:val="20"/>
          <w:lang w:val="hr-HR"/>
        </w:rPr>
        <w:t xml:space="preserve"> sukladno članku 9. ovog Ugovora.</w:t>
      </w:r>
    </w:p>
    <w:p w14:paraId="5ABB9D6C" w14:textId="77777777" w:rsidR="00AC5FB1" w:rsidRPr="00BA27CB" w:rsidRDefault="00AC5FB1" w:rsidP="00D4076C">
      <w:pPr>
        <w:spacing w:line="276" w:lineRule="auto"/>
        <w:jc w:val="both"/>
        <w:rPr>
          <w:rFonts w:ascii="Arial" w:hAnsi="Arial"/>
          <w:sz w:val="20"/>
          <w:lang w:val="hr-HR"/>
        </w:rPr>
      </w:pPr>
    </w:p>
    <w:p w14:paraId="1BC42C1D" w14:textId="77777777" w:rsidR="0070752F" w:rsidRPr="00AC5FB1" w:rsidRDefault="00DC2F86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7</w:t>
      </w:r>
      <w:r w:rsidR="0070752F" w:rsidRPr="00AC5FB1">
        <w:rPr>
          <w:rFonts w:ascii="Arial" w:hAnsi="Arial" w:cs="Arial"/>
          <w:b w:val="0"/>
          <w:i w:val="0"/>
          <w:sz w:val="20"/>
        </w:rPr>
        <w:t>.</w:t>
      </w:r>
    </w:p>
    <w:p w14:paraId="4FDD1460" w14:textId="77777777" w:rsidR="00DC2F86" w:rsidRPr="00AC5FB1" w:rsidRDefault="00DC2F86" w:rsidP="00B327A1">
      <w:pPr>
        <w:spacing w:line="276" w:lineRule="auto"/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14:paraId="6F63776C" w14:textId="4B845FA6" w:rsidR="00FB62EF" w:rsidRPr="00AC5FB1" w:rsidRDefault="002C1432" w:rsidP="00D4076C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D4076C" w:rsidRPr="00AC5FB1">
        <w:rPr>
          <w:rFonts w:ascii="Arial" w:hAnsi="Arial" w:cs="Arial"/>
          <w:sz w:val="20"/>
        </w:rPr>
        <w:t xml:space="preserve">trane suglasno utvrđuju da je </w:t>
      </w:r>
      <w:r w:rsidR="00D4076C" w:rsidRPr="00D4076C">
        <w:rPr>
          <w:rFonts w:ascii="Arial" w:hAnsi="Arial" w:cs="Arial"/>
          <w:sz w:val="20"/>
        </w:rPr>
        <w:t>Osiguratelj ovlašten u svakom trenutku jednostranom pisanom izjavom upućenom Osiguraniku od Osiguranika preuzeti natrag nenamireni dio tražbin</w:t>
      </w:r>
      <w:r w:rsidR="00D4076C">
        <w:rPr>
          <w:rFonts w:ascii="Arial" w:hAnsi="Arial" w:cs="Arial"/>
          <w:sz w:val="20"/>
        </w:rPr>
        <w:t>a</w:t>
      </w:r>
      <w:r w:rsidR="00D4076C" w:rsidRPr="00D4076C">
        <w:rPr>
          <w:rFonts w:ascii="Arial" w:hAnsi="Arial" w:cs="Arial"/>
          <w:sz w:val="20"/>
        </w:rPr>
        <w:t xml:space="preserve"> iz članka</w:t>
      </w:r>
      <w:r w:rsidR="00D4076C">
        <w:rPr>
          <w:rFonts w:ascii="Arial" w:hAnsi="Arial" w:cs="Arial"/>
          <w:sz w:val="20"/>
        </w:rPr>
        <w:t xml:space="preserve"> 4. ovog Ugovora</w:t>
      </w:r>
      <w:r w:rsidR="00D4076C" w:rsidRPr="00D4076C">
        <w:rPr>
          <w:rFonts w:ascii="Arial" w:hAnsi="Arial" w:cs="Arial"/>
          <w:sz w:val="20"/>
        </w:rPr>
        <w:t>, sve uvećano za pripadajuću zakonsku zateznu kamatu, te obavijestiti Osiguranika da će od tada Osiguratelj samostalno voditi sve potrebne radnje i sve postupke naplate. Osiguranik je obvezan poduzeti sve dopuštene pravne radnje (primjerice prijenos djeljivih instrumenata osiguranja, po potrebi zaključenje ugovora o ustupu kojim Osiguranik nazad ustupa Osigurateljeve tražbine i dr.) kako bi se na Osiguratelja prenijela sva prava iz Ugovora o kreditu razmjerno iznosu nenamirenog dijela tražbin</w:t>
      </w:r>
      <w:r w:rsidR="00D4076C">
        <w:rPr>
          <w:rFonts w:ascii="Arial" w:hAnsi="Arial" w:cs="Arial"/>
          <w:sz w:val="20"/>
        </w:rPr>
        <w:t>a</w:t>
      </w:r>
      <w:r w:rsidR="00D4076C" w:rsidRPr="00D4076C">
        <w:rPr>
          <w:rFonts w:ascii="Arial" w:hAnsi="Arial" w:cs="Arial"/>
          <w:sz w:val="20"/>
        </w:rPr>
        <w:t xml:space="preserve"> iz članka</w:t>
      </w:r>
      <w:r w:rsidR="00D4076C">
        <w:rPr>
          <w:rFonts w:ascii="Arial" w:hAnsi="Arial" w:cs="Arial"/>
          <w:sz w:val="20"/>
        </w:rPr>
        <w:t xml:space="preserve"> 4. ovog Ugovora</w:t>
      </w:r>
      <w:r w:rsidR="00D4076C" w:rsidRPr="00D4076C">
        <w:rPr>
          <w:rFonts w:ascii="Arial" w:hAnsi="Arial" w:cs="Arial"/>
          <w:sz w:val="20"/>
        </w:rPr>
        <w:t xml:space="preserve">, sve uvećano za pripadajuću zakonsku zateznu kamatu. </w:t>
      </w:r>
      <w:r w:rsidR="00FB62EF" w:rsidRPr="00AC5FB1">
        <w:rPr>
          <w:rFonts w:ascii="Arial" w:hAnsi="Arial" w:cs="Arial"/>
          <w:sz w:val="20"/>
        </w:rPr>
        <w:t>Trošak radnji poduzetih s tim u svezi snosi Osiguratelj.</w:t>
      </w:r>
    </w:p>
    <w:p w14:paraId="2BA420FA" w14:textId="77777777" w:rsidR="00AC5FB1" w:rsidRPr="00AC5FB1" w:rsidRDefault="00AC5FB1" w:rsidP="00B327A1">
      <w:pPr>
        <w:spacing w:line="276" w:lineRule="auto"/>
        <w:jc w:val="both"/>
        <w:rPr>
          <w:rFonts w:ascii="Arial" w:hAnsi="Arial" w:cs="Arial"/>
          <w:sz w:val="20"/>
        </w:rPr>
      </w:pPr>
    </w:p>
    <w:p w14:paraId="72696D43" w14:textId="77777777" w:rsidR="0070752F" w:rsidRPr="00AC5FB1" w:rsidRDefault="0070752F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8.</w:t>
      </w:r>
    </w:p>
    <w:p w14:paraId="51919DC6" w14:textId="77777777" w:rsidR="00DC2F86" w:rsidRPr="00B327A1" w:rsidRDefault="00DC2F86" w:rsidP="00B327A1">
      <w:pPr>
        <w:spacing w:line="276" w:lineRule="auto"/>
        <w:jc w:val="both"/>
        <w:rPr>
          <w:rFonts w:ascii="Arial" w:hAnsi="Arial" w:cs="Arial"/>
          <w:sz w:val="20"/>
        </w:rPr>
      </w:pPr>
    </w:p>
    <w:p w14:paraId="77787A2B" w14:textId="7A03E8A0" w:rsidR="0070752F" w:rsidRPr="00BA27CB" w:rsidRDefault="00BC6D76" w:rsidP="005E60DD">
      <w:pPr>
        <w:pStyle w:val="BodyText"/>
        <w:tabs>
          <w:tab w:val="clear" w:pos="7938"/>
        </w:tabs>
        <w:spacing w:line="276" w:lineRule="auto"/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suglasno utvrđuju da se na ovaj Ugovor primjenjuju odredbe </w:t>
      </w:r>
      <w:r w:rsidR="006620A3">
        <w:rPr>
          <w:rFonts w:ascii="Arial" w:hAnsi="Arial" w:cs="Arial"/>
          <w:sz w:val="20"/>
        </w:rPr>
        <w:t>Ugovora</w:t>
      </w:r>
      <w:r w:rsidR="006620A3" w:rsidRPr="00AC5FB1">
        <w:rPr>
          <w:rFonts w:ascii="Arial" w:hAnsi="Arial" w:cs="Arial"/>
          <w:sz w:val="20"/>
        </w:rPr>
        <w:t xml:space="preserve"> </w:t>
      </w:r>
      <w:r w:rsidR="00A00E3D" w:rsidRPr="00AC5FB1">
        <w:rPr>
          <w:rFonts w:ascii="Arial" w:hAnsi="Arial" w:cs="Arial"/>
          <w:sz w:val="20"/>
        </w:rPr>
        <w:t xml:space="preserve">o osiguranju te se </w:t>
      </w:r>
      <w:r w:rsidR="00D355EA"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>trane obvezuju ispunjavati sve svoje obveze propisane istim i vršiti sva svoja prava sukladno istom.</w:t>
      </w:r>
    </w:p>
    <w:p w14:paraId="3B935338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63F3B97B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Članak 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9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181F9940" w14:textId="77777777" w:rsidR="005F7B30" w:rsidRPr="00AC5FB1" w:rsidRDefault="005F7B30" w:rsidP="00B327A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12C438CC" w14:textId="03002F00" w:rsidR="00961DD7" w:rsidRPr="00AC5FB1" w:rsidRDefault="00A00E3D" w:rsidP="005E60DD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Ako bi se naknadno utvrdila ništetnost, pobojnost ili neprovedivost neke od odredbi ovog Ugovora, Ugovor u preostalom dijelu ostaje na snazi, a </w:t>
      </w:r>
      <w:r w:rsidR="00053379">
        <w:rPr>
          <w:rFonts w:ascii="Arial" w:hAnsi="Arial" w:cs="Arial"/>
          <w:sz w:val="20"/>
        </w:rPr>
        <w:t>S</w:t>
      </w:r>
      <w:r w:rsidR="00053379" w:rsidRPr="00AC5FB1">
        <w:rPr>
          <w:rFonts w:ascii="Arial" w:hAnsi="Arial" w:cs="Arial"/>
          <w:sz w:val="20"/>
        </w:rPr>
        <w:t xml:space="preserve">trane </w:t>
      </w:r>
      <w:r w:rsidRPr="00AC5FB1">
        <w:rPr>
          <w:rFonts w:ascii="Arial" w:hAnsi="Arial" w:cs="Arial"/>
          <w:sz w:val="20"/>
        </w:rPr>
        <w:t>se obvezuju ništetnu, pobojnu ili neprovedivu odredbu zamijeniti valjanom koja će u najvećoj mjeri omogućiti ostvarivanje cilja koji se želio postići ništetnom, pobojnom ili neprovedivom odredbom.</w:t>
      </w:r>
    </w:p>
    <w:p w14:paraId="4908BEEB" w14:textId="77777777" w:rsidR="0094655C" w:rsidRPr="00B327A1" w:rsidRDefault="0094655C" w:rsidP="00B327A1">
      <w:pPr>
        <w:spacing w:line="276" w:lineRule="auto"/>
        <w:rPr>
          <w:rFonts w:ascii="Arial" w:hAnsi="Arial"/>
          <w:bCs/>
          <w:iCs/>
          <w:sz w:val="20"/>
        </w:rPr>
      </w:pPr>
    </w:p>
    <w:p w14:paraId="6A994A3D" w14:textId="47F6257B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</w:t>
      </w:r>
      <w:r w:rsidR="00DC2F86" w:rsidRPr="00AC5FB1">
        <w:rPr>
          <w:rFonts w:ascii="Arial" w:hAnsi="Arial" w:cs="Arial"/>
          <w:b w:val="0"/>
          <w:i w:val="0"/>
          <w:sz w:val="20"/>
        </w:rPr>
        <w:t>0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15C1F9A1" w14:textId="77777777" w:rsidR="00EC17DC" w:rsidRPr="00AC5FB1" w:rsidRDefault="00EC17DC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14:paraId="4D924571" w14:textId="3917C3A1" w:rsidR="00A00E3D" w:rsidRPr="00AC5FB1" w:rsidRDefault="00C8719E" w:rsidP="00B327A1">
      <w:pPr>
        <w:pStyle w:val="BodyText"/>
        <w:numPr>
          <w:ilvl w:val="0"/>
          <w:numId w:val="2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suglasno utvrđuju da se na </w:t>
      </w:r>
      <w:r w:rsidR="00973E5A" w:rsidRPr="00AC5FB1">
        <w:rPr>
          <w:rFonts w:ascii="Arial" w:hAnsi="Arial" w:cs="Arial"/>
          <w:sz w:val="20"/>
        </w:rPr>
        <w:t xml:space="preserve">ovaj Ugovor kao i na </w:t>
      </w:r>
      <w:r w:rsidR="00E16807">
        <w:rPr>
          <w:rFonts w:ascii="Arial" w:hAnsi="Arial" w:cs="Arial"/>
          <w:sz w:val="20"/>
        </w:rPr>
        <w:t>Ugovor</w:t>
      </w:r>
      <w:r w:rsidR="00A00E3D" w:rsidRPr="00AC5FB1">
        <w:rPr>
          <w:rFonts w:ascii="Arial" w:hAnsi="Arial" w:cs="Arial"/>
          <w:sz w:val="20"/>
        </w:rPr>
        <w:t xml:space="preserve"> o osiguranju </w:t>
      </w:r>
      <w:r w:rsidR="00973E5A" w:rsidRPr="00AC5FB1">
        <w:rPr>
          <w:rFonts w:ascii="Arial" w:hAnsi="Arial" w:cs="Arial"/>
          <w:sz w:val="20"/>
        </w:rPr>
        <w:t>u cjelini</w:t>
      </w:r>
      <w:r w:rsidR="00C32E80" w:rsidRPr="00AC5FB1">
        <w:rPr>
          <w:rFonts w:ascii="Arial" w:hAnsi="Arial" w:cs="Arial"/>
          <w:sz w:val="20"/>
        </w:rPr>
        <w:t xml:space="preserve"> </w:t>
      </w:r>
      <w:r w:rsidR="00A00E3D" w:rsidRPr="00AC5FB1">
        <w:rPr>
          <w:rFonts w:ascii="Arial" w:hAnsi="Arial" w:cs="Arial"/>
          <w:sz w:val="20"/>
        </w:rPr>
        <w:t>primjenjuje pozitivno pravo Republike Hrvatske.</w:t>
      </w:r>
    </w:p>
    <w:p w14:paraId="7F7EE37A" w14:textId="77777777" w:rsidR="00A00E3D" w:rsidRPr="00AC5FB1" w:rsidRDefault="00A00E3D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E9C0F2" w14:textId="4F99D3D2" w:rsidR="00A00E3D" w:rsidRPr="00AC5FB1" w:rsidRDefault="00C8719E" w:rsidP="00B327A1">
      <w:pPr>
        <w:pStyle w:val="BodyText"/>
        <w:numPr>
          <w:ilvl w:val="0"/>
          <w:numId w:val="2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 suglasne da će eventualne nesporazume i/ili sporove proizašle iz ovog Ugovora primarno nastojati riješiti pregovorima. U slučaju da pregovori ne uspiju, </w:t>
      </w: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mogu sporove nastojati riješiti </w:t>
      </w:r>
      <w:r w:rsidR="00B8483C">
        <w:rPr>
          <w:rFonts w:ascii="Arial" w:hAnsi="Arial" w:cs="Arial"/>
          <w:sz w:val="20"/>
        </w:rPr>
        <w:t>izvansudskim putem</w:t>
      </w:r>
      <w:r w:rsidR="00A00E3D" w:rsidRPr="00AC5FB1">
        <w:rPr>
          <w:rFonts w:ascii="Arial" w:hAnsi="Arial" w:cs="Arial"/>
          <w:sz w:val="20"/>
        </w:rPr>
        <w:t>, a u suprotnom ugovaraju nadležnost suda u Zagrebu.</w:t>
      </w:r>
    </w:p>
    <w:p w14:paraId="496D0613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highlight w:val="yellow"/>
          <w:lang w:val="hr-HR" w:eastAsia="hr-HR"/>
        </w:rPr>
      </w:pPr>
    </w:p>
    <w:p w14:paraId="5AFB76BF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1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7C0770D9" w14:textId="77777777" w:rsidR="000A58E6" w:rsidRPr="00AC5FB1" w:rsidRDefault="000A58E6" w:rsidP="00B327A1">
      <w:pPr>
        <w:spacing w:line="276" w:lineRule="auto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4813183" w14:textId="5B5FFC93" w:rsidR="00A00E3D" w:rsidRPr="00AC5FB1" w:rsidRDefault="00941493" w:rsidP="00B327A1">
      <w:pPr>
        <w:pStyle w:val="BodyText"/>
        <w:numPr>
          <w:ilvl w:val="0"/>
          <w:numId w:val="2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>trane se obvezuju, svaka o svom trošku, kod javnog bilježnika ovjeriti potpis svoje/ih ovlaštene/ih osobe/a na ovom Ugovoru.</w:t>
      </w:r>
    </w:p>
    <w:p w14:paraId="2B555205" w14:textId="77777777" w:rsidR="00A00E3D" w:rsidRPr="00AC5FB1" w:rsidRDefault="00A00E3D" w:rsidP="0011445D">
      <w:pPr>
        <w:pStyle w:val="BodyText"/>
        <w:tabs>
          <w:tab w:val="clear" w:pos="7938"/>
        </w:tabs>
        <w:spacing w:line="276" w:lineRule="auto"/>
        <w:ind w:left="284" w:hanging="426"/>
        <w:rPr>
          <w:rFonts w:ascii="Arial" w:hAnsi="Arial" w:cs="Arial"/>
          <w:sz w:val="20"/>
        </w:rPr>
      </w:pPr>
    </w:p>
    <w:p w14:paraId="03386515" w14:textId="77777777" w:rsidR="00A00E3D" w:rsidRPr="00AC5FB1" w:rsidRDefault="00A00E3D" w:rsidP="00B327A1">
      <w:pPr>
        <w:pStyle w:val="BodyText"/>
        <w:numPr>
          <w:ilvl w:val="0"/>
          <w:numId w:val="2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lastRenderedPageBreak/>
        <w:t>Ovaj Ugovor sastavljen je u dva istovjetna primjerka sa snagom izvornika, od koji</w:t>
      </w:r>
      <w:r w:rsidR="006B1971" w:rsidRPr="00AC5FB1">
        <w:rPr>
          <w:rFonts w:ascii="Arial" w:hAnsi="Arial" w:cs="Arial"/>
          <w:sz w:val="20"/>
        </w:rPr>
        <w:t>h</w:t>
      </w:r>
      <w:r w:rsidRPr="00AC5FB1">
        <w:rPr>
          <w:rFonts w:ascii="Arial" w:hAnsi="Arial" w:cs="Arial"/>
          <w:sz w:val="20"/>
        </w:rPr>
        <w:t xml:space="preserve"> je jedan za potrebe javnog bilježnika, a drugi za Osiguratelja. Istovremeno s ovjerom potpisa, Osiguranik će, o svom trošku, ishoditi i jedan primjerak ovjerene preslike ovog Ugovora.</w:t>
      </w:r>
    </w:p>
    <w:p w14:paraId="639B4749" w14:textId="77777777" w:rsidR="00961DD7" w:rsidRPr="00B327A1" w:rsidRDefault="00961DD7" w:rsidP="00B327A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3FAFB4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12.</w:t>
      </w:r>
    </w:p>
    <w:p w14:paraId="364478BD" w14:textId="77777777" w:rsidR="00A00E3D" w:rsidRPr="00AC5FB1" w:rsidRDefault="00A00E3D" w:rsidP="00B327A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7BD8B729" w14:textId="0C6972B7" w:rsidR="00A00E3D" w:rsidRPr="00AC5FB1" w:rsidRDefault="007D7B59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>trane su ovaj Ugovor u cijelosti pročitale i razumjele te ga u znak prihvaćanja potpisuju po svojim ovlaštenim zastupnicima.</w:t>
      </w:r>
    </w:p>
    <w:p w14:paraId="455D4E02" w14:textId="570AA5D7" w:rsidR="005A233B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E891FA4" w14:textId="7D8FBE0D" w:rsidR="00961DD7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425"/>
        <w:gridCol w:w="2120"/>
        <w:gridCol w:w="2120"/>
      </w:tblGrid>
      <w:tr w:rsidR="00B327A1" w:rsidRPr="009A4292" w14:paraId="00992AC7" w14:textId="77777777" w:rsidTr="005F3FC7">
        <w:tc>
          <w:tcPr>
            <w:tcW w:w="2268" w:type="dxa"/>
          </w:tcPr>
          <w:p w14:paraId="7EE55EB5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4292">
              <w:rPr>
                <w:rFonts w:ascii="Arial" w:hAnsi="Arial" w:cs="Arial"/>
                <w:sz w:val="20"/>
                <w:szCs w:val="20"/>
              </w:rPr>
              <w:t>Za Osiguratelja:</w:t>
            </w:r>
            <w:r w:rsidRPr="009A429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14:paraId="406F4E0C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09120BCA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45AE74D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  <w:r w:rsidRPr="009A4292">
              <w:rPr>
                <w:rFonts w:ascii="Arial" w:hAnsi="Arial" w:cs="Arial"/>
                <w:sz w:val="20"/>
                <w:szCs w:val="20"/>
              </w:rPr>
              <w:t>Za Osiguranika:</w:t>
            </w:r>
          </w:p>
        </w:tc>
        <w:tc>
          <w:tcPr>
            <w:tcW w:w="2120" w:type="dxa"/>
          </w:tcPr>
          <w:p w14:paraId="7E68412C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A1" w:rsidRPr="009A4292" w14:paraId="7DEC8BA6" w14:textId="77777777" w:rsidTr="005F3FC7">
        <w:tc>
          <w:tcPr>
            <w:tcW w:w="2268" w:type="dxa"/>
          </w:tcPr>
          <w:p w14:paraId="0F0AB617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14:paraId="28F840C3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56D944DB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83356BE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4939CA1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A1" w:rsidRPr="009A4292" w14:paraId="006A4E68" w14:textId="77777777" w:rsidTr="005F3FC7">
        <w:tc>
          <w:tcPr>
            <w:tcW w:w="2268" w:type="dxa"/>
          </w:tcPr>
          <w:p w14:paraId="76B66439" w14:textId="77777777" w:rsidR="00B327A1" w:rsidRPr="009706E7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  <w:r w:rsidRPr="00AC5FB1">
              <w:rPr>
                <w:rFonts w:ascii="Arial" w:hAnsi="Arial" w:cs="Arial"/>
                <w:sz w:val="20"/>
              </w:rPr>
              <w:t>(funkcija)</w:t>
            </w:r>
          </w:p>
        </w:tc>
        <w:tc>
          <w:tcPr>
            <w:tcW w:w="2127" w:type="dxa"/>
          </w:tcPr>
          <w:p w14:paraId="4E2FE7E6" w14:textId="77777777" w:rsidR="00B327A1" w:rsidRPr="009706E7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E052E0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ED81991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  <w:r w:rsidRPr="00AC5FB1">
              <w:rPr>
                <w:rFonts w:ascii="Arial" w:hAnsi="Arial" w:cs="Arial"/>
                <w:sz w:val="20"/>
              </w:rPr>
              <w:t>(funkcija)</w:t>
            </w:r>
          </w:p>
        </w:tc>
        <w:tc>
          <w:tcPr>
            <w:tcW w:w="2120" w:type="dxa"/>
          </w:tcPr>
          <w:p w14:paraId="6359A05F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A1" w:rsidRPr="009A4292" w14:paraId="0665EFC1" w14:textId="77777777" w:rsidTr="005F3FC7">
        <w:tc>
          <w:tcPr>
            <w:tcW w:w="2268" w:type="dxa"/>
          </w:tcPr>
          <w:p w14:paraId="094EA2DB" w14:textId="77777777" w:rsidR="00B327A1" w:rsidRPr="009706E7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8CA7272" w14:textId="77777777" w:rsidR="00B327A1" w:rsidRPr="009706E7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9537F2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C902DC5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7238C18B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A1" w:rsidRPr="009A4292" w14:paraId="1E72D19E" w14:textId="77777777" w:rsidTr="005F3FC7">
        <w:tc>
          <w:tcPr>
            <w:tcW w:w="2268" w:type="dxa"/>
          </w:tcPr>
          <w:p w14:paraId="0FAB7524" w14:textId="77777777" w:rsidR="00B327A1" w:rsidRPr="009706E7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99821" w14:textId="77777777" w:rsidR="00B327A1" w:rsidRPr="009706E7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0E10B7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0CA41772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0E243786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A1" w:rsidRPr="009A4292" w14:paraId="604BDEDA" w14:textId="77777777" w:rsidTr="005F3FC7">
        <w:tc>
          <w:tcPr>
            <w:tcW w:w="2268" w:type="dxa"/>
          </w:tcPr>
          <w:p w14:paraId="35E06E3E" w14:textId="77777777" w:rsidR="00B327A1" w:rsidRPr="009706E7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  <w:r w:rsidRPr="00AC5FB1">
              <w:rPr>
                <w:rFonts w:ascii="Arial" w:hAnsi="Arial" w:cs="Arial"/>
                <w:sz w:val="20"/>
              </w:rPr>
              <w:t>(ime i prezime)</w:t>
            </w:r>
          </w:p>
        </w:tc>
        <w:tc>
          <w:tcPr>
            <w:tcW w:w="2127" w:type="dxa"/>
          </w:tcPr>
          <w:p w14:paraId="7DF2242D" w14:textId="77777777" w:rsidR="00B327A1" w:rsidRPr="009706E7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62C284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0CD18A5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  <w:r w:rsidRPr="00AC5FB1">
              <w:rPr>
                <w:rFonts w:ascii="Arial" w:hAnsi="Arial" w:cs="Arial"/>
                <w:sz w:val="20"/>
              </w:rPr>
              <w:t>(ime i prezime)</w:t>
            </w:r>
          </w:p>
        </w:tc>
        <w:tc>
          <w:tcPr>
            <w:tcW w:w="2120" w:type="dxa"/>
          </w:tcPr>
          <w:p w14:paraId="373751DA" w14:textId="77777777" w:rsidR="00B327A1" w:rsidRPr="009A4292" w:rsidRDefault="00B327A1" w:rsidP="005F3FC7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A0BC6A" w14:textId="4EC53531" w:rsidR="005A233B" w:rsidRPr="00AC5FB1" w:rsidRDefault="005A233B" w:rsidP="00B327A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sectPr w:rsidR="005A233B" w:rsidRPr="00AC5FB1" w:rsidSect="002718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3072" w14:textId="77777777" w:rsidR="00966342" w:rsidRDefault="00966342">
      <w:r>
        <w:separator/>
      </w:r>
    </w:p>
  </w:endnote>
  <w:endnote w:type="continuationSeparator" w:id="0">
    <w:p w14:paraId="5F0BF110" w14:textId="77777777" w:rsidR="00966342" w:rsidRDefault="00966342">
      <w:r>
        <w:continuationSeparator/>
      </w:r>
    </w:p>
  </w:endnote>
  <w:endnote w:type="continuationNotice" w:id="1">
    <w:p w14:paraId="76874F9C" w14:textId="77777777" w:rsidR="00966342" w:rsidRDefault="00966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3EE6" w14:textId="77777777" w:rsidR="00D679D6" w:rsidRDefault="00D67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5051604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42109FD" w14:textId="19ED7FDF" w:rsidR="005A233B" w:rsidRPr="00111616" w:rsidRDefault="005A233B">
        <w:pPr>
          <w:pStyle w:val="Footer"/>
          <w:jc w:val="right"/>
          <w:rPr>
            <w:rFonts w:ascii="Arial" w:hAnsi="Arial" w:cs="Arial"/>
            <w:sz w:val="20"/>
          </w:rPr>
        </w:pPr>
        <w:r w:rsidRPr="00111616">
          <w:rPr>
            <w:rFonts w:ascii="Arial" w:hAnsi="Arial" w:cs="Arial"/>
            <w:noProof w:val="0"/>
            <w:sz w:val="20"/>
          </w:rPr>
          <w:fldChar w:fldCharType="begin"/>
        </w:r>
        <w:r w:rsidRPr="00111616">
          <w:rPr>
            <w:rFonts w:ascii="Arial" w:hAnsi="Arial" w:cs="Arial"/>
            <w:sz w:val="20"/>
          </w:rPr>
          <w:instrText xml:space="preserve"> PAGE   \* MERGEFORMAT </w:instrText>
        </w:r>
        <w:r w:rsidRPr="00111616">
          <w:rPr>
            <w:rFonts w:ascii="Arial" w:hAnsi="Arial" w:cs="Arial"/>
            <w:noProof w:val="0"/>
            <w:sz w:val="20"/>
          </w:rPr>
          <w:fldChar w:fldCharType="separate"/>
        </w:r>
        <w:r w:rsidR="00CB14C5">
          <w:rPr>
            <w:rFonts w:ascii="Arial" w:hAnsi="Arial" w:cs="Arial"/>
            <w:sz w:val="20"/>
          </w:rPr>
          <w:t>4</w:t>
        </w:r>
        <w:r w:rsidRPr="00111616">
          <w:rPr>
            <w:rFonts w:ascii="Arial" w:hAnsi="Arial" w:cs="Arial"/>
            <w:sz w:val="20"/>
          </w:rPr>
          <w:fldChar w:fldCharType="end"/>
        </w:r>
      </w:p>
    </w:sdtContent>
  </w:sdt>
  <w:p w14:paraId="72890513" w14:textId="77777777" w:rsidR="005A233B" w:rsidRDefault="005A2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3953836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1AA7E70F" w14:textId="437BC448" w:rsidR="002718DE" w:rsidRPr="003E7622" w:rsidRDefault="002718DE">
        <w:pPr>
          <w:pStyle w:val="Footer"/>
          <w:jc w:val="right"/>
          <w:rPr>
            <w:rFonts w:ascii="Arial" w:hAnsi="Arial" w:cs="Arial"/>
            <w:sz w:val="20"/>
          </w:rPr>
        </w:pPr>
        <w:r w:rsidRPr="003E7622">
          <w:rPr>
            <w:rFonts w:ascii="Arial" w:hAnsi="Arial" w:cs="Arial"/>
            <w:noProof w:val="0"/>
            <w:sz w:val="20"/>
          </w:rPr>
          <w:fldChar w:fldCharType="begin"/>
        </w:r>
        <w:r w:rsidRPr="003E7622">
          <w:rPr>
            <w:rFonts w:ascii="Arial" w:hAnsi="Arial" w:cs="Arial"/>
            <w:sz w:val="20"/>
          </w:rPr>
          <w:instrText xml:space="preserve"> PAGE   \* MERGEFORMAT </w:instrText>
        </w:r>
        <w:r w:rsidRPr="003E7622">
          <w:rPr>
            <w:rFonts w:ascii="Arial" w:hAnsi="Arial" w:cs="Arial"/>
            <w:noProof w:val="0"/>
            <w:sz w:val="20"/>
          </w:rPr>
          <w:fldChar w:fldCharType="separate"/>
        </w:r>
        <w:r w:rsidR="00CB14C5">
          <w:rPr>
            <w:rFonts w:ascii="Arial" w:hAnsi="Arial" w:cs="Arial"/>
            <w:sz w:val="20"/>
          </w:rPr>
          <w:t>1</w:t>
        </w:r>
        <w:r w:rsidRPr="003E7622">
          <w:rPr>
            <w:rFonts w:ascii="Arial" w:hAnsi="Arial" w:cs="Arial"/>
            <w:sz w:val="20"/>
          </w:rPr>
          <w:fldChar w:fldCharType="end"/>
        </w:r>
      </w:p>
    </w:sdtContent>
  </w:sdt>
  <w:p w14:paraId="3657ED49" w14:textId="77777777" w:rsidR="002718DE" w:rsidRDefault="0027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0874" w14:textId="77777777" w:rsidR="00966342" w:rsidRDefault="00966342">
      <w:r>
        <w:separator/>
      </w:r>
    </w:p>
  </w:footnote>
  <w:footnote w:type="continuationSeparator" w:id="0">
    <w:p w14:paraId="3377CCA7" w14:textId="77777777" w:rsidR="00966342" w:rsidRDefault="00966342">
      <w:r>
        <w:continuationSeparator/>
      </w:r>
    </w:p>
  </w:footnote>
  <w:footnote w:type="continuationNotice" w:id="1">
    <w:p w14:paraId="270A0AAD" w14:textId="77777777" w:rsidR="00966342" w:rsidRDefault="009663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1EB1" w14:textId="0CE7FA97" w:rsidR="00111616" w:rsidRDefault="00966342">
    <w:pPr>
      <w:pStyle w:val="Header"/>
    </w:pPr>
    <w:r>
      <w:pict w14:anchorId="0254D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1" o:spid="_x0000_s1026" type="#_x0000_t136" style="position:absolute;margin-left:0;margin-top:0;width:456.75pt;height:182.7pt;rotation:315;z-index:-251655168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B9E" w14:textId="6211AE3D" w:rsidR="00111616" w:rsidRDefault="00966342">
    <w:pPr>
      <w:pStyle w:val="Header"/>
    </w:pPr>
    <w:r>
      <w:pict w14:anchorId="708CB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2" o:spid="_x0000_s1027" type="#_x0000_t136" style="position:absolute;margin-left:0;margin-top:0;width:456.75pt;height:182.7pt;rotation:315;z-index:-251653120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857F" w14:textId="793DEBFF" w:rsidR="00111616" w:rsidRPr="009F0EAF" w:rsidRDefault="000909B6" w:rsidP="009F0EAF">
    <w:pPr>
      <w:spacing w:line="276" w:lineRule="auto"/>
      <w:rPr>
        <w:rFonts w:ascii="Arial" w:hAnsi="Arial" w:cs="Arial"/>
        <w:b/>
        <w:bCs/>
        <w:noProof w:val="0"/>
        <w:sz w:val="20"/>
        <w:lang w:val="hr-HR" w:eastAsia="hr-HR"/>
      </w:rPr>
    </w:pPr>
    <w:r>
      <w:rPr>
        <w:rFonts w:ascii="Arial" w:hAnsi="Arial" w:cs="Arial"/>
        <w:b/>
        <w:noProof w:val="0"/>
        <w:sz w:val="20"/>
        <w:lang w:val="hr-HR"/>
      </w:rPr>
      <w:t>N</w:t>
    </w:r>
    <w:r w:rsidRPr="00AC5FB1">
      <w:rPr>
        <w:rFonts w:ascii="Arial" w:hAnsi="Arial" w:cs="Arial"/>
        <w:b/>
        <w:noProof w:val="0"/>
        <w:sz w:val="20"/>
        <w:lang w:val="hr-HR"/>
      </w:rPr>
      <w:t>acrt Ugovora o regresnoj naplati</w:t>
    </w:r>
    <w:r>
      <w:rPr>
        <w:rFonts w:ascii="Arial" w:hAnsi="Arial" w:cs="Arial"/>
        <w:b/>
        <w:noProof w:val="0"/>
        <w:sz w:val="20"/>
        <w:lang w:val="hr-HR"/>
      </w:rPr>
      <w:t xml:space="preserve"> </w:t>
    </w:r>
    <w:r w:rsidRPr="00CB5375">
      <w:rPr>
        <w:rFonts w:ascii="Arial" w:hAnsi="Arial" w:cs="Arial"/>
        <w:b/>
        <w:bCs/>
        <w:noProof w:val="0"/>
        <w:sz w:val="20"/>
        <w:lang w:val="hr-HR" w:eastAsia="hr-HR"/>
      </w:rPr>
      <w:t>PPO-</w:t>
    </w:r>
    <w:r>
      <w:rPr>
        <w:rFonts w:ascii="Arial" w:hAnsi="Arial" w:cs="Arial"/>
        <w:b/>
        <w:bCs/>
        <w:noProof w:val="0"/>
        <w:sz w:val="20"/>
        <w:lang w:val="hr-HR" w:eastAsia="hr-HR"/>
      </w:rPr>
      <w:t xml:space="preserve"> </w:t>
    </w:r>
    <w:r w:rsidR="00E17856">
      <w:rPr>
        <w:rFonts w:ascii="Arial" w:hAnsi="Arial" w:cs="Arial"/>
        <w:b/>
        <w:bCs/>
        <w:noProof w:val="0"/>
        <w:sz w:val="20"/>
        <w:lang w:val="hr-HR" w:eastAsia="hr-HR"/>
      </w:rPr>
      <w:t>UKR</w:t>
    </w:r>
    <w:r w:rsidR="00CE4F1C">
      <w:rPr>
        <w:rFonts w:ascii="Arial" w:hAnsi="Arial" w:cs="Arial"/>
        <w:b/>
        <w:bCs/>
        <w:noProof w:val="0"/>
        <w:sz w:val="20"/>
        <w:lang w:val="hr-HR" w:eastAsia="hr-HR"/>
      </w:rPr>
      <w:t>-</w:t>
    </w:r>
    <w:r w:rsidRPr="00CB5375">
      <w:rPr>
        <w:rFonts w:ascii="Arial" w:hAnsi="Arial" w:cs="Arial"/>
        <w:b/>
        <w:bCs/>
        <w:noProof w:val="0"/>
        <w:sz w:val="20"/>
        <w:lang w:val="hr-HR" w:eastAsia="hr-HR"/>
      </w:rPr>
      <w:t>01</w:t>
    </w:r>
    <w:r w:rsidR="00CE4F1C">
      <w:rPr>
        <w:rFonts w:ascii="Arial" w:hAnsi="Arial" w:cs="Arial"/>
        <w:b/>
        <w:bCs/>
        <w:noProof w:val="0"/>
        <w:sz w:val="20"/>
        <w:lang w:val="hr-HR" w:eastAsia="hr-HR"/>
      </w:rPr>
      <w:t>/</w:t>
    </w:r>
    <w:r w:rsidRPr="00CB5375">
      <w:rPr>
        <w:rFonts w:ascii="Arial" w:hAnsi="Arial" w:cs="Arial"/>
        <w:b/>
        <w:bCs/>
        <w:noProof w:val="0"/>
        <w:sz w:val="20"/>
        <w:lang w:val="hr-HR" w:eastAsia="hr-HR"/>
      </w:rPr>
      <w:t>2</w:t>
    </w:r>
    <w:r w:rsidR="00B327A1">
      <w:rPr>
        <w:rFonts w:ascii="Arial" w:hAnsi="Arial" w:cs="Arial"/>
        <w:b/>
        <w:bCs/>
        <w:noProof w:val="0"/>
        <w:sz w:val="20"/>
        <w:lang w:val="hr-HR" w:eastAsia="hr-HR"/>
      </w:rPr>
      <w:t>3</w:t>
    </w:r>
    <w:r w:rsidR="00966342">
      <w:pict w14:anchorId="5F9BA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0" o:spid="_x0000_s1025" type="#_x0000_t136" style="position:absolute;margin-left:0;margin-top:0;width:456.75pt;height:182.7pt;rotation:315;z-index:-251657216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B2"/>
    <w:multiLevelType w:val="hybridMultilevel"/>
    <w:tmpl w:val="EFE006A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63D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583235"/>
    <w:multiLevelType w:val="hybridMultilevel"/>
    <w:tmpl w:val="AF2E2A44"/>
    <w:lvl w:ilvl="0" w:tplc="B14640A6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87C3D"/>
    <w:multiLevelType w:val="hybridMultilevel"/>
    <w:tmpl w:val="5398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31F"/>
    <w:multiLevelType w:val="hybridMultilevel"/>
    <w:tmpl w:val="E850D03C"/>
    <w:lvl w:ilvl="0" w:tplc="041A0017">
      <w:start w:val="1"/>
      <w:numFmt w:val="lowerLetter"/>
      <w:lvlText w:val="%1)"/>
      <w:lvlJc w:val="left"/>
      <w:pPr>
        <w:ind w:left="4472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880A40"/>
    <w:multiLevelType w:val="hybridMultilevel"/>
    <w:tmpl w:val="3926E492"/>
    <w:lvl w:ilvl="0" w:tplc="73C6114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664A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0659D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97757"/>
    <w:multiLevelType w:val="hybridMultilevel"/>
    <w:tmpl w:val="0A442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8C1933"/>
    <w:multiLevelType w:val="hybridMultilevel"/>
    <w:tmpl w:val="BEDA697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E443C"/>
    <w:multiLevelType w:val="hybridMultilevel"/>
    <w:tmpl w:val="F20A1422"/>
    <w:lvl w:ilvl="0" w:tplc="15D8629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B2D77"/>
    <w:multiLevelType w:val="hybridMultilevel"/>
    <w:tmpl w:val="EFE006A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7E94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118B4"/>
    <w:multiLevelType w:val="hybridMultilevel"/>
    <w:tmpl w:val="CA1AE4D4"/>
    <w:lvl w:ilvl="0" w:tplc="47785E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6590E"/>
    <w:multiLevelType w:val="hybridMultilevel"/>
    <w:tmpl w:val="67E2B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A166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521D9"/>
    <w:multiLevelType w:val="hybridMultilevel"/>
    <w:tmpl w:val="463E2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B7E24"/>
    <w:multiLevelType w:val="hybridMultilevel"/>
    <w:tmpl w:val="EFE006AA"/>
    <w:lvl w:ilvl="0" w:tplc="456A4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75F81"/>
    <w:multiLevelType w:val="hybridMultilevel"/>
    <w:tmpl w:val="542A5990"/>
    <w:lvl w:ilvl="0" w:tplc="156E6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90208A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DB7BE5"/>
    <w:multiLevelType w:val="hybridMultilevel"/>
    <w:tmpl w:val="DFCC5512"/>
    <w:lvl w:ilvl="0" w:tplc="0E3C82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10291"/>
    <w:multiLevelType w:val="multilevel"/>
    <w:tmpl w:val="78C8F7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4"/>
  </w:num>
  <w:num w:numId="9">
    <w:abstractNumId w:val="13"/>
  </w:num>
  <w:num w:numId="10">
    <w:abstractNumId w:val="5"/>
  </w:num>
  <w:num w:numId="11">
    <w:abstractNumId w:val="20"/>
  </w:num>
  <w:num w:numId="12">
    <w:abstractNumId w:val="12"/>
  </w:num>
  <w:num w:numId="13">
    <w:abstractNumId w:val="7"/>
  </w:num>
  <w:num w:numId="14">
    <w:abstractNumId w:val="14"/>
  </w:num>
  <w:num w:numId="15">
    <w:abstractNumId w:val="18"/>
  </w:num>
  <w:num w:numId="16">
    <w:abstractNumId w:val="10"/>
  </w:num>
  <w:num w:numId="17">
    <w:abstractNumId w:val="3"/>
  </w:num>
  <w:num w:numId="18">
    <w:abstractNumId w:val="6"/>
  </w:num>
  <w:num w:numId="19">
    <w:abstractNumId w:val="17"/>
  </w:num>
  <w:num w:numId="20">
    <w:abstractNumId w:val="21"/>
  </w:num>
  <w:num w:numId="21">
    <w:abstractNumId w:val="9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58"/>
    <w:rsid w:val="00001220"/>
    <w:rsid w:val="0000648E"/>
    <w:rsid w:val="000109F2"/>
    <w:rsid w:val="000112DF"/>
    <w:rsid w:val="00011EEC"/>
    <w:rsid w:val="0001300A"/>
    <w:rsid w:val="0003218B"/>
    <w:rsid w:val="00040DE5"/>
    <w:rsid w:val="00044505"/>
    <w:rsid w:val="000472AA"/>
    <w:rsid w:val="00051D3D"/>
    <w:rsid w:val="00053379"/>
    <w:rsid w:val="000540A0"/>
    <w:rsid w:val="0006509D"/>
    <w:rsid w:val="00070B4A"/>
    <w:rsid w:val="00071921"/>
    <w:rsid w:val="00071A50"/>
    <w:rsid w:val="000722BA"/>
    <w:rsid w:val="000738C8"/>
    <w:rsid w:val="00074A66"/>
    <w:rsid w:val="00076D27"/>
    <w:rsid w:val="00080CAF"/>
    <w:rsid w:val="0008203D"/>
    <w:rsid w:val="00082468"/>
    <w:rsid w:val="0008418E"/>
    <w:rsid w:val="000867E9"/>
    <w:rsid w:val="00086D72"/>
    <w:rsid w:val="000909B6"/>
    <w:rsid w:val="00092776"/>
    <w:rsid w:val="000942BC"/>
    <w:rsid w:val="00095AB9"/>
    <w:rsid w:val="00096D1E"/>
    <w:rsid w:val="000A044D"/>
    <w:rsid w:val="000A17E3"/>
    <w:rsid w:val="000A2A5D"/>
    <w:rsid w:val="000A3502"/>
    <w:rsid w:val="000A58E6"/>
    <w:rsid w:val="000B0B40"/>
    <w:rsid w:val="000B263D"/>
    <w:rsid w:val="000B3A15"/>
    <w:rsid w:val="000B582F"/>
    <w:rsid w:val="000B5E05"/>
    <w:rsid w:val="000C50C6"/>
    <w:rsid w:val="000C5E70"/>
    <w:rsid w:val="000E0BF7"/>
    <w:rsid w:val="000E5DAF"/>
    <w:rsid w:val="000F0226"/>
    <w:rsid w:val="000F301F"/>
    <w:rsid w:val="000F3951"/>
    <w:rsid w:val="000F46D9"/>
    <w:rsid w:val="00100191"/>
    <w:rsid w:val="00100CDD"/>
    <w:rsid w:val="00105F48"/>
    <w:rsid w:val="0010753A"/>
    <w:rsid w:val="00111616"/>
    <w:rsid w:val="0011445D"/>
    <w:rsid w:val="00117D92"/>
    <w:rsid w:val="0012059F"/>
    <w:rsid w:val="001205D7"/>
    <w:rsid w:val="00120ED3"/>
    <w:rsid w:val="0012200B"/>
    <w:rsid w:val="001247BD"/>
    <w:rsid w:val="00127E05"/>
    <w:rsid w:val="001340E5"/>
    <w:rsid w:val="0013779E"/>
    <w:rsid w:val="00137AAD"/>
    <w:rsid w:val="001604A6"/>
    <w:rsid w:val="00166D27"/>
    <w:rsid w:val="00171231"/>
    <w:rsid w:val="001728BA"/>
    <w:rsid w:val="00180B76"/>
    <w:rsid w:val="00180E53"/>
    <w:rsid w:val="00187E82"/>
    <w:rsid w:val="00191249"/>
    <w:rsid w:val="00193240"/>
    <w:rsid w:val="00193643"/>
    <w:rsid w:val="00195AE5"/>
    <w:rsid w:val="001971BB"/>
    <w:rsid w:val="001A0F26"/>
    <w:rsid w:val="001B0A60"/>
    <w:rsid w:val="001B1CC0"/>
    <w:rsid w:val="001B29C0"/>
    <w:rsid w:val="001C0573"/>
    <w:rsid w:val="001E0F4A"/>
    <w:rsid w:val="001E1DEA"/>
    <w:rsid w:val="001E20DC"/>
    <w:rsid w:val="001E2E2A"/>
    <w:rsid w:val="001E7941"/>
    <w:rsid w:val="001F0815"/>
    <w:rsid w:val="001F2C79"/>
    <w:rsid w:val="001F7595"/>
    <w:rsid w:val="001F7B4A"/>
    <w:rsid w:val="002009CD"/>
    <w:rsid w:val="002028D1"/>
    <w:rsid w:val="002061F4"/>
    <w:rsid w:val="00206B15"/>
    <w:rsid w:val="00210E79"/>
    <w:rsid w:val="002204B9"/>
    <w:rsid w:val="0022087E"/>
    <w:rsid w:val="00221B28"/>
    <w:rsid w:val="0022329A"/>
    <w:rsid w:val="00224E0A"/>
    <w:rsid w:val="00226953"/>
    <w:rsid w:val="00230D28"/>
    <w:rsid w:val="00231496"/>
    <w:rsid w:val="0024151F"/>
    <w:rsid w:val="00246181"/>
    <w:rsid w:val="00246E92"/>
    <w:rsid w:val="002534FB"/>
    <w:rsid w:val="002535AA"/>
    <w:rsid w:val="00254292"/>
    <w:rsid w:val="00254794"/>
    <w:rsid w:val="002563C3"/>
    <w:rsid w:val="00262A79"/>
    <w:rsid w:val="00262D94"/>
    <w:rsid w:val="00264940"/>
    <w:rsid w:val="00265AB9"/>
    <w:rsid w:val="00265FCB"/>
    <w:rsid w:val="002718DE"/>
    <w:rsid w:val="00271976"/>
    <w:rsid w:val="00276EDD"/>
    <w:rsid w:val="00277BF3"/>
    <w:rsid w:val="00284548"/>
    <w:rsid w:val="0028471F"/>
    <w:rsid w:val="00285DFB"/>
    <w:rsid w:val="00286926"/>
    <w:rsid w:val="00287F61"/>
    <w:rsid w:val="00292F86"/>
    <w:rsid w:val="002955BD"/>
    <w:rsid w:val="00297F38"/>
    <w:rsid w:val="002A1677"/>
    <w:rsid w:val="002A55D5"/>
    <w:rsid w:val="002B1AF4"/>
    <w:rsid w:val="002B5C12"/>
    <w:rsid w:val="002C1432"/>
    <w:rsid w:val="002C19E4"/>
    <w:rsid w:val="002C3F16"/>
    <w:rsid w:val="002D1867"/>
    <w:rsid w:val="002E3001"/>
    <w:rsid w:val="002F2187"/>
    <w:rsid w:val="002F495E"/>
    <w:rsid w:val="0030038B"/>
    <w:rsid w:val="00304BC5"/>
    <w:rsid w:val="00312887"/>
    <w:rsid w:val="00313A0C"/>
    <w:rsid w:val="00315F50"/>
    <w:rsid w:val="0031751F"/>
    <w:rsid w:val="0032045D"/>
    <w:rsid w:val="00322404"/>
    <w:rsid w:val="00322A8D"/>
    <w:rsid w:val="00337770"/>
    <w:rsid w:val="0034450B"/>
    <w:rsid w:val="00345859"/>
    <w:rsid w:val="0034629D"/>
    <w:rsid w:val="00350B04"/>
    <w:rsid w:val="00352BD0"/>
    <w:rsid w:val="00357CDA"/>
    <w:rsid w:val="00357DFA"/>
    <w:rsid w:val="0036251E"/>
    <w:rsid w:val="003754A1"/>
    <w:rsid w:val="00376D98"/>
    <w:rsid w:val="00390D84"/>
    <w:rsid w:val="00393A4A"/>
    <w:rsid w:val="00394869"/>
    <w:rsid w:val="00394FD0"/>
    <w:rsid w:val="0039559C"/>
    <w:rsid w:val="003A0F34"/>
    <w:rsid w:val="003A446B"/>
    <w:rsid w:val="003B31E4"/>
    <w:rsid w:val="003B3C61"/>
    <w:rsid w:val="003B4D46"/>
    <w:rsid w:val="003B5512"/>
    <w:rsid w:val="003B75B7"/>
    <w:rsid w:val="003C0C69"/>
    <w:rsid w:val="003C2135"/>
    <w:rsid w:val="003D170E"/>
    <w:rsid w:val="003D2A40"/>
    <w:rsid w:val="003D68B6"/>
    <w:rsid w:val="003E482D"/>
    <w:rsid w:val="003E7622"/>
    <w:rsid w:val="003F32A8"/>
    <w:rsid w:val="00402A00"/>
    <w:rsid w:val="00403D62"/>
    <w:rsid w:val="0041532D"/>
    <w:rsid w:val="004173FB"/>
    <w:rsid w:val="00421332"/>
    <w:rsid w:val="00422357"/>
    <w:rsid w:val="00423573"/>
    <w:rsid w:val="00424395"/>
    <w:rsid w:val="00426E86"/>
    <w:rsid w:val="004314B3"/>
    <w:rsid w:val="00433EFB"/>
    <w:rsid w:val="00442222"/>
    <w:rsid w:val="004506F6"/>
    <w:rsid w:val="0045218E"/>
    <w:rsid w:val="004529B8"/>
    <w:rsid w:val="00452D18"/>
    <w:rsid w:val="00453485"/>
    <w:rsid w:val="00455751"/>
    <w:rsid w:val="00461670"/>
    <w:rsid w:val="004624EF"/>
    <w:rsid w:val="004673CC"/>
    <w:rsid w:val="00471E40"/>
    <w:rsid w:val="00473B0D"/>
    <w:rsid w:val="004827E1"/>
    <w:rsid w:val="00490098"/>
    <w:rsid w:val="00493DB6"/>
    <w:rsid w:val="004A07FD"/>
    <w:rsid w:val="004A14C8"/>
    <w:rsid w:val="004A3AD2"/>
    <w:rsid w:val="004A6172"/>
    <w:rsid w:val="004B2CEE"/>
    <w:rsid w:val="004B4B1B"/>
    <w:rsid w:val="004B4F94"/>
    <w:rsid w:val="004B638C"/>
    <w:rsid w:val="004C26A2"/>
    <w:rsid w:val="004C3842"/>
    <w:rsid w:val="004C4252"/>
    <w:rsid w:val="004C4AF9"/>
    <w:rsid w:val="004C7F70"/>
    <w:rsid w:val="004D46A4"/>
    <w:rsid w:val="004D666B"/>
    <w:rsid w:val="004E0EED"/>
    <w:rsid w:val="004E251A"/>
    <w:rsid w:val="004E4E38"/>
    <w:rsid w:val="004F77DC"/>
    <w:rsid w:val="004F7CAD"/>
    <w:rsid w:val="00502F6E"/>
    <w:rsid w:val="00504036"/>
    <w:rsid w:val="00505BFA"/>
    <w:rsid w:val="00513CB1"/>
    <w:rsid w:val="00514318"/>
    <w:rsid w:val="00527E33"/>
    <w:rsid w:val="00534CE4"/>
    <w:rsid w:val="00555814"/>
    <w:rsid w:val="005569CA"/>
    <w:rsid w:val="00561E77"/>
    <w:rsid w:val="00562FAC"/>
    <w:rsid w:val="00567268"/>
    <w:rsid w:val="00570BD1"/>
    <w:rsid w:val="00572E05"/>
    <w:rsid w:val="00581DA2"/>
    <w:rsid w:val="00586600"/>
    <w:rsid w:val="005933CA"/>
    <w:rsid w:val="00593EB2"/>
    <w:rsid w:val="00597650"/>
    <w:rsid w:val="005A233B"/>
    <w:rsid w:val="005A2BB3"/>
    <w:rsid w:val="005A41C0"/>
    <w:rsid w:val="005A52C1"/>
    <w:rsid w:val="005A5AB2"/>
    <w:rsid w:val="005A6814"/>
    <w:rsid w:val="005A689A"/>
    <w:rsid w:val="005B0077"/>
    <w:rsid w:val="005B15FA"/>
    <w:rsid w:val="005B6C3F"/>
    <w:rsid w:val="005B7EA8"/>
    <w:rsid w:val="005C3839"/>
    <w:rsid w:val="005D0B9F"/>
    <w:rsid w:val="005D1F39"/>
    <w:rsid w:val="005D2958"/>
    <w:rsid w:val="005D4B6B"/>
    <w:rsid w:val="005D547F"/>
    <w:rsid w:val="005E0156"/>
    <w:rsid w:val="005E60DD"/>
    <w:rsid w:val="005F23D4"/>
    <w:rsid w:val="005F250D"/>
    <w:rsid w:val="005F68CB"/>
    <w:rsid w:val="005F7B30"/>
    <w:rsid w:val="006015C0"/>
    <w:rsid w:val="0060245D"/>
    <w:rsid w:val="00602491"/>
    <w:rsid w:val="0060472B"/>
    <w:rsid w:val="00617222"/>
    <w:rsid w:val="00620F5E"/>
    <w:rsid w:val="006221BC"/>
    <w:rsid w:val="006226AA"/>
    <w:rsid w:val="0062760C"/>
    <w:rsid w:val="00631B18"/>
    <w:rsid w:val="00631B1A"/>
    <w:rsid w:val="00633403"/>
    <w:rsid w:val="00640551"/>
    <w:rsid w:val="00643AD0"/>
    <w:rsid w:val="006500BA"/>
    <w:rsid w:val="00661009"/>
    <w:rsid w:val="006620A3"/>
    <w:rsid w:val="006628F4"/>
    <w:rsid w:val="00666021"/>
    <w:rsid w:val="00670E7F"/>
    <w:rsid w:val="00672093"/>
    <w:rsid w:val="006729D5"/>
    <w:rsid w:val="00677DC1"/>
    <w:rsid w:val="006806F6"/>
    <w:rsid w:val="00681E01"/>
    <w:rsid w:val="00682392"/>
    <w:rsid w:val="0068683C"/>
    <w:rsid w:val="006A3F72"/>
    <w:rsid w:val="006B1971"/>
    <w:rsid w:val="006C2567"/>
    <w:rsid w:val="006C2AB1"/>
    <w:rsid w:val="006C428C"/>
    <w:rsid w:val="006C5DE8"/>
    <w:rsid w:val="006C6B46"/>
    <w:rsid w:val="006D1CBC"/>
    <w:rsid w:val="006D213D"/>
    <w:rsid w:val="006E4A20"/>
    <w:rsid w:val="006F1E3F"/>
    <w:rsid w:val="00701054"/>
    <w:rsid w:val="00704122"/>
    <w:rsid w:val="0070752F"/>
    <w:rsid w:val="00711861"/>
    <w:rsid w:val="00713EFF"/>
    <w:rsid w:val="007148B4"/>
    <w:rsid w:val="00714D6D"/>
    <w:rsid w:val="007157B3"/>
    <w:rsid w:val="00716271"/>
    <w:rsid w:val="0072140C"/>
    <w:rsid w:val="00724CF7"/>
    <w:rsid w:val="007303F0"/>
    <w:rsid w:val="007307AE"/>
    <w:rsid w:val="00735E4A"/>
    <w:rsid w:val="007369C8"/>
    <w:rsid w:val="0074390E"/>
    <w:rsid w:val="0074742F"/>
    <w:rsid w:val="00751B69"/>
    <w:rsid w:val="00754A21"/>
    <w:rsid w:val="00756318"/>
    <w:rsid w:val="00756F4F"/>
    <w:rsid w:val="00762487"/>
    <w:rsid w:val="00762770"/>
    <w:rsid w:val="007655EB"/>
    <w:rsid w:val="00766407"/>
    <w:rsid w:val="00767B90"/>
    <w:rsid w:val="007734A2"/>
    <w:rsid w:val="007801FC"/>
    <w:rsid w:val="00782BC9"/>
    <w:rsid w:val="00787702"/>
    <w:rsid w:val="00790784"/>
    <w:rsid w:val="00790AAC"/>
    <w:rsid w:val="007932BB"/>
    <w:rsid w:val="00795845"/>
    <w:rsid w:val="00797DA8"/>
    <w:rsid w:val="007A02B0"/>
    <w:rsid w:val="007A2868"/>
    <w:rsid w:val="007A2E3B"/>
    <w:rsid w:val="007A2E6B"/>
    <w:rsid w:val="007A5546"/>
    <w:rsid w:val="007B011E"/>
    <w:rsid w:val="007B24FB"/>
    <w:rsid w:val="007B4575"/>
    <w:rsid w:val="007C3FC3"/>
    <w:rsid w:val="007C4084"/>
    <w:rsid w:val="007C6649"/>
    <w:rsid w:val="007C7B62"/>
    <w:rsid w:val="007D19F8"/>
    <w:rsid w:val="007D1B8E"/>
    <w:rsid w:val="007D3D24"/>
    <w:rsid w:val="007D7B59"/>
    <w:rsid w:val="007E09CC"/>
    <w:rsid w:val="007E4E33"/>
    <w:rsid w:val="007E5DFF"/>
    <w:rsid w:val="007F0F8E"/>
    <w:rsid w:val="007F108D"/>
    <w:rsid w:val="007F36E1"/>
    <w:rsid w:val="007F7A87"/>
    <w:rsid w:val="00801285"/>
    <w:rsid w:val="00806513"/>
    <w:rsid w:val="0081251F"/>
    <w:rsid w:val="00812D3B"/>
    <w:rsid w:val="00817762"/>
    <w:rsid w:val="008222C5"/>
    <w:rsid w:val="00822471"/>
    <w:rsid w:val="008242FF"/>
    <w:rsid w:val="00835E15"/>
    <w:rsid w:val="00840483"/>
    <w:rsid w:val="0084204F"/>
    <w:rsid w:val="008522D9"/>
    <w:rsid w:val="00854317"/>
    <w:rsid w:val="00856E38"/>
    <w:rsid w:val="00857EC2"/>
    <w:rsid w:val="00860D0B"/>
    <w:rsid w:val="0086215B"/>
    <w:rsid w:val="00862F8D"/>
    <w:rsid w:val="0086672F"/>
    <w:rsid w:val="0086698F"/>
    <w:rsid w:val="00871C46"/>
    <w:rsid w:val="008751FB"/>
    <w:rsid w:val="008754D4"/>
    <w:rsid w:val="0087718B"/>
    <w:rsid w:val="008821A5"/>
    <w:rsid w:val="008908AB"/>
    <w:rsid w:val="00890C99"/>
    <w:rsid w:val="00892EAA"/>
    <w:rsid w:val="00893EB4"/>
    <w:rsid w:val="00894D88"/>
    <w:rsid w:val="00895720"/>
    <w:rsid w:val="008A0A17"/>
    <w:rsid w:val="008A44B0"/>
    <w:rsid w:val="008A745A"/>
    <w:rsid w:val="008B0C89"/>
    <w:rsid w:val="008B28A8"/>
    <w:rsid w:val="008C09FD"/>
    <w:rsid w:val="008C31C1"/>
    <w:rsid w:val="008C5813"/>
    <w:rsid w:val="008C74E0"/>
    <w:rsid w:val="008C767B"/>
    <w:rsid w:val="008D00D6"/>
    <w:rsid w:val="008D0A53"/>
    <w:rsid w:val="008D7969"/>
    <w:rsid w:val="008E39E9"/>
    <w:rsid w:val="008F3DBF"/>
    <w:rsid w:val="008F491A"/>
    <w:rsid w:val="008F6A8C"/>
    <w:rsid w:val="009003F3"/>
    <w:rsid w:val="0090159A"/>
    <w:rsid w:val="00907359"/>
    <w:rsid w:val="009113CE"/>
    <w:rsid w:val="00913541"/>
    <w:rsid w:val="0091381F"/>
    <w:rsid w:val="00915225"/>
    <w:rsid w:val="009177A6"/>
    <w:rsid w:val="009236BF"/>
    <w:rsid w:val="00925394"/>
    <w:rsid w:val="009265B9"/>
    <w:rsid w:val="009270D5"/>
    <w:rsid w:val="00930393"/>
    <w:rsid w:val="00930607"/>
    <w:rsid w:val="0093382B"/>
    <w:rsid w:val="0093708E"/>
    <w:rsid w:val="00941493"/>
    <w:rsid w:val="0094256E"/>
    <w:rsid w:val="00944BF6"/>
    <w:rsid w:val="0094655C"/>
    <w:rsid w:val="009466C9"/>
    <w:rsid w:val="00953974"/>
    <w:rsid w:val="00954DF6"/>
    <w:rsid w:val="00956E50"/>
    <w:rsid w:val="009618D2"/>
    <w:rsid w:val="00961DD7"/>
    <w:rsid w:val="00966342"/>
    <w:rsid w:val="0097192A"/>
    <w:rsid w:val="00973676"/>
    <w:rsid w:val="00973E5A"/>
    <w:rsid w:val="00974298"/>
    <w:rsid w:val="00974AEE"/>
    <w:rsid w:val="0097563C"/>
    <w:rsid w:val="00977EBA"/>
    <w:rsid w:val="0098246D"/>
    <w:rsid w:val="00992475"/>
    <w:rsid w:val="00993886"/>
    <w:rsid w:val="00993D34"/>
    <w:rsid w:val="009A0466"/>
    <w:rsid w:val="009A114A"/>
    <w:rsid w:val="009A24D1"/>
    <w:rsid w:val="009A7771"/>
    <w:rsid w:val="009B0384"/>
    <w:rsid w:val="009B1EC5"/>
    <w:rsid w:val="009C29B5"/>
    <w:rsid w:val="009C316F"/>
    <w:rsid w:val="009D51F4"/>
    <w:rsid w:val="009E5655"/>
    <w:rsid w:val="009E72E2"/>
    <w:rsid w:val="009F0EAF"/>
    <w:rsid w:val="009F1A16"/>
    <w:rsid w:val="009F7B98"/>
    <w:rsid w:val="00A00E3D"/>
    <w:rsid w:val="00A01E69"/>
    <w:rsid w:val="00A03C6A"/>
    <w:rsid w:val="00A048A0"/>
    <w:rsid w:val="00A05F52"/>
    <w:rsid w:val="00A07A95"/>
    <w:rsid w:val="00A11ED1"/>
    <w:rsid w:val="00A149D5"/>
    <w:rsid w:val="00A17500"/>
    <w:rsid w:val="00A207EA"/>
    <w:rsid w:val="00A24512"/>
    <w:rsid w:val="00A247DD"/>
    <w:rsid w:val="00A2496F"/>
    <w:rsid w:val="00A26048"/>
    <w:rsid w:val="00A31F9D"/>
    <w:rsid w:val="00A33246"/>
    <w:rsid w:val="00A33F08"/>
    <w:rsid w:val="00A36A0E"/>
    <w:rsid w:val="00A434F9"/>
    <w:rsid w:val="00A442D3"/>
    <w:rsid w:val="00A45E20"/>
    <w:rsid w:val="00A46805"/>
    <w:rsid w:val="00A515C3"/>
    <w:rsid w:val="00A5177D"/>
    <w:rsid w:val="00A54267"/>
    <w:rsid w:val="00A5433B"/>
    <w:rsid w:val="00A57197"/>
    <w:rsid w:val="00A6442A"/>
    <w:rsid w:val="00A65A35"/>
    <w:rsid w:val="00A6717C"/>
    <w:rsid w:val="00A716BD"/>
    <w:rsid w:val="00A740CB"/>
    <w:rsid w:val="00A762E1"/>
    <w:rsid w:val="00A829C5"/>
    <w:rsid w:val="00A86E1C"/>
    <w:rsid w:val="00A93157"/>
    <w:rsid w:val="00A968FC"/>
    <w:rsid w:val="00A97502"/>
    <w:rsid w:val="00A97A41"/>
    <w:rsid w:val="00AA0023"/>
    <w:rsid w:val="00AA5DA4"/>
    <w:rsid w:val="00AA6393"/>
    <w:rsid w:val="00AA764F"/>
    <w:rsid w:val="00AB072B"/>
    <w:rsid w:val="00AB4AEE"/>
    <w:rsid w:val="00AB55FE"/>
    <w:rsid w:val="00AB6633"/>
    <w:rsid w:val="00AC00DA"/>
    <w:rsid w:val="00AC43C3"/>
    <w:rsid w:val="00AC4894"/>
    <w:rsid w:val="00AC5FB1"/>
    <w:rsid w:val="00AD5520"/>
    <w:rsid w:val="00AE32C0"/>
    <w:rsid w:val="00AE7B28"/>
    <w:rsid w:val="00AF0F99"/>
    <w:rsid w:val="00AF1942"/>
    <w:rsid w:val="00AF788B"/>
    <w:rsid w:val="00B00F5A"/>
    <w:rsid w:val="00B011A0"/>
    <w:rsid w:val="00B07EB9"/>
    <w:rsid w:val="00B11427"/>
    <w:rsid w:val="00B11B72"/>
    <w:rsid w:val="00B12DE9"/>
    <w:rsid w:val="00B16152"/>
    <w:rsid w:val="00B17CE7"/>
    <w:rsid w:val="00B22AA2"/>
    <w:rsid w:val="00B26AA2"/>
    <w:rsid w:val="00B27DE4"/>
    <w:rsid w:val="00B327A1"/>
    <w:rsid w:val="00B33986"/>
    <w:rsid w:val="00B34FDA"/>
    <w:rsid w:val="00B41513"/>
    <w:rsid w:val="00B41B04"/>
    <w:rsid w:val="00B51661"/>
    <w:rsid w:val="00B66D31"/>
    <w:rsid w:val="00B76117"/>
    <w:rsid w:val="00B82F89"/>
    <w:rsid w:val="00B8483C"/>
    <w:rsid w:val="00B8506E"/>
    <w:rsid w:val="00B85DE7"/>
    <w:rsid w:val="00B8770A"/>
    <w:rsid w:val="00B92FB1"/>
    <w:rsid w:val="00B96636"/>
    <w:rsid w:val="00B96EEC"/>
    <w:rsid w:val="00BA2320"/>
    <w:rsid w:val="00BA27CB"/>
    <w:rsid w:val="00BB199E"/>
    <w:rsid w:val="00BB4013"/>
    <w:rsid w:val="00BB639E"/>
    <w:rsid w:val="00BC0265"/>
    <w:rsid w:val="00BC6D76"/>
    <w:rsid w:val="00BC76B0"/>
    <w:rsid w:val="00BD120E"/>
    <w:rsid w:val="00BD3C40"/>
    <w:rsid w:val="00BD5E0D"/>
    <w:rsid w:val="00BD68E0"/>
    <w:rsid w:val="00BE797C"/>
    <w:rsid w:val="00BF6529"/>
    <w:rsid w:val="00BF7E0E"/>
    <w:rsid w:val="00C030C5"/>
    <w:rsid w:val="00C15DA4"/>
    <w:rsid w:val="00C16E5E"/>
    <w:rsid w:val="00C226BD"/>
    <w:rsid w:val="00C25682"/>
    <w:rsid w:val="00C264AC"/>
    <w:rsid w:val="00C32E80"/>
    <w:rsid w:val="00C33D61"/>
    <w:rsid w:val="00C35DF6"/>
    <w:rsid w:val="00C4612E"/>
    <w:rsid w:val="00C5540E"/>
    <w:rsid w:val="00C6032B"/>
    <w:rsid w:val="00C62C2D"/>
    <w:rsid w:val="00C65261"/>
    <w:rsid w:val="00C72F58"/>
    <w:rsid w:val="00C76B51"/>
    <w:rsid w:val="00C81618"/>
    <w:rsid w:val="00C82258"/>
    <w:rsid w:val="00C823E2"/>
    <w:rsid w:val="00C83121"/>
    <w:rsid w:val="00C8476C"/>
    <w:rsid w:val="00C8719E"/>
    <w:rsid w:val="00C96652"/>
    <w:rsid w:val="00C9750E"/>
    <w:rsid w:val="00CA30D2"/>
    <w:rsid w:val="00CB14C5"/>
    <w:rsid w:val="00CB19EB"/>
    <w:rsid w:val="00CB496D"/>
    <w:rsid w:val="00CB5375"/>
    <w:rsid w:val="00CD0B50"/>
    <w:rsid w:val="00CD0F17"/>
    <w:rsid w:val="00CD19EE"/>
    <w:rsid w:val="00CD3BE6"/>
    <w:rsid w:val="00CD5102"/>
    <w:rsid w:val="00CE2DA3"/>
    <w:rsid w:val="00CE4D50"/>
    <w:rsid w:val="00CE4F1C"/>
    <w:rsid w:val="00CF1321"/>
    <w:rsid w:val="00CF486D"/>
    <w:rsid w:val="00CF733B"/>
    <w:rsid w:val="00D03313"/>
    <w:rsid w:val="00D03E03"/>
    <w:rsid w:val="00D168BD"/>
    <w:rsid w:val="00D17BB7"/>
    <w:rsid w:val="00D24A5D"/>
    <w:rsid w:val="00D24CCB"/>
    <w:rsid w:val="00D33726"/>
    <w:rsid w:val="00D355EA"/>
    <w:rsid w:val="00D4076C"/>
    <w:rsid w:val="00D40F96"/>
    <w:rsid w:val="00D432D2"/>
    <w:rsid w:val="00D4565A"/>
    <w:rsid w:val="00D46CB2"/>
    <w:rsid w:val="00D470B0"/>
    <w:rsid w:val="00D47D00"/>
    <w:rsid w:val="00D50042"/>
    <w:rsid w:val="00D52097"/>
    <w:rsid w:val="00D57128"/>
    <w:rsid w:val="00D57D85"/>
    <w:rsid w:val="00D63148"/>
    <w:rsid w:val="00D6472B"/>
    <w:rsid w:val="00D679D6"/>
    <w:rsid w:val="00D74099"/>
    <w:rsid w:val="00D81562"/>
    <w:rsid w:val="00D821E3"/>
    <w:rsid w:val="00D830AF"/>
    <w:rsid w:val="00D8571F"/>
    <w:rsid w:val="00D87363"/>
    <w:rsid w:val="00D87D5D"/>
    <w:rsid w:val="00D91532"/>
    <w:rsid w:val="00D91F82"/>
    <w:rsid w:val="00D97AEC"/>
    <w:rsid w:val="00DA0888"/>
    <w:rsid w:val="00DB4310"/>
    <w:rsid w:val="00DC2F86"/>
    <w:rsid w:val="00DC5EB7"/>
    <w:rsid w:val="00DD5013"/>
    <w:rsid w:val="00DD660D"/>
    <w:rsid w:val="00DE0E4D"/>
    <w:rsid w:val="00DE331D"/>
    <w:rsid w:val="00DE538F"/>
    <w:rsid w:val="00DF3611"/>
    <w:rsid w:val="00E02774"/>
    <w:rsid w:val="00E02BFA"/>
    <w:rsid w:val="00E06D27"/>
    <w:rsid w:val="00E1382A"/>
    <w:rsid w:val="00E1503C"/>
    <w:rsid w:val="00E154FB"/>
    <w:rsid w:val="00E16807"/>
    <w:rsid w:val="00E17856"/>
    <w:rsid w:val="00E17D91"/>
    <w:rsid w:val="00E25E9A"/>
    <w:rsid w:val="00E269FA"/>
    <w:rsid w:val="00E31303"/>
    <w:rsid w:val="00E34DED"/>
    <w:rsid w:val="00E378D3"/>
    <w:rsid w:val="00E43123"/>
    <w:rsid w:val="00E46BA9"/>
    <w:rsid w:val="00E50041"/>
    <w:rsid w:val="00E50EEF"/>
    <w:rsid w:val="00E52EAA"/>
    <w:rsid w:val="00E577D3"/>
    <w:rsid w:val="00E62746"/>
    <w:rsid w:val="00E65B10"/>
    <w:rsid w:val="00E7463A"/>
    <w:rsid w:val="00E76E27"/>
    <w:rsid w:val="00E77ACB"/>
    <w:rsid w:val="00E83B7C"/>
    <w:rsid w:val="00E84089"/>
    <w:rsid w:val="00E84B86"/>
    <w:rsid w:val="00E85868"/>
    <w:rsid w:val="00E91659"/>
    <w:rsid w:val="00EA43CD"/>
    <w:rsid w:val="00EA5C4A"/>
    <w:rsid w:val="00EA5DD6"/>
    <w:rsid w:val="00EA75EF"/>
    <w:rsid w:val="00EB11AA"/>
    <w:rsid w:val="00EB2979"/>
    <w:rsid w:val="00EB46FB"/>
    <w:rsid w:val="00EC17DC"/>
    <w:rsid w:val="00EE525C"/>
    <w:rsid w:val="00EE73B0"/>
    <w:rsid w:val="00EF2C2E"/>
    <w:rsid w:val="00EF4612"/>
    <w:rsid w:val="00EF583E"/>
    <w:rsid w:val="00F00816"/>
    <w:rsid w:val="00F03091"/>
    <w:rsid w:val="00F0656C"/>
    <w:rsid w:val="00F10B75"/>
    <w:rsid w:val="00F13534"/>
    <w:rsid w:val="00F20399"/>
    <w:rsid w:val="00F35095"/>
    <w:rsid w:val="00F36CD0"/>
    <w:rsid w:val="00F43405"/>
    <w:rsid w:val="00F43CB0"/>
    <w:rsid w:val="00F4549F"/>
    <w:rsid w:val="00F53D32"/>
    <w:rsid w:val="00F555F9"/>
    <w:rsid w:val="00F65238"/>
    <w:rsid w:val="00F737A3"/>
    <w:rsid w:val="00F74E6E"/>
    <w:rsid w:val="00F8082F"/>
    <w:rsid w:val="00F80EE0"/>
    <w:rsid w:val="00F810F3"/>
    <w:rsid w:val="00F8217A"/>
    <w:rsid w:val="00F87145"/>
    <w:rsid w:val="00F90C85"/>
    <w:rsid w:val="00F96DA8"/>
    <w:rsid w:val="00FA3D68"/>
    <w:rsid w:val="00FA48C9"/>
    <w:rsid w:val="00FA493F"/>
    <w:rsid w:val="00FA5BAD"/>
    <w:rsid w:val="00FB5F46"/>
    <w:rsid w:val="00FB62EF"/>
    <w:rsid w:val="00FB7B4D"/>
    <w:rsid w:val="00FC11FF"/>
    <w:rsid w:val="00FC60D8"/>
    <w:rsid w:val="00FD5BF3"/>
    <w:rsid w:val="00FD715E"/>
    <w:rsid w:val="00FE13BE"/>
    <w:rsid w:val="00FE1DCF"/>
    <w:rsid w:val="00FE2222"/>
    <w:rsid w:val="00FE39F3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94256"/>
  <w15:docId w15:val="{6B08867D-41C9-49CD-BA25-46337E6C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084"/>
    <w:rPr>
      <w:noProof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A233B"/>
    <w:pPr>
      <w:keepNext/>
      <w:jc w:val="center"/>
      <w:outlineLvl w:val="0"/>
    </w:pPr>
    <w:rPr>
      <w:b/>
      <w:i/>
      <w:noProof w:val="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9003F3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7C4084"/>
    <w:pPr>
      <w:tabs>
        <w:tab w:val="center" w:pos="7938"/>
      </w:tabs>
      <w:jc w:val="both"/>
    </w:pPr>
    <w:rPr>
      <w:noProof w:val="0"/>
      <w:sz w:val="22"/>
      <w:lang w:val="hr-HR"/>
    </w:rPr>
  </w:style>
  <w:style w:type="paragraph" w:styleId="BalloonText">
    <w:name w:val="Balloon Text"/>
    <w:basedOn w:val="Normal"/>
    <w:semiHidden/>
    <w:rsid w:val="0092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33B"/>
    <w:rPr>
      <w:b/>
      <w:i/>
      <w:sz w:val="24"/>
    </w:rPr>
  </w:style>
  <w:style w:type="character" w:customStyle="1" w:styleId="msoins0">
    <w:name w:val="msoins"/>
    <w:rsid w:val="005A233B"/>
    <w:rPr>
      <w:color w:val="FF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A233B"/>
    <w:rPr>
      <w:noProof/>
      <w:sz w:val="24"/>
      <w:lang w:val="en-GB" w:eastAsia="en-US"/>
    </w:rPr>
  </w:style>
  <w:style w:type="character" w:styleId="CommentReference">
    <w:name w:val="annotation reference"/>
    <w:basedOn w:val="DefaultParagraphFont"/>
    <w:rsid w:val="002A55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55D5"/>
    <w:rPr>
      <w:noProof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D5"/>
    <w:rPr>
      <w:b/>
      <w:bCs/>
      <w:noProof/>
      <w:lang w:val="en-GB" w:eastAsia="en-US"/>
    </w:rPr>
  </w:style>
  <w:style w:type="paragraph" w:styleId="Revision">
    <w:name w:val="Revision"/>
    <w:hidden/>
    <w:uiPriority w:val="99"/>
    <w:semiHidden/>
    <w:rsid w:val="00567268"/>
    <w:rPr>
      <w:noProof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12D3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5859"/>
    <w:rPr>
      <w:noProof/>
      <w:sz w:val="24"/>
      <w:lang w:val="en-GB" w:eastAsia="en-US"/>
    </w:rPr>
  </w:style>
  <w:style w:type="character" w:customStyle="1" w:styleId="CharStyle28">
    <w:name w:val="Char Style 28"/>
    <w:basedOn w:val="DefaultParagraphFont"/>
    <w:semiHidden/>
    <w:unhideWhenUsed/>
    <w:rsid w:val="00E65B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character" w:customStyle="1" w:styleId="CharStyle27">
    <w:name w:val="Char Style 27"/>
    <w:basedOn w:val="DefaultParagraphFont"/>
    <w:link w:val="Style26"/>
    <w:rsid w:val="00B327A1"/>
    <w:rPr>
      <w:sz w:val="22"/>
      <w:szCs w:val="22"/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B327A1"/>
    <w:pPr>
      <w:widowControl w:val="0"/>
      <w:shd w:val="clear" w:color="auto" w:fill="FFFFFF"/>
      <w:spacing w:line="292" w:lineRule="exact"/>
      <w:ind w:hanging="1940"/>
    </w:pPr>
    <w:rPr>
      <w:noProof w:val="0"/>
      <w:sz w:val="22"/>
      <w:szCs w:val="22"/>
      <w:lang w:val="hr-HR" w:eastAsia="hr-HR"/>
    </w:rPr>
  </w:style>
  <w:style w:type="table" w:styleId="TableGrid">
    <w:name w:val="Table Grid"/>
    <w:basedOn w:val="TableNormal"/>
    <w:uiPriority w:val="39"/>
    <w:rsid w:val="00B327A1"/>
    <w:pPr>
      <w:widowControl w:val="0"/>
    </w:pPr>
    <w:rPr>
      <w:sz w:val="24"/>
      <w:szCs w:val="24"/>
      <w:lang w:bidi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\AppData\Local\Microsoft\Windows\INetCache\Content.Outlook\J0G5427U\HBOR-memo-hr-P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17506-ADAE-49F3-BF95-1A234C28E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93DE6-3F54-45E3-A1FC-D283BE3303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2DDBFD-7AF0-4C5F-8303-1B2F5F0F7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CA1E9B-6E5F-4065-AA8F-32AADED9A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HBOR-memo-hr-PO</Template>
  <TotalTime>16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predložakHBOR</vt:lpstr>
    </vt:vector>
  </TitlesOfParts>
  <Company>HBOR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Petković Ivana</dc:creator>
  <cp:lastModifiedBy>Petković Ivana</cp:lastModifiedBy>
  <cp:revision>9</cp:revision>
  <cp:lastPrinted>2019-07-29T06:27:00Z</cp:lastPrinted>
  <dcterms:created xsi:type="dcterms:W3CDTF">2022-06-17T12:01:00Z</dcterms:created>
  <dcterms:modified xsi:type="dcterms:W3CDTF">2023-01-11T15:29:00Z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itusGUID">
    <vt:lpwstr>7c38d3df-2635-4dcf-a98c-a1de74365de8</vt:lpwstr>
  </property>
  <property fmtid="{D5CDD505-2E9C-101B-9397-08002B2CF9AE}" pid="8" name="Classification">
    <vt:lpwstr>TITUS_BL</vt:lpwstr>
  </property>
</Properties>
</file>