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81" w:rsidRPr="00061C27" w:rsidRDefault="005B082C" w:rsidP="0094701E">
      <w:pPr>
        <w:autoSpaceDE w:val="0"/>
        <w:autoSpaceDN w:val="0"/>
        <w:adjustRightInd w:val="0"/>
        <w:spacing w:after="0"/>
        <w:ind w:left="709"/>
        <w:rPr>
          <w:rFonts w:cs="Times New Roman"/>
          <w:b/>
          <w:bCs/>
          <w:color w:val="000000"/>
          <w:sz w:val="24"/>
          <w:szCs w:val="24"/>
        </w:rPr>
      </w:pPr>
      <w:bookmarkStart w:id="0" w:name="_GoBack"/>
      <w:bookmarkEnd w:id="0"/>
      <w:r w:rsidRPr="00061C27">
        <w:rPr>
          <w:noProof/>
          <w:lang w:eastAsia="hr-HR"/>
        </w:rPr>
        <w:drawing>
          <wp:anchor distT="0" distB="0" distL="114300" distR="114300" simplePos="0" relativeHeight="251658240" behindDoc="0" locked="0" layoutInCell="1" allowOverlap="1" wp14:anchorId="3F69D29C" wp14:editId="59C17BE5">
            <wp:simplePos x="0" y="0"/>
            <wp:positionH relativeFrom="column">
              <wp:posOffset>-757555</wp:posOffset>
            </wp:positionH>
            <wp:positionV relativeFrom="paragraph">
              <wp:posOffset>-746125</wp:posOffset>
            </wp:positionV>
            <wp:extent cx="1022985" cy="10363835"/>
            <wp:effectExtent l="0" t="0" r="5715" b="0"/>
            <wp:wrapNone/>
            <wp:docPr id="4" name="Picture 4"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1022985" cy="1036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4F2">
        <w:rPr>
          <w:rFonts w:cs="Times New Roman"/>
          <w:b/>
          <w:bCs/>
          <w:color w:val="000000"/>
          <w:sz w:val="24"/>
          <w:szCs w:val="24"/>
        </w:rPr>
        <w:t xml:space="preserve"> </w:t>
      </w:r>
      <w:r w:rsidR="0013757F" w:rsidRPr="00061C27">
        <w:rPr>
          <w:noProof/>
          <w:lang w:eastAsia="hr-HR"/>
        </w:rPr>
        <w:drawing>
          <wp:inline distT="0" distB="0" distL="0" distR="0" wp14:anchorId="6EBAD622" wp14:editId="10B5BD4E">
            <wp:extent cx="1319530" cy="1019175"/>
            <wp:effectExtent l="0" t="0" r="0" b="9525"/>
            <wp:docPr id="1" name="Picture 1" descr="hr-HB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HBOR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1019175"/>
                    </a:xfrm>
                    <a:prstGeom prst="rect">
                      <a:avLst/>
                    </a:prstGeom>
                    <a:noFill/>
                    <a:ln>
                      <a:noFill/>
                    </a:ln>
                  </pic:spPr>
                </pic:pic>
              </a:graphicData>
            </a:graphic>
          </wp:inline>
        </w:drawing>
      </w: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A04981" w:rsidRPr="00061C27" w:rsidRDefault="00A04981" w:rsidP="0094701E">
      <w:pPr>
        <w:autoSpaceDE w:val="0"/>
        <w:autoSpaceDN w:val="0"/>
        <w:adjustRightInd w:val="0"/>
        <w:spacing w:after="0"/>
        <w:ind w:left="709"/>
        <w:jc w:val="center"/>
        <w:rPr>
          <w:rFonts w:cs="Times New Roman"/>
          <w:b/>
          <w:bCs/>
          <w:color w:val="000000"/>
          <w:sz w:val="24"/>
          <w:szCs w:val="24"/>
        </w:rPr>
      </w:pPr>
    </w:p>
    <w:p w:rsidR="0094701E" w:rsidRPr="00061C27" w:rsidRDefault="0094701E" w:rsidP="0094701E">
      <w:pPr>
        <w:autoSpaceDE w:val="0"/>
        <w:autoSpaceDN w:val="0"/>
        <w:adjustRightInd w:val="0"/>
        <w:spacing w:after="0"/>
        <w:ind w:left="709"/>
        <w:jc w:val="center"/>
        <w:rPr>
          <w:rFonts w:cs="Times New Roman"/>
          <w:b/>
          <w:bCs/>
          <w:color w:val="000000"/>
          <w:sz w:val="24"/>
          <w:szCs w:val="24"/>
        </w:rPr>
      </w:pPr>
    </w:p>
    <w:p w:rsidR="005B082C" w:rsidRPr="00061C27" w:rsidRDefault="005B082C" w:rsidP="005B082C">
      <w:pPr>
        <w:pStyle w:val="Title"/>
        <w:ind w:left="709"/>
        <w:rPr>
          <w:rFonts w:asciiTheme="minorHAnsi" w:hAnsiTheme="minorHAnsi"/>
        </w:rPr>
      </w:pPr>
      <w:r w:rsidRPr="00061C27">
        <w:rPr>
          <w:rFonts w:asciiTheme="minorHAnsi" w:hAnsiTheme="minorHAnsi"/>
        </w:rPr>
        <w:t>Op</w:t>
      </w:r>
      <w:r w:rsidRPr="00061C27">
        <w:rPr>
          <w:rFonts w:asciiTheme="minorHAnsi" w:hAnsiTheme="minorHAnsi" w:cs="TTE1A88F18t00"/>
        </w:rPr>
        <w:t>ć</w:t>
      </w:r>
      <w:r w:rsidRPr="00061C27">
        <w:rPr>
          <w:rFonts w:asciiTheme="minorHAnsi" w:hAnsiTheme="minorHAnsi"/>
        </w:rPr>
        <w:t>i uvjeti</w:t>
      </w:r>
      <w:r w:rsidR="00A04981" w:rsidRPr="00061C27">
        <w:rPr>
          <w:rFonts w:asciiTheme="minorHAnsi" w:hAnsiTheme="minorHAnsi"/>
        </w:rPr>
        <w:t xml:space="preserve"> </w:t>
      </w:r>
    </w:p>
    <w:p w:rsidR="00200D34" w:rsidRPr="00061C27" w:rsidRDefault="005B082C" w:rsidP="005B082C">
      <w:pPr>
        <w:pStyle w:val="Title"/>
        <w:ind w:left="709"/>
        <w:rPr>
          <w:rFonts w:asciiTheme="minorHAnsi" w:hAnsiTheme="minorHAnsi"/>
        </w:rPr>
      </w:pPr>
      <w:r w:rsidRPr="00061C27">
        <w:rPr>
          <w:rFonts w:asciiTheme="minorHAnsi" w:hAnsiTheme="minorHAnsi"/>
        </w:rPr>
        <w:t xml:space="preserve">osiguranja kratkoročnih izvoznih potraživanja </w:t>
      </w:r>
    </w:p>
    <w:p w:rsidR="00200D34" w:rsidRPr="00061C27" w:rsidRDefault="00353704" w:rsidP="005B082C">
      <w:pPr>
        <w:pStyle w:val="Title"/>
        <w:ind w:left="709"/>
        <w:rPr>
          <w:rFonts w:asciiTheme="minorHAnsi" w:hAnsiTheme="minorHAnsi"/>
        </w:rPr>
      </w:pPr>
      <w:r w:rsidRPr="00061C27">
        <w:rPr>
          <w:rFonts w:asciiTheme="minorHAnsi" w:hAnsiTheme="minorHAnsi"/>
        </w:rPr>
        <w:t>O</w:t>
      </w:r>
      <w:r w:rsidR="00FE4BFD" w:rsidRPr="00061C27">
        <w:rPr>
          <w:rFonts w:asciiTheme="minorHAnsi" w:hAnsiTheme="minorHAnsi"/>
        </w:rPr>
        <w:t>U-KI</w:t>
      </w:r>
      <w:r w:rsidR="005E064D">
        <w:rPr>
          <w:rFonts w:asciiTheme="minorHAnsi" w:hAnsiTheme="minorHAnsi"/>
        </w:rPr>
        <w:t>-</w:t>
      </w:r>
      <w:r w:rsidR="002553AA" w:rsidRPr="00061C27">
        <w:rPr>
          <w:rFonts w:asciiTheme="minorHAnsi" w:hAnsiTheme="minorHAnsi"/>
        </w:rPr>
        <w:t>0</w:t>
      </w:r>
      <w:r w:rsidR="00200D34" w:rsidRPr="00061C27">
        <w:rPr>
          <w:rFonts w:asciiTheme="minorHAnsi" w:hAnsiTheme="minorHAnsi"/>
        </w:rPr>
        <w:t>1</w:t>
      </w:r>
      <w:r w:rsidR="005E064D">
        <w:rPr>
          <w:rFonts w:asciiTheme="minorHAnsi" w:hAnsiTheme="minorHAnsi"/>
        </w:rPr>
        <w:t>/</w:t>
      </w:r>
      <w:r w:rsidR="003C09C5" w:rsidRPr="00061C27">
        <w:rPr>
          <w:rFonts w:asciiTheme="minorHAnsi" w:hAnsiTheme="minorHAnsi"/>
        </w:rPr>
        <w:t>1</w:t>
      </w:r>
      <w:r w:rsidR="005E064D">
        <w:rPr>
          <w:rFonts w:asciiTheme="minorHAnsi" w:hAnsiTheme="minorHAnsi"/>
        </w:rPr>
        <w:t>6</w:t>
      </w:r>
    </w:p>
    <w:p w:rsidR="000C17CA" w:rsidRPr="00061C27" w:rsidRDefault="000C17CA" w:rsidP="005B082C">
      <w:pPr>
        <w:autoSpaceDE w:val="0"/>
        <w:autoSpaceDN w:val="0"/>
        <w:adjustRightInd w:val="0"/>
        <w:ind w:left="709"/>
        <w:rPr>
          <w:rFonts w:cs="Times New Roman"/>
          <w:b/>
          <w:bCs/>
          <w:color w:val="000000"/>
          <w:szCs w:val="20"/>
        </w:rPr>
      </w:pPr>
    </w:p>
    <w:p w:rsidR="00A04981" w:rsidRPr="00061C27" w:rsidRDefault="00A04981" w:rsidP="005B082C">
      <w:pPr>
        <w:autoSpaceDE w:val="0"/>
        <w:autoSpaceDN w:val="0"/>
        <w:adjustRightInd w:val="0"/>
        <w:ind w:left="709"/>
        <w:rPr>
          <w:rFonts w:cs="Times New Roman"/>
          <w:b/>
          <w:bCs/>
          <w:color w:val="000000"/>
          <w:szCs w:val="20"/>
        </w:rPr>
      </w:pPr>
    </w:p>
    <w:p w:rsidR="00A04981" w:rsidRPr="00061C27" w:rsidRDefault="00A04981" w:rsidP="005B082C">
      <w:pPr>
        <w:autoSpaceDE w:val="0"/>
        <w:autoSpaceDN w:val="0"/>
        <w:adjustRightInd w:val="0"/>
        <w:ind w:left="709"/>
        <w:rPr>
          <w:rFonts w:cs="Times New Roman"/>
          <w:b/>
          <w:bCs/>
          <w:color w:val="000000"/>
          <w:szCs w:val="20"/>
        </w:rPr>
      </w:pPr>
    </w:p>
    <w:p w:rsidR="00A04981" w:rsidRPr="00061C27" w:rsidRDefault="00A04981" w:rsidP="005B082C">
      <w:pPr>
        <w:autoSpaceDE w:val="0"/>
        <w:autoSpaceDN w:val="0"/>
        <w:adjustRightInd w:val="0"/>
        <w:ind w:left="709"/>
        <w:rPr>
          <w:rFonts w:cs="Times New Roman"/>
          <w:b/>
          <w:bCs/>
          <w:color w:val="000000"/>
          <w:szCs w:val="20"/>
        </w:rPr>
      </w:pPr>
    </w:p>
    <w:p w:rsidR="00A04981" w:rsidRPr="00061C27" w:rsidRDefault="00A04981" w:rsidP="005B082C">
      <w:pPr>
        <w:autoSpaceDE w:val="0"/>
        <w:autoSpaceDN w:val="0"/>
        <w:adjustRightInd w:val="0"/>
        <w:ind w:left="709"/>
        <w:rPr>
          <w:rFonts w:cs="Times New Roman"/>
          <w:b/>
          <w:bCs/>
          <w:color w:val="000000"/>
          <w:szCs w:val="20"/>
        </w:rPr>
      </w:pPr>
    </w:p>
    <w:p w:rsidR="00A04981" w:rsidRPr="00061C27" w:rsidRDefault="00A04981" w:rsidP="005B082C">
      <w:pPr>
        <w:autoSpaceDE w:val="0"/>
        <w:autoSpaceDN w:val="0"/>
        <w:adjustRightInd w:val="0"/>
        <w:ind w:left="709"/>
        <w:rPr>
          <w:rFonts w:cs="Times New Roman"/>
          <w:b/>
          <w:bCs/>
          <w:color w:val="000000"/>
          <w:szCs w:val="20"/>
        </w:rPr>
      </w:pPr>
    </w:p>
    <w:p w:rsidR="00A04981" w:rsidRPr="00061C27" w:rsidRDefault="00A04981" w:rsidP="005B082C">
      <w:pPr>
        <w:autoSpaceDE w:val="0"/>
        <w:autoSpaceDN w:val="0"/>
        <w:adjustRightInd w:val="0"/>
        <w:ind w:left="709"/>
        <w:rPr>
          <w:rFonts w:cs="Times New Roman"/>
          <w:b/>
          <w:bCs/>
          <w:color w:val="000000"/>
          <w:szCs w:val="20"/>
        </w:rPr>
      </w:pPr>
    </w:p>
    <w:p w:rsidR="00A04981" w:rsidRPr="00061C27" w:rsidRDefault="00A04981" w:rsidP="00200D34">
      <w:pPr>
        <w:autoSpaceDE w:val="0"/>
        <w:autoSpaceDN w:val="0"/>
        <w:adjustRightInd w:val="0"/>
        <w:rPr>
          <w:rFonts w:cs="Times New Roman"/>
          <w:b/>
          <w:bCs/>
          <w:color w:val="000000"/>
          <w:szCs w:val="20"/>
        </w:rPr>
      </w:pPr>
    </w:p>
    <w:p w:rsidR="00F67EFD" w:rsidRPr="00061C27" w:rsidRDefault="00F67EFD">
      <w:pPr>
        <w:spacing w:after="0" w:line="276" w:lineRule="auto"/>
        <w:rPr>
          <w:rFonts w:cs="Times New Roman"/>
          <w:b/>
          <w:bCs/>
          <w:color w:val="000000"/>
          <w:sz w:val="22"/>
          <w:szCs w:val="24"/>
        </w:rPr>
      </w:pPr>
      <w:r w:rsidRPr="00061C27">
        <w:br w:type="page"/>
      </w:r>
    </w:p>
    <w:p w:rsidR="004C3AE6" w:rsidRPr="00061C27" w:rsidRDefault="004C3AE6" w:rsidP="004C3AE6">
      <w:pPr>
        <w:pStyle w:val="Istaknuto"/>
        <w:rPr>
          <w:rFonts w:asciiTheme="minorHAnsi" w:hAnsiTheme="minorHAnsi"/>
        </w:rPr>
        <w:sectPr w:rsidR="004C3AE6" w:rsidRPr="00061C27" w:rsidSect="00C05F2F">
          <w:footerReference w:type="default" r:id="rId10"/>
          <w:footerReference w:type="first" r:id="rId11"/>
          <w:pgSz w:w="11906" w:h="16838"/>
          <w:pgMar w:top="1418" w:right="1134" w:bottom="1701" w:left="1134" w:header="709" w:footer="709" w:gutter="170"/>
          <w:cols w:space="708"/>
          <w:titlePg/>
          <w:docGrid w:linePitch="360"/>
        </w:sectPr>
      </w:pPr>
    </w:p>
    <w:p w:rsidR="001C09BF" w:rsidRPr="00061C27" w:rsidRDefault="00A16AE0" w:rsidP="0013757F">
      <w:pPr>
        <w:pStyle w:val="Heading1"/>
        <w:spacing w:after="0"/>
        <w:rPr>
          <w:rFonts w:asciiTheme="minorHAnsi" w:hAnsiTheme="minorHAnsi"/>
        </w:rPr>
      </w:pPr>
      <w:r w:rsidRPr="00061C27">
        <w:rPr>
          <w:rFonts w:asciiTheme="minorHAnsi" w:hAnsiTheme="minorHAnsi"/>
        </w:rPr>
        <w:lastRenderedPageBreak/>
        <w:t>Preambula</w:t>
      </w:r>
    </w:p>
    <w:p w:rsidR="0013757F" w:rsidRPr="00061C27" w:rsidRDefault="0013757F" w:rsidP="0013757F">
      <w:pPr>
        <w:rPr>
          <w:lang w:eastAsia="hr-HR"/>
        </w:rPr>
      </w:pPr>
    </w:p>
    <w:p w:rsidR="00200D34" w:rsidRPr="00061C27" w:rsidRDefault="00A16AE0" w:rsidP="0013757F">
      <w:pPr>
        <w:spacing w:after="0"/>
      </w:pPr>
      <w:r w:rsidRPr="00061C27">
        <w:t xml:space="preserve">Općim uvjetima osiguranja kratkoročnih izvoznih potraživanja </w:t>
      </w:r>
      <w:r w:rsidR="00FA3B73" w:rsidRPr="00FA3B73">
        <w:t>OU-KI-01/16</w:t>
      </w:r>
      <w:r w:rsidR="00FA3B73" w:rsidRPr="00FA3B73" w:rsidDel="00FA3B73">
        <w:t xml:space="preserve"> </w:t>
      </w:r>
      <w:r w:rsidRPr="00061C27">
        <w:t xml:space="preserve">(dalje u tekstu: Opći uvjeti) </w:t>
      </w:r>
      <w:r w:rsidR="00200D34" w:rsidRPr="00061C27">
        <w:t>utvr</w:t>
      </w:r>
      <w:r w:rsidR="00F04EE9" w:rsidRPr="00061C27">
        <w:t>đ</w:t>
      </w:r>
      <w:r w:rsidR="00200D34" w:rsidRPr="00061C27">
        <w:t xml:space="preserve">uju </w:t>
      </w:r>
      <w:r w:rsidRPr="00061C27">
        <w:t xml:space="preserve">se </w:t>
      </w:r>
      <w:r w:rsidR="00200D34" w:rsidRPr="00061C27">
        <w:t xml:space="preserve">uvjeti osiguranja </w:t>
      </w:r>
      <w:r w:rsidR="00C06124" w:rsidRPr="00061C27">
        <w:t xml:space="preserve">kratkoročnih izvoznih potraživanja nastalih temeljem </w:t>
      </w:r>
      <w:r w:rsidR="00200D34" w:rsidRPr="00061C27">
        <w:t>izravnih isporuka roba i</w:t>
      </w:r>
      <w:r w:rsidR="009D6432" w:rsidRPr="00061C27">
        <w:t>/ili</w:t>
      </w:r>
      <w:r w:rsidR="00200D34" w:rsidRPr="00061C27">
        <w:t xml:space="preserve"> usluga </w:t>
      </w:r>
      <w:r w:rsidR="00C06124" w:rsidRPr="00061C27">
        <w:t xml:space="preserve">sukladno Izvoznim </w:t>
      </w:r>
      <w:r w:rsidR="00200D34" w:rsidRPr="00061C27">
        <w:t>ugovor</w:t>
      </w:r>
      <w:r w:rsidR="00C06124" w:rsidRPr="00061C27">
        <w:t>ima</w:t>
      </w:r>
      <w:r w:rsidR="00200D34" w:rsidRPr="00061C27">
        <w:t xml:space="preserve"> zaklju</w:t>
      </w:r>
      <w:r w:rsidR="00F04EE9" w:rsidRPr="00061C27">
        <w:t>č</w:t>
      </w:r>
      <w:r w:rsidR="00C06124" w:rsidRPr="00061C27">
        <w:t>enim</w:t>
      </w:r>
      <w:r w:rsidR="0029351C" w:rsidRPr="00061C27">
        <w:t xml:space="preserve"> </w:t>
      </w:r>
      <w:r w:rsidR="00200D34" w:rsidRPr="00061C27">
        <w:t>izme</w:t>
      </w:r>
      <w:r w:rsidR="00F04EE9" w:rsidRPr="00061C27">
        <w:t>đ</w:t>
      </w:r>
      <w:r w:rsidR="00200D34" w:rsidRPr="00061C27">
        <w:t>u Izvoznika i Inozemnog kupca, a koje osigurava Hrvatska banka za obnovu i razvitak (u daljnjem tekstu:</w:t>
      </w:r>
      <w:r w:rsidR="0029351C" w:rsidRPr="00061C27">
        <w:t xml:space="preserve"> </w:t>
      </w:r>
      <w:r w:rsidR="00200D34" w:rsidRPr="00061C27">
        <w:t>Osiguratelj), u ime i za ra</w:t>
      </w:r>
      <w:r w:rsidR="00F04EE9" w:rsidRPr="00061C27">
        <w:t>č</w:t>
      </w:r>
      <w:r w:rsidR="00200D34" w:rsidRPr="00061C27">
        <w:t>un Republike Hrvatske</w:t>
      </w:r>
    </w:p>
    <w:p w:rsidR="00F96555" w:rsidRPr="00061C27" w:rsidRDefault="00F96555" w:rsidP="002B2BE2">
      <w:pPr>
        <w:pStyle w:val="Heading1-ostalo"/>
        <w:rPr>
          <w:rFonts w:asciiTheme="minorHAnsi" w:hAnsiTheme="minorHAnsi"/>
        </w:rPr>
      </w:pPr>
      <w:r w:rsidRPr="00061C27">
        <w:rPr>
          <w:rFonts w:asciiTheme="minorHAnsi" w:hAnsiTheme="minorHAnsi"/>
        </w:rPr>
        <w:t>Članak 1.</w:t>
      </w:r>
    </w:p>
    <w:p w:rsidR="00200D34" w:rsidRPr="00061C27" w:rsidRDefault="00200D34" w:rsidP="002B2BE2">
      <w:pPr>
        <w:pStyle w:val="Heading1-ostalo"/>
        <w:rPr>
          <w:rFonts w:asciiTheme="minorHAnsi" w:hAnsiTheme="minorHAnsi"/>
        </w:rPr>
      </w:pPr>
      <w:r w:rsidRPr="00061C27">
        <w:rPr>
          <w:rFonts w:asciiTheme="minorHAnsi" w:hAnsiTheme="minorHAnsi"/>
        </w:rPr>
        <w:t>Pojmovi</w:t>
      </w:r>
    </w:p>
    <w:p w:rsidR="00200D34" w:rsidRPr="00061C27" w:rsidRDefault="00C06124" w:rsidP="004C3AE6">
      <w:pPr>
        <w:pStyle w:val="Bezrazmaka"/>
      </w:pPr>
      <w:r w:rsidRPr="00061C27">
        <w:t xml:space="preserve">u ovim </w:t>
      </w:r>
      <w:r w:rsidRPr="00061C27">
        <w:rPr>
          <w:bCs/>
        </w:rPr>
        <w:t>Op</w:t>
      </w:r>
      <w:r w:rsidRPr="00061C27">
        <w:t>ćim</w:t>
      </w:r>
      <w:r w:rsidRPr="00061C27">
        <w:rPr>
          <w:bCs/>
        </w:rPr>
        <w:t xml:space="preserve"> uvjetima</w:t>
      </w:r>
      <w:r w:rsidR="00A16AE0" w:rsidRPr="00061C27">
        <w:rPr>
          <w:bCs/>
        </w:rPr>
        <w:t>,</w:t>
      </w:r>
      <w:r w:rsidR="003C09C5" w:rsidRPr="00061C27">
        <w:t xml:space="preserve"> </w:t>
      </w:r>
      <w:r w:rsidR="00200D34" w:rsidRPr="00061C27">
        <w:t>pripadaju</w:t>
      </w:r>
      <w:r w:rsidR="00F04EE9" w:rsidRPr="00061C27">
        <w:t>ć</w:t>
      </w:r>
      <w:r w:rsidR="00200D34" w:rsidRPr="00061C27">
        <w:t>oj Polici osiguranja i njenim prilozima, sljede</w:t>
      </w:r>
      <w:r w:rsidR="00F04EE9" w:rsidRPr="00061C27">
        <w:t>ć</w:t>
      </w:r>
      <w:r w:rsidR="00200D34" w:rsidRPr="00061C27">
        <w:t>i pojmovi upotrijebljeni su u navedenom smislu:</w:t>
      </w:r>
    </w:p>
    <w:p w:rsidR="00200D34" w:rsidRPr="00061C27" w:rsidRDefault="00200D34" w:rsidP="004C3AE6">
      <w:pPr>
        <w:pStyle w:val="Bezrazmaka"/>
      </w:pPr>
      <w:r w:rsidRPr="00061C27">
        <w:rPr>
          <w:b/>
          <w:bCs/>
        </w:rPr>
        <w:t>Dodatni troškovi</w:t>
      </w:r>
      <w:r w:rsidRPr="00061C27">
        <w:t xml:space="preserve">: troškovi nastali uslijed </w:t>
      </w:r>
      <w:r w:rsidR="00F650F0" w:rsidRPr="00061C27">
        <w:t xml:space="preserve">poduzetih </w:t>
      </w:r>
      <w:r w:rsidRPr="00061C27">
        <w:t xml:space="preserve">radnji za umanjenje ili izbjegavanje nastanka </w:t>
      </w:r>
      <w:r w:rsidR="005E1D12" w:rsidRPr="00061C27">
        <w:t>Š</w:t>
      </w:r>
      <w:r w:rsidRPr="00061C27">
        <w:t>tete, a odnose se na</w:t>
      </w:r>
      <w:r w:rsidR="00440AC2" w:rsidRPr="00061C27">
        <w:t xml:space="preserve"> </w:t>
      </w:r>
      <w:r w:rsidRPr="00061C27">
        <w:t xml:space="preserve">troškove angažiranja agencije za naplatu potraživanja, pravne troškove </w:t>
      </w:r>
      <w:r w:rsidR="00F650F0" w:rsidRPr="00061C27">
        <w:t xml:space="preserve">i sve ostale troškove </w:t>
      </w:r>
      <w:r w:rsidR="00636819">
        <w:t>koje</w:t>
      </w:r>
      <w:r w:rsidRPr="00061C27">
        <w:t xml:space="preserve"> je</w:t>
      </w:r>
      <w:r w:rsidR="00440AC2" w:rsidRPr="00061C27">
        <w:t xml:space="preserve"> </w:t>
      </w:r>
      <w:r w:rsidRPr="00061C27">
        <w:t xml:space="preserve">Osiguratelj </w:t>
      </w:r>
      <w:r w:rsidR="00636819">
        <w:t>prethodno odobrio. Dodatni troškovi se ne odnose na troškove utvrđenja utemeljenosti odštetnog zahtjeva.</w:t>
      </w:r>
    </w:p>
    <w:p w:rsidR="009D6432" w:rsidRPr="00061C27" w:rsidRDefault="009D6432" w:rsidP="004C3AE6">
      <w:pPr>
        <w:pStyle w:val="Bezrazmaka"/>
      </w:pPr>
      <w:r w:rsidRPr="00061C27">
        <w:rPr>
          <w:b/>
          <w:bCs/>
        </w:rPr>
        <w:t>Inozemni kupac</w:t>
      </w:r>
      <w:r w:rsidRPr="00061C27">
        <w:t>: strana pravna ili fizička osoba koja putem Izvoznog ugovora uvozi robu i/ili usluge od Izvoznika;</w:t>
      </w:r>
    </w:p>
    <w:p w:rsidR="00200D34" w:rsidRPr="00061C27" w:rsidRDefault="00200D34" w:rsidP="004C3AE6">
      <w:pPr>
        <w:pStyle w:val="Bezrazmaka"/>
      </w:pPr>
      <w:r w:rsidRPr="00061C27">
        <w:rPr>
          <w:b/>
          <w:bCs/>
        </w:rPr>
        <w:t>Izvoznik</w:t>
      </w:r>
      <w:r w:rsidRPr="00061C27">
        <w:t xml:space="preserve">: </w:t>
      </w:r>
      <w:r w:rsidR="00DE7CC6" w:rsidRPr="00061C27">
        <w:t>hrvatska pravna ili fizička osoba koja izvozi;</w:t>
      </w:r>
    </w:p>
    <w:p w:rsidR="00200D34" w:rsidRPr="00061C27" w:rsidRDefault="00200D34" w:rsidP="004C3AE6">
      <w:pPr>
        <w:pStyle w:val="Bezrazmaka"/>
      </w:pPr>
      <w:r w:rsidRPr="00061C27">
        <w:rPr>
          <w:b/>
          <w:bCs/>
        </w:rPr>
        <w:t>Izvozni ugovor</w:t>
      </w:r>
      <w:r w:rsidRPr="00061C27">
        <w:t>: ugovor u kojemu su ugovaratelji Izvoznik i Inozemni kupac, a u kojemu je</w:t>
      </w:r>
      <w:r w:rsidR="00731893" w:rsidRPr="00061C27">
        <w:t xml:space="preserve"> </w:t>
      </w:r>
      <w:r w:rsidR="00BC2CB2" w:rsidRPr="00061C27">
        <w:t xml:space="preserve">ugovorna </w:t>
      </w:r>
      <w:r w:rsidR="009B5022" w:rsidRPr="00061C27">
        <w:t xml:space="preserve">obveza </w:t>
      </w:r>
      <w:r w:rsidRPr="00061C27">
        <w:t xml:space="preserve">Izvoznika proizvodnja i/ili isporuka robe i/ili </w:t>
      </w:r>
      <w:r w:rsidR="00A24BED" w:rsidRPr="00061C27">
        <w:t>pružanje usluga Inozemnom kupcu, a Inozemnog kupca plaćanje prema Izvozniku;</w:t>
      </w:r>
    </w:p>
    <w:p w:rsidR="00200D34" w:rsidRPr="00061C27" w:rsidRDefault="00200D34" w:rsidP="004C3AE6">
      <w:pPr>
        <w:pStyle w:val="Bezrazmaka"/>
      </w:pPr>
      <w:r w:rsidRPr="00061C27">
        <w:rPr>
          <w:b/>
          <w:bCs/>
        </w:rPr>
        <w:t>Odšteta</w:t>
      </w:r>
      <w:r w:rsidRPr="00061C27">
        <w:t>: nov</w:t>
      </w:r>
      <w:r w:rsidR="00C36033" w:rsidRPr="00061C27">
        <w:t>č</w:t>
      </w:r>
      <w:r w:rsidRPr="00061C27">
        <w:t>ani iznos koji Osiguratelj ispla</w:t>
      </w:r>
      <w:r w:rsidR="00C36033" w:rsidRPr="00061C27">
        <w:t>ć</w:t>
      </w:r>
      <w:r w:rsidR="00211641" w:rsidRPr="00061C27">
        <w:t>uje Osiguraniku radi naknade Š</w:t>
      </w:r>
      <w:r w:rsidRPr="00061C27">
        <w:t>tete koja je Osiguraniku nastala</w:t>
      </w:r>
      <w:r w:rsidR="00731893" w:rsidRPr="00061C27">
        <w:t xml:space="preserve"> </w:t>
      </w:r>
      <w:r w:rsidR="00211641" w:rsidRPr="00061C27">
        <w:t>nastupom</w:t>
      </w:r>
      <w:r w:rsidRPr="00061C27">
        <w:t xml:space="preserve"> </w:t>
      </w:r>
      <w:r w:rsidR="00211641" w:rsidRPr="00061C27">
        <w:t>Osiguranog slučaja</w:t>
      </w:r>
      <w:r w:rsidR="00A16AE0" w:rsidRPr="00061C27">
        <w:t>, najviše do iznosa Osigurane svote umanjeno za Samopridržaj</w:t>
      </w:r>
      <w:r w:rsidRPr="00061C27">
        <w:t>;</w:t>
      </w:r>
    </w:p>
    <w:p w:rsidR="00200D34" w:rsidRPr="00061C27" w:rsidRDefault="00200D34" w:rsidP="004C3AE6">
      <w:pPr>
        <w:pStyle w:val="Bezrazmaka"/>
      </w:pPr>
      <w:r w:rsidRPr="00061C27">
        <w:rPr>
          <w:b/>
          <w:bCs/>
        </w:rPr>
        <w:t>Op</w:t>
      </w:r>
      <w:r w:rsidR="00C36033" w:rsidRPr="00061C27">
        <w:rPr>
          <w:b/>
        </w:rPr>
        <w:t>ć</w:t>
      </w:r>
      <w:r w:rsidRPr="00061C27">
        <w:rPr>
          <w:b/>
          <w:bCs/>
        </w:rPr>
        <w:t>i uvjeti</w:t>
      </w:r>
      <w:r w:rsidRPr="00061C27">
        <w:t xml:space="preserve">: </w:t>
      </w:r>
      <w:r w:rsidR="002B58F2" w:rsidRPr="00061C27">
        <w:rPr>
          <w:bCs/>
        </w:rPr>
        <w:t>Op</w:t>
      </w:r>
      <w:r w:rsidR="002B58F2" w:rsidRPr="00061C27">
        <w:t>ći</w:t>
      </w:r>
      <w:r w:rsidR="002B58F2" w:rsidRPr="00061C27">
        <w:rPr>
          <w:bCs/>
        </w:rPr>
        <w:t xml:space="preserve"> uvjeti osiguranja kratkoročnih izvoznih potraživanja </w:t>
      </w:r>
      <w:r w:rsidR="00FA3B73" w:rsidRPr="00FA3B73">
        <w:t>OU-KI-01/16</w:t>
      </w:r>
      <w:r w:rsidRPr="00061C27">
        <w:t>;</w:t>
      </w:r>
    </w:p>
    <w:p w:rsidR="00200D34" w:rsidRPr="00061C27" w:rsidRDefault="00200D34" w:rsidP="004C3AE6">
      <w:pPr>
        <w:pStyle w:val="Bezrazmaka"/>
      </w:pPr>
      <w:r w:rsidRPr="00061C27">
        <w:rPr>
          <w:b/>
          <w:bCs/>
        </w:rPr>
        <w:t>Osiguranik</w:t>
      </w:r>
      <w:r w:rsidR="00A16AE0" w:rsidRPr="00061C27">
        <w:t>: Izvoznik koji</w:t>
      </w:r>
      <w:r w:rsidR="00731893" w:rsidRPr="00061C27">
        <w:t xml:space="preserve"> s Osigurateljem </w:t>
      </w:r>
      <w:r w:rsidRPr="00061C27">
        <w:t>zaklju</w:t>
      </w:r>
      <w:r w:rsidR="00C36033" w:rsidRPr="00061C27">
        <w:t>č</w:t>
      </w:r>
      <w:r w:rsidRPr="00061C27">
        <w:t>uje Ugovor o osiguranju;</w:t>
      </w:r>
    </w:p>
    <w:p w:rsidR="00200D34" w:rsidRPr="00061C27" w:rsidRDefault="00200D34" w:rsidP="004C3AE6">
      <w:pPr>
        <w:pStyle w:val="Bezrazmaka"/>
      </w:pPr>
      <w:r w:rsidRPr="00061C27">
        <w:rPr>
          <w:b/>
          <w:bCs/>
        </w:rPr>
        <w:t>Osiguratelj</w:t>
      </w:r>
      <w:r w:rsidRPr="00061C27">
        <w:t xml:space="preserve">: </w:t>
      </w:r>
      <w:r w:rsidR="002B58F2" w:rsidRPr="00061C27">
        <w:t xml:space="preserve">HBOR - </w:t>
      </w:r>
      <w:r w:rsidRPr="00061C27">
        <w:t>Hrvatska banka za obnovu i razvitak, sa sjedištem u Zagrebu, Strossmayerov trg 9, u ime i</w:t>
      </w:r>
      <w:r w:rsidR="00731893" w:rsidRPr="00061C27">
        <w:t xml:space="preserve"> </w:t>
      </w:r>
      <w:r w:rsidRPr="00061C27">
        <w:t>za ra</w:t>
      </w:r>
      <w:r w:rsidR="00C36033" w:rsidRPr="00061C27">
        <w:t>č</w:t>
      </w:r>
      <w:r w:rsidRPr="00061C27">
        <w:t>un Republike Hrvatske;</w:t>
      </w:r>
    </w:p>
    <w:p w:rsidR="00200D34" w:rsidRPr="00061C27" w:rsidRDefault="00200D34" w:rsidP="004C3AE6">
      <w:pPr>
        <w:pStyle w:val="Bezrazmaka"/>
      </w:pPr>
      <w:r w:rsidRPr="00061C27">
        <w:rPr>
          <w:b/>
          <w:bCs/>
        </w:rPr>
        <w:t>Osigurana svota</w:t>
      </w:r>
      <w:r w:rsidRPr="00061C27">
        <w:t>: nov</w:t>
      </w:r>
      <w:r w:rsidR="00C36033" w:rsidRPr="00061C27">
        <w:t>č</w:t>
      </w:r>
      <w:r w:rsidRPr="00061C27">
        <w:t>ani iznos na koji je zaklju</w:t>
      </w:r>
      <w:r w:rsidR="00C36033" w:rsidRPr="00061C27">
        <w:t>č</w:t>
      </w:r>
      <w:r w:rsidR="00154E7B" w:rsidRPr="00061C27">
        <w:t>eno osiguranje po pojedinom I</w:t>
      </w:r>
      <w:r w:rsidRPr="00061C27">
        <w:t>nozemnom kupcu i koji je</w:t>
      </w:r>
      <w:r w:rsidR="00731893" w:rsidRPr="00061C27">
        <w:t xml:space="preserve"> </w:t>
      </w:r>
      <w:r w:rsidRPr="00061C27">
        <w:t>naveden u Polici osiguranja;</w:t>
      </w:r>
    </w:p>
    <w:p w:rsidR="00D15E5D" w:rsidRPr="00061C27" w:rsidRDefault="00200D34" w:rsidP="004C3AE6">
      <w:pPr>
        <w:pStyle w:val="Bezrazmaka"/>
      </w:pPr>
      <w:r w:rsidRPr="00061C27">
        <w:rPr>
          <w:b/>
          <w:bCs/>
        </w:rPr>
        <w:t>Osigurani rizik</w:t>
      </w:r>
      <w:r w:rsidRPr="00061C27">
        <w:t>: rizik pokriven osiguranjem, u naravi budu</w:t>
      </w:r>
      <w:r w:rsidR="00C36033" w:rsidRPr="00061C27">
        <w:t>ć</w:t>
      </w:r>
      <w:r w:rsidRPr="00061C27">
        <w:t>i, neizvjestan doga</w:t>
      </w:r>
      <w:r w:rsidR="00C36033" w:rsidRPr="00061C27">
        <w:t>đ</w:t>
      </w:r>
      <w:r w:rsidRPr="00061C27">
        <w:t>aj, nezavisan od isklju</w:t>
      </w:r>
      <w:r w:rsidR="00C36033" w:rsidRPr="00061C27">
        <w:t>č</w:t>
      </w:r>
      <w:r w:rsidRPr="00061C27">
        <w:t>ive volje</w:t>
      </w:r>
      <w:r w:rsidR="00F96555" w:rsidRPr="00061C27">
        <w:t xml:space="preserve"> suugovaratelja</w:t>
      </w:r>
      <w:r w:rsidRPr="00061C27">
        <w:t xml:space="preserve">, definiran </w:t>
      </w:r>
      <w:r w:rsidR="00A16AE0" w:rsidRPr="00061C27">
        <w:t>ovim</w:t>
      </w:r>
      <w:r w:rsidRPr="00061C27">
        <w:t xml:space="preserve"> Op</w:t>
      </w:r>
      <w:r w:rsidR="00C36033" w:rsidRPr="00061C27">
        <w:t>ć</w:t>
      </w:r>
      <w:r w:rsidRPr="00061C27">
        <w:t>i</w:t>
      </w:r>
      <w:r w:rsidR="00A16AE0" w:rsidRPr="00061C27">
        <w:t>m</w:t>
      </w:r>
      <w:r w:rsidRPr="00061C27">
        <w:t xml:space="preserve"> uvjet</w:t>
      </w:r>
      <w:r w:rsidR="00A16AE0" w:rsidRPr="00061C27">
        <w:t>ima</w:t>
      </w:r>
      <w:r w:rsidRPr="00061C27">
        <w:t>;</w:t>
      </w:r>
    </w:p>
    <w:p w:rsidR="00154E7B" w:rsidRPr="00061C27" w:rsidRDefault="00154E7B" w:rsidP="004C3AE6">
      <w:pPr>
        <w:pStyle w:val="Bezrazmaka"/>
      </w:pPr>
      <w:r w:rsidRPr="00061C27">
        <w:rPr>
          <w:b/>
        </w:rPr>
        <w:t>Osigurani slučaj:</w:t>
      </w:r>
      <w:r w:rsidRPr="00061C27">
        <w:t xml:space="preserve"> </w:t>
      </w:r>
      <w:r w:rsidR="002553AA" w:rsidRPr="00061C27">
        <w:t xml:space="preserve">štetni </w:t>
      </w:r>
      <w:r w:rsidRPr="00061C27">
        <w:t>događaj prouzročen Osiguranim rizikom;</w:t>
      </w:r>
    </w:p>
    <w:p w:rsidR="00200D34" w:rsidRPr="00061C27" w:rsidRDefault="00200D34" w:rsidP="004C3AE6">
      <w:pPr>
        <w:pStyle w:val="Bezrazmaka"/>
      </w:pPr>
      <w:r w:rsidRPr="00061C27">
        <w:rPr>
          <w:b/>
          <w:bCs/>
        </w:rPr>
        <w:t>Polica osiguranja</w:t>
      </w:r>
      <w:r w:rsidRPr="00061C27">
        <w:t>: pisana isprava o zaklju</w:t>
      </w:r>
      <w:r w:rsidR="00C36033" w:rsidRPr="00061C27">
        <w:t>č</w:t>
      </w:r>
      <w:r w:rsidRPr="00061C27">
        <w:t>enom Ugovoru o osiguranju, izdana od strane Osiguratelja;</w:t>
      </w:r>
    </w:p>
    <w:p w:rsidR="00200D34" w:rsidRPr="00061C27" w:rsidRDefault="00200D34" w:rsidP="004C3AE6">
      <w:pPr>
        <w:pStyle w:val="Bezrazmaka"/>
      </w:pPr>
      <w:r w:rsidRPr="00061C27">
        <w:rPr>
          <w:b/>
          <w:bCs/>
        </w:rPr>
        <w:t>Premija osiguranja</w:t>
      </w:r>
      <w:r w:rsidRPr="00061C27">
        <w:t>: nov</w:t>
      </w:r>
      <w:r w:rsidR="00C36033" w:rsidRPr="00061C27">
        <w:t>č</w:t>
      </w:r>
      <w:r w:rsidRPr="00061C27">
        <w:t>ani iznos koji napla</w:t>
      </w:r>
      <w:r w:rsidR="00C36033" w:rsidRPr="00061C27">
        <w:t>ć</w:t>
      </w:r>
      <w:r w:rsidRPr="00061C27">
        <w:t>uje Osiguratelj temeljem zaklju</w:t>
      </w:r>
      <w:r w:rsidR="00C36033" w:rsidRPr="00061C27">
        <w:t>č</w:t>
      </w:r>
      <w:r w:rsidRPr="00061C27">
        <w:t>enog Ugovora o osiguranju za</w:t>
      </w:r>
      <w:r w:rsidR="00731893" w:rsidRPr="00061C27">
        <w:t xml:space="preserve"> </w:t>
      </w:r>
      <w:r w:rsidRPr="00061C27">
        <w:t>preuzeti rizik;</w:t>
      </w:r>
    </w:p>
    <w:p w:rsidR="00200D34" w:rsidRPr="00061C27" w:rsidRDefault="00200D34" w:rsidP="004C3AE6">
      <w:pPr>
        <w:pStyle w:val="Bezrazmaka"/>
      </w:pPr>
      <w:r w:rsidRPr="00061C27">
        <w:rPr>
          <w:b/>
          <w:bCs/>
        </w:rPr>
        <w:t>Premijska stopa</w:t>
      </w:r>
      <w:r w:rsidRPr="00061C27">
        <w:t xml:space="preserve">: postotak koji odražava cijenu </w:t>
      </w:r>
      <w:r w:rsidR="000B72ED" w:rsidRPr="00061C27">
        <w:t xml:space="preserve">osiguranja </w:t>
      </w:r>
      <w:r w:rsidRPr="00061C27">
        <w:t>za preuzeti rizik naveden u Polici osiguranja</w:t>
      </w:r>
      <w:r w:rsidR="00211641" w:rsidRPr="00061C27">
        <w:t>;</w:t>
      </w:r>
    </w:p>
    <w:p w:rsidR="00200D34" w:rsidRPr="00061C27" w:rsidRDefault="00200D34" w:rsidP="004C3AE6">
      <w:pPr>
        <w:pStyle w:val="Bezrazmaka"/>
      </w:pPr>
      <w:r w:rsidRPr="00061C27">
        <w:rPr>
          <w:b/>
          <w:bCs/>
        </w:rPr>
        <w:t xml:space="preserve">Razdoblje </w:t>
      </w:r>
      <w:r w:rsidR="00C36033" w:rsidRPr="00061C27">
        <w:rPr>
          <w:b/>
        </w:rPr>
        <w:t>č</w:t>
      </w:r>
      <w:r w:rsidRPr="00061C27">
        <w:rPr>
          <w:b/>
          <w:bCs/>
        </w:rPr>
        <w:t>ekanja</w:t>
      </w:r>
      <w:r w:rsidRPr="00061C27">
        <w:t>: vremensko razdoblje</w:t>
      </w:r>
      <w:r w:rsidR="002B32D8" w:rsidRPr="00061C27">
        <w:t xml:space="preserve"> </w:t>
      </w:r>
      <w:r w:rsidR="002553AA" w:rsidRPr="00061C27">
        <w:t>koje traje</w:t>
      </w:r>
      <w:r w:rsidRPr="00061C27">
        <w:t xml:space="preserve"> u</w:t>
      </w:r>
      <w:r w:rsidR="00B9719E" w:rsidRPr="00061C27">
        <w:t xml:space="preserve"> </w:t>
      </w:r>
      <w:r w:rsidRPr="00061C27">
        <w:t xml:space="preserve">pravilu </w:t>
      </w:r>
      <w:r w:rsidR="005E064D">
        <w:t>3</w:t>
      </w:r>
      <w:r w:rsidRPr="00061C27">
        <w:t xml:space="preserve"> mjesec</w:t>
      </w:r>
      <w:r w:rsidR="005E064D">
        <w:t>a</w:t>
      </w:r>
      <w:r w:rsidRPr="00061C27">
        <w:t xml:space="preserve"> od podnošenja pisane obavijesti o zakašnjenju pla</w:t>
      </w:r>
      <w:r w:rsidR="00C36033" w:rsidRPr="00061C27">
        <w:t>ć</w:t>
      </w:r>
      <w:r w:rsidRPr="00061C27">
        <w:t>anja;</w:t>
      </w:r>
    </w:p>
    <w:p w:rsidR="00200D34" w:rsidRPr="00061C27" w:rsidRDefault="00200D34" w:rsidP="004C3AE6">
      <w:pPr>
        <w:pStyle w:val="Bezrazmaka"/>
      </w:pPr>
      <w:r w:rsidRPr="00061C27">
        <w:rPr>
          <w:b/>
          <w:bCs/>
        </w:rPr>
        <w:t>Samopridržaj</w:t>
      </w:r>
      <w:r w:rsidRPr="00061C27">
        <w:t xml:space="preserve">: udio Osiguranika u </w:t>
      </w:r>
      <w:r w:rsidR="002B32D8" w:rsidRPr="00061C27">
        <w:t xml:space="preserve">Osiguranom slučaju </w:t>
      </w:r>
      <w:r w:rsidRPr="00061C27">
        <w:t>odre</w:t>
      </w:r>
      <w:r w:rsidR="00C36033" w:rsidRPr="00061C27">
        <w:t>đ</w:t>
      </w:r>
      <w:r w:rsidRPr="00061C27">
        <w:t>en postotko</w:t>
      </w:r>
      <w:r w:rsidR="00D04735" w:rsidRPr="00061C27">
        <w:t>m navedenim u Polici osiguranja;</w:t>
      </w:r>
    </w:p>
    <w:p w:rsidR="00200D34" w:rsidRPr="00061C27" w:rsidRDefault="00200D34" w:rsidP="004C3AE6">
      <w:pPr>
        <w:pStyle w:val="Bezrazmaka"/>
      </w:pPr>
      <w:r w:rsidRPr="00061C27">
        <w:rPr>
          <w:b/>
          <w:bCs/>
        </w:rPr>
        <w:t>Šteta</w:t>
      </w:r>
      <w:r w:rsidRPr="00061C27">
        <w:t>: gubitak iskazan u nov</w:t>
      </w:r>
      <w:r w:rsidR="00C36033" w:rsidRPr="00061C27">
        <w:t>č</w:t>
      </w:r>
      <w:r w:rsidRPr="00061C27">
        <w:t xml:space="preserve">anoj protuvrijednosti koji je nastao za </w:t>
      </w:r>
      <w:r w:rsidR="00211641" w:rsidRPr="00061C27">
        <w:t>Osiguranika nastupom Osiguranog slučaja</w:t>
      </w:r>
      <w:r w:rsidR="000B72ED" w:rsidRPr="00061C27">
        <w:t>;</w:t>
      </w:r>
    </w:p>
    <w:p w:rsidR="00200D34" w:rsidRPr="00061C27" w:rsidRDefault="00200D34" w:rsidP="004C3AE6">
      <w:pPr>
        <w:pStyle w:val="Bezrazmaka"/>
      </w:pPr>
      <w:r w:rsidRPr="00061C27">
        <w:rPr>
          <w:b/>
          <w:bCs/>
        </w:rPr>
        <w:t>Tipski ugovor</w:t>
      </w:r>
      <w:r w:rsidRPr="00061C27">
        <w:t>: ugovor izme</w:t>
      </w:r>
      <w:r w:rsidR="00C36033" w:rsidRPr="00061C27">
        <w:t>đ</w:t>
      </w:r>
      <w:r w:rsidRPr="00061C27">
        <w:t xml:space="preserve">u Osiguranika i Osiguratelja </w:t>
      </w:r>
      <w:r w:rsidR="00D04735" w:rsidRPr="00061C27">
        <w:t>koji se zaključuje prije isplate</w:t>
      </w:r>
      <w:r w:rsidR="002743D1" w:rsidRPr="00061C27">
        <w:t xml:space="preserve"> O</w:t>
      </w:r>
      <w:r w:rsidR="00D04735" w:rsidRPr="00061C27">
        <w:t xml:space="preserve">dštete te </w:t>
      </w:r>
      <w:r w:rsidRPr="00061C27">
        <w:t>kojim se reguliraju me</w:t>
      </w:r>
      <w:r w:rsidR="00C36033" w:rsidRPr="00061C27">
        <w:t>đ</w:t>
      </w:r>
      <w:r w:rsidR="005A46D4" w:rsidRPr="00061C27">
        <w:t xml:space="preserve">usobna prava i obveze </w:t>
      </w:r>
      <w:r w:rsidRPr="00061C27">
        <w:t>vezan</w:t>
      </w:r>
      <w:r w:rsidR="005A46D4" w:rsidRPr="00061C27">
        <w:t>e</w:t>
      </w:r>
      <w:r w:rsidRPr="00061C27">
        <w:t xml:space="preserve"> uz</w:t>
      </w:r>
      <w:r w:rsidR="00B9719E" w:rsidRPr="00061C27">
        <w:t xml:space="preserve"> </w:t>
      </w:r>
      <w:r w:rsidRPr="00061C27">
        <w:t>regresnu naplatu duga;</w:t>
      </w:r>
    </w:p>
    <w:p w:rsidR="00200D34" w:rsidRPr="00061C27" w:rsidRDefault="00200D34" w:rsidP="004C3AE6">
      <w:pPr>
        <w:pStyle w:val="Bezrazmaka"/>
      </w:pPr>
      <w:r w:rsidRPr="00061C27">
        <w:rPr>
          <w:b/>
          <w:bCs/>
        </w:rPr>
        <w:t>Ugovor o osiguranju</w:t>
      </w:r>
      <w:r w:rsidRPr="00061C27">
        <w:t>: ugovor zaklju</w:t>
      </w:r>
      <w:r w:rsidR="00C36033" w:rsidRPr="00061C27">
        <w:t>č</w:t>
      </w:r>
      <w:r w:rsidRPr="00061C27">
        <w:t>en izme</w:t>
      </w:r>
      <w:r w:rsidR="00C36033" w:rsidRPr="00061C27">
        <w:t>đ</w:t>
      </w:r>
      <w:r w:rsidRPr="00061C27">
        <w:t>u Osiguratelja i Osiguranika, kojime se osiguravaju</w:t>
      </w:r>
      <w:r w:rsidR="00B9719E" w:rsidRPr="00061C27">
        <w:t xml:space="preserve"> </w:t>
      </w:r>
      <w:r w:rsidRPr="00061C27">
        <w:t>Osiguranikova nov</w:t>
      </w:r>
      <w:r w:rsidR="00C36033" w:rsidRPr="00061C27">
        <w:t>č</w:t>
      </w:r>
      <w:r w:rsidRPr="00061C27">
        <w:t xml:space="preserve">ana potraživanja prema Inozemnom kupcu </w:t>
      </w:r>
      <w:r w:rsidR="005A46D4" w:rsidRPr="00061C27">
        <w:t xml:space="preserve">nastala temeljem </w:t>
      </w:r>
      <w:r w:rsidRPr="00061C27">
        <w:t xml:space="preserve">Izvoznih ugovora, a </w:t>
      </w:r>
      <w:r w:rsidR="00153A5F" w:rsidRPr="00061C27">
        <w:t xml:space="preserve">koji se </w:t>
      </w:r>
      <w:r w:rsidRPr="00061C27">
        <w:t>sastoji</w:t>
      </w:r>
      <w:r w:rsidR="00B9719E" w:rsidRPr="00061C27">
        <w:t xml:space="preserve"> </w:t>
      </w:r>
      <w:r w:rsidRPr="00061C27">
        <w:t>od Police osiguranja s prilozima i ovih Op</w:t>
      </w:r>
      <w:r w:rsidR="00C36033" w:rsidRPr="00061C27">
        <w:t>ć</w:t>
      </w:r>
      <w:r w:rsidR="00153A5F" w:rsidRPr="00061C27">
        <w:t>ih uvjeta;</w:t>
      </w:r>
    </w:p>
    <w:p w:rsidR="00200D34" w:rsidRPr="00061C27" w:rsidRDefault="00200D34" w:rsidP="004C3AE6">
      <w:pPr>
        <w:pStyle w:val="Bezrazmaka"/>
      </w:pPr>
      <w:r w:rsidRPr="00061C27">
        <w:rPr>
          <w:b/>
          <w:bCs/>
        </w:rPr>
        <w:t>Uobi</w:t>
      </w:r>
      <w:r w:rsidR="00C36033" w:rsidRPr="00061C27">
        <w:t>č</w:t>
      </w:r>
      <w:r w:rsidRPr="00061C27">
        <w:rPr>
          <w:b/>
          <w:bCs/>
        </w:rPr>
        <w:t>ajeni rok pla</w:t>
      </w:r>
      <w:r w:rsidR="00C36033" w:rsidRPr="00061C27">
        <w:t>ć</w:t>
      </w:r>
      <w:r w:rsidRPr="00061C27">
        <w:rPr>
          <w:b/>
          <w:bCs/>
        </w:rPr>
        <w:t>anja</w:t>
      </w:r>
      <w:r w:rsidRPr="00061C27">
        <w:t>: rok dospije</w:t>
      </w:r>
      <w:r w:rsidR="00C36033" w:rsidRPr="00061C27">
        <w:t>ć</w:t>
      </w:r>
      <w:r w:rsidRPr="00061C27">
        <w:t xml:space="preserve">a </w:t>
      </w:r>
      <w:r w:rsidR="00D04735" w:rsidRPr="00061C27">
        <w:t xml:space="preserve">plaćanja </w:t>
      </w:r>
      <w:r w:rsidRPr="00061C27">
        <w:t>naveden u Izvoznom ugovoru</w:t>
      </w:r>
      <w:r w:rsidR="00D04735" w:rsidRPr="00061C27">
        <w:t xml:space="preserve"> i</w:t>
      </w:r>
      <w:r w:rsidRPr="00061C27">
        <w:t xml:space="preserve"> produžen za dogovorenu (</w:t>
      </w:r>
      <w:r w:rsidR="00E566C8" w:rsidRPr="00061C27">
        <w:t>prešutnu</w:t>
      </w:r>
      <w:r w:rsidRPr="00061C27">
        <w:t>,</w:t>
      </w:r>
      <w:r w:rsidR="00B9719E" w:rsidRPr="00061C27">
        <w:t xml:space="preserve"> </w:t>
      </w:r>
      <w:r w:rsidR="00E566C8" w:rsidRPr="00061C27">
        <w:t>usmenu</w:t>
      </w:r>
      <w:r w:rsidRPr="00061C27">
        <w:t xml:space="preserve"> ili </w:t>
      </w:r>
      <w:r w:rsidR="00E566C8" w:rsidRPr="00061C27">
        <w:t>pisanu</w:t>
      </w:r>
      <w:r w:rsidRPr="00061C27">
        <w:t>) odgodu pla</w:t>
      </w:r>
      <w:r w:rsidR="00C36033" w:rsidRPr="00061C27">
        <w:t>ć</w:t>
      </w:r>
      <w:r w:rsidRPr="00061C27">
        <w:t>anja s kojom je Osiguratelj upoznat;</w:t>
      </w:r>
    </w:p>
    <w:p w:rsidR="009633C2" w:rsidRPr="00061C27" w:rsidRDefault="00200D34" w:rsidP="00D33339">
      <w:pPr>
        <w:rPr>
          <w:b/>
          <w:bCs/>
        </w:rPr>
      </w:pPr>
      <w:r w:rsidRPr="00061C27">
        <w:rPr>
          <w:b/>
          <w:bCs/>
        </w:rPr>
        <w:lastRenderedPageBreak/>
        <w:t>Zamjensko unov</w:t>
      </w:r>
      <w:r w:rsidR="00C36033" w:rsidRPr="00061C27">
        <w:t>č</w:t>
      </w:r>
      <w:r w:rsidR="00E566C8" w:rsidRPr="00061C27">
        <w:rPr>
          <w:b/>
          <w:bCs/>
        </w:rPr>
        <w:t>e</w:t>
      </w:r>
      <w:r w:rsidRPr="00061C27">
        <w:rPr>
          <w:b/>
          <w:bCs/>
        </w:rPr>
        <w:t>nje</w:t>
      </w:r>
      <w:r w:rsidRPr="00061C27">
        <w:t>: unov</w:t>
      </w:r>
      <w:r w:rsidR="00C36033" w:rsidRPr="00061C27">
        <w:t>č</w:t>
      </w:r>
      <w:r w:rsidR="00E566C8" w:rsidRPr="00061C27">
        <w:t>e</w:t>
      </w:r>
      <w:r w:rsidRPr="00061C27">
        <w:t>nje dobara koja su predmet osiguranja i to na najpogodniji na</w:t>
      </w:r>
      <w:r w:rsidR="00C36033" w:rsidRPr="00061C27">
        <w:t>č</w:t>
      </w:r>
      <w:r w:rsidR="00E566C8" w:rsidRPr="00061C27">
        <w:t>in.</w:t>
      </w:r>
    </w:p>
    <w:p w:rsidR="00200D34" w:rsidRPr="00061C27" w:rsidRDefault="00A77C8B" w:rsidP="002B2BE2">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lanak</w:t>
      </w:r>
      <w:r w:rsidR="00460D78" w:rsidRPr="00061C27">
        <w:rPr>
          <w:rFonts w:asciiTheme="minorHAnsi" w:hAnsiTheme="minorHAnsi"/>
        </w:rPr>
        <w:t xml:space="preserve"> </w:t>
      </w:r>
      <w:r w:rsidR="00EA7878" w:rsidRPr="00061C27">
        <w:rPr>
          <w:rFonts w:asciiTheme="minorHAnsi" w:hAnsiTheme="minorHAnsi"/>
        </w:rPr>
        <w:t>2</w:t>
      </w:r>
      <w:r w:rsidR="00200D34" w:rsidRPr="00061C27">
        <w:rPr>
          <w:rFonts w:asciiTheme="minorHAnsi" w:hAnsiTheme="minorHAnsi"/>
        </w:rPr>
        <w:t>.</w:t>
      </w:r>
    </w:p>
    <w:p w:rsidR="001D3731" w:rsidRPr="00061C27" w:rsidRDefault="00200D34" w:rsidP="002B2BE2">
      <w:pPr>
        <w:pStyle w:val="Heading1-ostalo"/>
        <w:rPr>
          <w:rFonts w:asciiTheme="minorHAnsi" w:hAnsiTheme="minorHAnsi"/>
          <w:bCs/>
          <w:color w:val="000000"/>
          <w:sz w:val="24"/>
          <w:szCs w:val="24"/>
          <w:u w:val="single"/>
        </w:rPr>
      </w:pPr>
      <w:r w:rsidRPr="00061C27">
        <w:rPr>
          <w:rFonts w:asciiTheme="minorHAnsi" w:hAnsiTheme="minorHAnsi"/>
        </w:rPr>
        <w:t>Op</w:t>
      </w:r>
      <w:r w:rsidR="00C36033" w:rsidRPr="00061C27">
        <w:rPr>
          <w:rFonts w:asciiTheme="minorHAnsi" w:hAnsiTheme="minorHAnsi"/>
        </w:rPr>
        <w:t>ć</w:t>
      </w:r>
      <w:r w:rsidRPr="00061C27">
        <w:rPr>
          <w:rFonts w:asciiTheme="minorHAnsi" w:hAnsiTheme="minorHAnsi"/>
        </w:rPr>
        <w:t>e odredbe</w:t>
      </w:r>
    </w:p>
    <w:p w:rsidR="001D3731" w:rsidRPr="00061C27" w:rsidRDefault="00EA7878" w:rsidP="0013757F">
      <w:pPr>
        <w:pStyle w:val="Brojevi"/>
        <w:numPr>
          <w:ilvl w:val="0"/>
          <w:numId w:val="0"/>
        </w:numPr>
        <w:ind w:left="567" w:hanging="567"/>
      </w:pPr>
      <w:r w:rsidRPr="00061C27">
        <w:t>2.1.</w:t>
      </w:r>
      <w:r w:rsidRPr="00061C27">
        <w:tab/>
      </w:r>
      <w:r w:rsidR="001D3731" w:rsidRPr="00061C27">
        <w:t>Ugovor o osiguranju zaključuje se u pisanom obliku potpisivanjem Police osiguranja od strane za to ovlašte</w:t>
      </w:r>
      <w:r w:rsidR="00E566C8" w:rsidRPr="00061C27">
        <w:t xml:space="preserve">nih </w:t>
      </w:r>
      <w:r w:rsidR="00ED015A" w:rsidRPr="00061C27">
        <w:t>osoba</w:t>
      </w:r>
      <w:r w:rsidR="00E566C8" w:rsidRPr="00061C27">
        <w:t>.</w:t>
      </w:r>
      <w:r w:rsidR="001D3731" w:rsidRPr="00061C27">
        <w:t xml:space="preserve"> </w:t>
      </w:r>
    </w:p>
    <w:p w:rsidR="009633C2" w:rsidRPr="00061C27" w:rsidRDefault="00EA7878" w:rsidP="0013757F">
      <w:pPr>
        <w:pStyle w:val="Brojevi"/>
        <w:numPr>
          <w:ilvl w:val="0"/>
          <w:numId w:val="0"/>
        </w:numPr>
        <w:ind w:left="567" w:hanging="567"/>
      </w:pPr>
      <w:r w:rsidRPr="00061C27">
        <w:t>2.2.</w:t>
      </w:r>
      <w:r w:rsidRPr="00061C27">
        <w:tab/>
      </w:r>
      <w:r w:rsidR="00E566C8" w:rsidRPr="00061C27">
        <w:t>Opći uvjeti sastavni su dio Ugovora o osiguranju kojima se</w:t>
      </w:r>
      <w:r w:rsidR="001D3731" w:rsidRPr="00061C27">
        <w:t xml:space="preserve"> uređ</w:t>
      </w:r>
      <w:r w:rsidR="00200D34" w:rsidRPr="00061C27">
        <w:t xml:space="preserve">uju </w:t>
      </w:r>
      <w:r w:rsidR="009B5969" w:rsidRPr="00061C27">
        <w:t xml:space="preserve">prava i obveze </w:t>
      </w:r>
      <w:r w:rsidR="00200D34" w:rsidRPr="00061C27">
        <w:t>izme</w:t>
      </w:r>
      <w:r w:rsidR="00C36033" w:rsidRPr="00061C27">
        <w:t>đ</w:t>
      </w:r>
      <w:r w:rsidR="00200D34" w:rsidRPr="00061C27">
        <w:t>u ugovornih strana nastali temeljem</w:t>
      </w:r>
      <w:r w:rsidR="00B9719E" w:rsidRPr="00061C27">
        <w:t xml:space="preserve"> </w:t>
      </w:r>
      <w:r w:rsidR="00200D34" w:rsidRPr="00061C27">
        <w:t>zaklju</w:t>
      </w:r>
      <w:r w:rsidR="00C36033" w:rsidRPr="00061C27">
        <w:t>č</w:t>
      </w:r>
      <w:r w:rsidR="00200D34" w:rsidRPr="00061C27">
        <w:t>enog Ugovora o osiguranju.</w:t>
      </w:r>
    </w:p>
    <w:p w:rsidR="009633C2" w:rsidRPr="00061C27" w:rsidRDefault="00EA7878" w:rsidP="0013757F">
      <w:pPr>
        <w:pStyle w:val="Brojevi"/>
        <w:numPr>
          <w:ilvl w:val="0"/>
          <w:numId w:val="0"/>
        </w:numPr>
        <w:ind w:left="567" w:hanging="567"/>
      </w:pPr>
      <w:r w:rsidRPr="00061C27">
        <w:t>2.3.</w:t>
      </w:r>
      <w:r w:rsidRPr="00061C27">
        <w:tab/>
      </w:r>
      <w:r w:rsidR="00200D34" w:rsidRPr="00061C27">
        <w:t>Polica osiguranja je pisana isprava o zaklju</w:t>
      </w:r>
      <w:r w:rsidR="0078695D" w:rsidRPr="00061C27">
        <w:t>č</w:t>
      </w:r>
      <w:r w:rsidR="00200D34" w:rsidRPr="00061C27">
        <w:t xml:space="preserve">enom Ugovoru o </w:t>
      </w:r>
      <w:r w:rsidR="0064432C" w:rsidRPr="00061C27">
        <w:t>osiguranju, koja sadrži tvrtku</w:t>
      </w:r>
      <w:r w:rsidR="007101BC" w:rsidRPr="00061C27">
        <w:t xml:space="preserve"> i</w:t>
      </w:r>
      <w:r w:rsidR="00200D34" w:rsidRPr="00061C27">
        <w:t xml:space="preserve"> sjedište</w:t>
      </w:r>
      <w:r w:rsidR="0064432C" w:rsidRPr="00061C27">
        <w:t xml:space="preserve"> </w:t>
      </w:r>
      <w:r w:rsidR="00200D34" w:rsidRPr="00061C27">
        <w:t>Osiguratelja, tvrtku i sjediš</w:t>
      </w:r>
      <w:r w:rsidR="007101BC" w:rsidRPr="00061C27">
        <w:t>te, odnosno ime i</w:t>
      </w:r>
      <w:r w:rsidR="00200D34" w:rsidRPr="00061C27">
        <w:t xml:space="preserve"> prebivalište</w:t>
      </w:r>
      <w:r w:rsidR="007101BC" w:rsidRPr="00061C27">
        <w:t xml:space="preserve"> Osiguranika i</w:t>
      </w:r>
      <w:r w:rsidR="00200D34" w:rsidRPr="00061C27">
        <w:t xml:space="preserve"> Inozemnog kupca, predmet</w:t>
      </w:r>
      <w:r w:rsidR="00B9719E" w:rsidRPr="00061C27">
        <w:t xml:space="preserve"> </w:t>
      </w:r>
      <w:r w:rsidR="00200D34" w:rsidRPr="00061C27">
        <w:t xml:space="preserve">osiguranja, </w:t>
      </w:r>
      <w:r w:rsidR="00ED015A" w:rsidRPr="00061C27">
        <w:t xml:space="preserve">Osiguranu </w:t>
      </w:r>
      <w:r w:rsidR="00200D34" w:rsidRPr="00061C27">
        <w:t xml:space="preserve">svotu, trajanje osiguranja, </w:t>
      </w:r>
      <w:r w:rsidR="00171549" w:rsidRPr="00061C27">
        <w:t xml:space="preserve">Premijsku </w:t>
      </w:r>
      <w:r w:rsidR="00200D34" w:rsidRPr="00061C27">
        <w:t>stopu,</w:t>
      </w:r>
      <w:r w:rsidR="008A5A50" w:rsidRPr="00061C27">
        <w:t xml:space="preserve"> način obračuna </w:t>
      </w:r>
      <w:r w:rsidR="00171549" w:rsidRPr="00061C27">
        <w:t xml:space="preserve">Premije </w:t>
      </w:r>
      <w:r w:rsidR="008A5A50" w:rsidRPr="00061C27">
        <w:t>osiguranja,</w:t>
      </w:r>
      <w:r w:rsidR="00200D34" w:rsidRPr="00061C27">
        <w:t xml:space="preserve"> </w:t>
      </w:r>
      <w:r w:rsidR="00171549" w:rsidRPr="00061C27">
        <w:t>Samopridržaj</w:t>
      </w:r>
      <w:r w:rsidR="00200D34" w:rsidRPr="00061C27">
        <w:t>, posebne odredbe, popis</w:t>
      </w:r>
      <w:r w:rsidR="00B9719E" w:rsidRPr="00061C27">
        <w:t xml:space="preserve"> </w:t>
      </w:r>
      <w:r w:rsidR="008A5A50" w:rsidRPr="00061C27">
        <w:t>pripadajućih priloga</w:t>
      </w:r>
      <w:r w:rsidR="00200D34" w:rsidRPr="00061C27">
        <w:t xml:space="preserve"> Polici osiguranja</w:t>
      </w:r>
      <w:r w:rsidR="007101BC" w:rsidRPr="00061C27">
        <w:t xml:space="preserve"> i</w:t>
      </w:r>
      <w:r w:rsidR="00200D34" w:rsidRPr="00061C27">
        <w:t xml:space="preserve"> datum izdavanja Police osiguranja</w:t>
      </w:r>
      <w:r w:rsidR="0064432C" w:rsidRPr="00061C27">
        <w:t>.</w:t>
      </w:r>
    </w:p>
    <w:p w:rsidR="009633C2" w:rsidRPr="00061C27" w:rsidRDefault="00EA7878" w:rsidP="0013757F">
      <w:pPr>
        <w:pStyle w:val="Brojevi"/>
        <w:numPr>
          <w:ilvl w:val="0"/>
          <w:numId w:val="0"/>
        </w:numPr>
        <w:ind w:left="567" w:hanging="567"/>
      </w:pPr>
      <w:r w:rsidRPr="00061C27">
        <w:t>2.4.</w:t>
      </w:r>
      <w:r w:rsidRPr="00061C27">
        <w:tab/>
      </w:r>
      <w:r w:rsidR="00200D34" w:rsidRPr="00061C27">
        <w:t>U slu</w:t>
      </w:r>
      <w:r w:rsidR="0078695D" w:rsidRPr="00061C27">
        <w:t>č</w:t>
      </w:r>
      <w:r w:rsidR="00200D34" w:rsidRPr="00061C27">
        <w:t>aju neslaganja odredaba Op</w:t>
      </w:r>
      <w:r w:rsidR="0078695D" w:rsidRPr="00061C27">
        <w:t>ć</w:t>
      </w:r>
      <w:r w:rsidR="00200D34" w:rsidRPr="00061C27">
        <w:t xml:space="preserve">ih uvjeta s odredbama Police osiguranja, primijenit </w:t>
      </w:r>
      <w:r w:rsidR="00976747" w:rsidRPr="00061C27">
        <w:t>ć</w:t>
      </w:r>
      <w:r w:rsidR="00200D34" w:rsidRPr="00061C27">
        <w:t>e se odredbe</w:t>
      </w:r>
      <w:r w:rsidR="00B9719E" w:rsidRPr="00061C27">
        <w:t xml:space="preserve"> </w:t>
      </w:r>
      <w:r w:rsidR="00200D34" w:rsidRPr="00061C27">
        <w:t>Police osiguranja.</w:t>
      </w:r>
    </w:p>
    <w:p w:rsidR="00755130" w:rsidRPr="00061C27" w:rsidRDefault="00EA7878" w:rsidP="0013757F">
      <w:pPr>
        <w:pStyle w:val="Brojevi"/>
        <w:numPr>
          <w:ilvl w:val="0"/>
          <w:numId w:val="0"/>
        </w:numPr>
        <w:ind w:left="567" w:hanging="567"/>
      </w:pPr>
      <w:r w:rsidRPr="00061C27">
        <w:t>2.5.</w:t>
      </w:r>
      <w:r w:rsidRPr="00061C27">
        <w:tab/>
      </w:r>
      <w:r w:rsidR="00200D34" w:rsidRPr="00061C27">
        <w:t>Zahtjevi za osiguranje zaprimaju se u pisanom obliku</w:t>
      </w:r>
      <w:r w:rsidR="00976747" w:rsidRPr="00061C27">
        <w:t>. Pisanim oblikom smatra se zahtjev dostavljen putem poštanskog ureda, dostavne službe, putem t</w:t>
      </w:r>
      <w:r w:rsidR="007101BC" w:rsidRPr="00061C27">
        <w:t>elefaksa ili elektroničke pošte potpisan od strane ovlaštenih osoba.</w:t>
      </w:r>
    </w:p>
    <w:p w:rsidR="007101BC" w:rsidRPr="00061C27" w:rsidRDefault="007101BC" w:rsidP="002B2BE2">
      <w:pPr>
        <w:pStyle w:val="Heading1-ostalo"/>
        <w:rPr>
          <w:rFonts w:asciiTheme="minorHAnsi" w:hAnsiTheme="minorHAnsi"/>
        </w:rPr>
      </w:pPr>
      <w:r w:rsidRPr="00061C27">
        <w:rPr>
          <w:rFonts w:asciiTheme="minorHAnsi" w:hAnsiTheme="minorHAnsi"/>
        </w:rPr>
        <w:t xml:space="preserve">Članak </w:t>
      </w:r>
      <w:r w:rsidR="00EA7878" w:rsidRPr="00061C27">
        <w:rPr>
          <w:rFonts w:asciiTheme="minorHAnsi" w:hAnsiTheme="minorHAnsi"/>
        </w:rPr>
        <w:t>3</w:t>
      </w:r>
      <w:r w:rsidRPr="00061C27">
        <w:rPr>
          <w:rFonts w:asciiTheme="minorHAnsi" w:hAnsiTheme="minorHAnsi"/>
        </w:rPr>
        <w:t>.</w:t>
      </w:r>
    </w:p>
    <w:p w:rsidR="007101BC" w:rsidRPr="00061C27" w:rsidRDefault="007101BC" w:rsidP="002B2BE2">
      <w:pPr>
        <w:pStyle w:val="Heading1-ostalo"/>
        <w:rPr>
          <w:rFonts w:asciiTheme="minorHAnsi" w:hAnsiTheme="minorHAnsi"/>
        </w:rPr>
      </w:pPr>
      <w:r w:rsidRPr="00061C27">
        <w:rPr>
          <w:rFonts w:asciiTheme="minorHAnsi" w:hAnsiTheme="minorHAnsi"/>
        </w:rPr>
        <w:t>Predmet osiguranja</w:t>
      </w:r>
    </w:p>
    <w:p w:rsidR="00A610BA" w:rsidRPr="00061C27" w:rsidRDefault="00EA7878" w:rsidP="0013757F">
      <w:pPr>
        <w:pStyle w:val="Brojevi"/>
        <w:numPr>
          <w:ilvl w:val="0"/>
          <w:numId w:val="0"/>
        </w:numPr>
        <w:ind w:left="567" w:hanging="567"/>
      </w:pPr>
      <w:r w:rsidRPr="00061C27">
        <w:t>3.1.</w:t>
      </w:r>
      <w:r w:rsidRPr="00061C27">
        <w:tab/>
      </w:r>
      <w:r w:rsidR="007101BC" w:rsidRPr="00061C27">
        <w:t>Predmet osiguranja su prijavljena novčana potraživanja Osiguranika nastala temeljem isporuka roba i/ili usluga prema Inozemnom kupcu za kojeg je Osiguraniku odobreno osiguranje, a koje je Osiguranik izvršio za vrijeme trajanja osiguranja i unutar kojeg je Inozemnom kupcu ispostavio račun</w:t>
      </w:r>
      <w:r w:rsidR="00A610BA" w:rsidRPr="00061C27">
        <w:t xml:space="preserve"> uz ugovorenu odgodu plaćanja. Odgoda plaćanja </w:t>
      </w:r>
      <w:r w:rsidR="00A610BA" w:rsidRPr="00061C27">
        <w:t>u pravilu može biti ugovorena do 365 dana, iznimno do 2 godine za pojedine transakcije.</w:t>
      </w:r>
    </w:p>
    <w:p w:rsidR="007101BC" w:rsidRPr="00061C27" w:rsidRDefault="00EA7878" w:rsidP="0013757F">
      <w:pPr>
        <w:pStyle w:val="Brojevi"/>
        <w:numPr>
          <w:ilvl w:val="0"/>
          <w:numId w:val="0"/>
        </w:numPr>
        <w:spacing w:after="0"/>
        <w:ind w:left="567" w:hanging="567"/>
      </w:pPr>
      <w:r w:rsidRPr="00061C27">
        <w:t>3.2.</w:t>
      </w:r>
      <w:r w:rsidRPr="00061C27">
        <w:tab/>
      </w:r>
      <w:r w:rsidR="007101BC" w:rsidRPr="00061C27">
        <w:t>Predmet osiguranja ne može biti potraživanje nastalo temeljem:</w:t>
      </w:r>
    </w:p>
    <w:p w:rsidR="002B2BE2" w:rsidRPr="00061C27" w:rsidRDefault="007101BC" w:rsidP="00BA1CFD">
      <w:pPr>
        <w:pStyle w:val="ListParagraph"/>
      </w:pPr>
      <w:r w:rsidRPr="00061C27">
        <w:t>izvoza roba s dvojnom namjenom sukl</w:t>
      </w:r>
      <w:r w:rsidR="00F80364" w:rsidRPr="00061C27">
        <w:t xml:space="preserve">adno propisima o izvozu robe s </w:t>
      </w:r>
      <w:r w:rsidRPr="00061C27">
        <w:t>dvojnom namjenom, a koja nije dobila izvoznu dozvolu;</w:t>
      </w:r>
    </w:p>
    <w:p w:rsidR="007101BC" w:rsidRPr="00061C27" w:rsidRDefault="007101BC" w:rsidP="0013757F">
      <w:pPr>
        <w:pStyle w:val="ListParagraph"/>
        <w:ind w:left="851" w:hanging="284"/>
      </w:pPr>
      <w:r w:rsidRPr="00061C27">
        <w:t>izvoza nuklearnog materijala, posebne o</w:t>
      </w:r>
      <w:r w:rsidR="008B26C9" w:rsidRPr="00061C27">
        <w:t>preme i nenuklearnog materijala</w:t>
      </w:r>
      <w:r w:rsidR="008B26C9" w:rsidRPr="00061C27">
        <w:rPr>
          <w:rStyle w:val="FootnoteReference"/>
        </w:rPr>
        <w:footnoteReference w:customMarkFollows="1" w:id="1"/>
        <w:t>*</w:t>
      </w:r>
      <w:r w:rsidRPr="00061C27">
        <w:t xml:space="preserve"> za</w:t>
      </w:r>
      <w:r w:rsidR="00F80364" w:rsidRPr="00061C27">
        <w:t xml:space="preserve"> </w:t>
      </w:r>
      <w:r w:rsidRPr="00061C27">
        <w:t>koji nije dobivena suglasnost i dozvola za izvoz;</w:t>
      </w:r>
    </w:p>
    <w:p w:rsidR="007101BC" w:rsidRPr="00061C27" w:rsidRDefault="007101BC" w:rsidP="0013757F">
      <w:pPr>
        <w:pStyle w:val="ListParagraph"/>
        <w:ind w:left="851" w:hanging="284"/>
      </w:pPr>
      <w:r w:rsidRPr="00061C27">
        <w:t>ugovornih kamata, obračunatih kamata na kamatu, zateznih kamata i ugovornih kazni od strane Izvoznika ili Osiguranika Inozemnom kupcu;</w:t>
      </w:r>
    </w:p>
    <w:p w:rsidR="007101BC" w:rsidRPr="00061C27" w:rsidRDefault="007101BC" w:rsidP="0013757F">
      <w:pPr>
        <w:pStyle w:val="ListParagraph"/>
        <w:ind w:left="851" w:hanging="284"/>
      </w:pPr>
      <w:r w:rsidRPr="00061C27">
        <w:t>izdataka koje je sukladno Izvoznom ugovoru dužan snositi Osiguranik, bez obzira je li Inozemni kupac izvršio svoje obveze iz Izvoznog ugovora,</w:t>
      </w:r>
    </w:p>
    <w:p w:rsidR="007101BC" w:rsidRPr="00061C27" w:rsidRDefault="007101BC" w:rsidP="0013757F">
      <w:pPr>
        <w:pStyle w:val="ListParagraph"/>
        <w:ind w:left="851" w:hanging="284"/>
      </w:pPr>
      <w:r w:rsidRPr="00061C27">
        <w:t>izvoza roba i/ili usluga prema Inozemnom kupcu koji je s Osiguranikom povezan upravljački ili vlasnički s udjelom preko 20%;</w:t>
      </w:r>
    </w:p>
    <w:p w:rsidR="007101BC" w:rsidRPr="00061C27" w:rsidRDefault="007101BC" w:rsidP="0013757F">
      <w:pPr>
        <w:pStyle w:val="ListParagraph"/>
        <w:ind w:left="851" w:hanging="284"/>
      </w:pPr>
      <w:r w:rsidRPr="00061C27">
        <w:t xml:space="preserve">izvoza roba i/ili usluga koje su Inozemnom kupcu isporučene </w:t>
      </w:r>
      <w:r w:rsidR="00A610BA" w:rsidRPr="00061C27">
        <w:t>protivno</w:t>
      </w:r>
      <w:r w:rsidRPr="00061C27">
        <w:t xml:space="preserve"> </w:t>
      </w:r>
      <w:r w:rsidR="00A610BA" w:rsidRPr="00061C27">
        <w:t>zakonskim</w:t>
      </w:r>
      <w:r w:rsidRPr="00061C27">
        <w:t xml:space="preserve"> okvir</w:t>
      </w:r>
      <w:r w:rsidR="00A610BA" w:rsidRPr="00061C27">
        <w:t>ima</w:t>
      </w:r>
      <w:r w:rsidRPr="00061C27">
        <w:t xml:space="preserve"> zemlje izvoza i zemlje Inozemnog kupca;</w:t>
      </w:r>
    </w:p>
    <w:p w:rsidR="007101BC" w:rsidRPr="00061C27" w:rsidRDefault="007101BC" w:rsidP="0013757F">
      <w:pPr>
        <w:pStyle w:val="ListParagraph"/>
        <w:ind w:left="851" w:hanging="284"/>
      </w:pPr>
      <w:r w:rsidRPr="00061C27">
        <w:t>izvoza roba i/ili usluga koje su Inozemnom kupcu isporučene nakon utvrđenog prestanka pokrića osiguranja.</w:t>
      </w:r>
    </w:p>
    <w:p w:rsidR="00A610BA" w:rsidRPr="00061C27" w:rsidRDefault="00A610BA" w:rsidP="007D06E9">
      <w:pPr>
        <w:pStyle w:val="Bezrazmaka"/>
      </w:pPr>
      <w:r w:rsidRPr="00061C27">
        <w:t>Predmet osiguranja ne može biti potraživanje nastalo temeljem ugovaranja i izvršavanja turističkih usluga prema Inozemnom kupcu.</w:t>
      </w:r>
    </w:p>
    <w:p w:rsidR="007101BC" w:rsidRPr="00061C27" w:rsidRDefault="00EA7878" w:rsidP="0013757F">
      <w:pPr>
        <w:pStyle w:val="Brojevi"/>
        <w:numPr>
          <w:ilvl w:val="0"/>
          <w:numId w:val="0"/>
        </w:numPr>
        <w:spacing w:after="0"/>
        <w:ind w:left="567" w:hanging="567"/>
        <w:rPr>
          <w:sz w:val="24"/>
        </w:rPr>
      </w:pPr>
      <w:r w:rsidRPr="00061C27">
        <w:rPr>
          <w:rStyle w:val="BrojeviChar"/>
        </w:rPr>
        <w:t>3.3.</w:t>
      </w:r>
      <w:r w:rsidR="0013757F" w:rsidRPr="00061C27">
        <w:rPr>
          <w:rStyle w:val="BrojeviChar"/>
        </w:rPr>
        <w:t xml:space="preserve">      </w:t>
      </w:r>
      <w:r w:rsidR="007101BC" w:rsidRPr="00061C27">
        <w:rPr>
          <w:rStyle w:val="BrojeviChar"/>
        </w:rPr>
        <w:t>Osiguranje ne pokriva sljedeće rizike:</w:t>
      </w:r>
    </w:p>
    <w:p w:rsidR="007101BC" w:rsidRPr="00061C27" w:rsidRDefault="009A4D4E" w:rsidP="0013757F">
      <w:pPr>
        <w:pStyle w:val="ListParagraph"/>
        <w:spacing w:before="60" w:after="0"/>
        <w:ind w:left="851" w:hanging="284"/>
      </w:pPr>
      <w:r w:rsidRPr="00061C27">
        <w:t xml:space="preserve">rizike </w:t>
      </w:r>
      <w:r w:rsidR="007101BC" w:rsidRPr="00061C27">
        <w:t>prirodnih katastrofa (potresa, poplave, vulkanskih erupcija);</w:t>
      </w:r>
    </w:p>
    <w:p w:rsidR="007101BC" w:rsidRPr="00061C27" w:rsidRDefault="007101BC" w:rsidP="0013757F">
      <w:pPr>
        <w:pStyle w:val="ListParagraph"/>
        <w:spacing w:after="0"/>
        <w:ind w:left="851" w:hanging="284"/>
      </w:pPr>
      <w:r w:rsidRPr="00061C27">
        <w:t>rizike nuklearne nezgode i nesreće;</w:t>
      </w:r>
    </w:p>
    <w:p w:rsidR="007101BC" w:rsidRPr="00061C27" w:rsidRDefault="007101BC" w:rsidP="0013757F">
      <w:pPr>
        <w:pStyle w:val="ListParagraph"/>
        <w:spacing w:after="0"/>
        <w:ind w:left="851" w:hanging="284"/>
      </w:pPr>
      <w:r w:rsidRPr="00061C27">
        <w:t>rizike terorističkih napada;</w:t>
      </w:r>
    </w:p>
    <w:p w:rsidR="007101BC" w:rsidRPr="00061C27" w:rsidRDefault="007101BC" w:rsidP="0013757F">
      <w:pPr>
        <w:pStyle w:val="ListParagraph"/>
        <w:spacing w:after="0"/>
        <w:ind w:left="851" w:hanging="284"/>
      </w:pPr>
      <w:r w:rsidRPr="00061C27">
        <w:t>rizike promjene valutnog tečaja;</w:t>
      </w:r>
    </w:p>
    <w:p w:rsidR="007101BC" w:rsidRPr="00061C27" w:rsidRDefault="00A610BA" w:rsidP="0013757F">
      <w:pPr>
        <w:pStyle w:val="ListParagraph"/>
        <w:spacing w:after="0"/>
        <w:ind w:left="851" w:hanging="284"/>
      </w:pPr>
      <w:r w:rsidRPr="00061C27">
        <w:t>rizike transfera novca.</w:t>
      </w:r>
    </w:p>
    <w:p w:rsidR="00200D34" w:rsidRPr="00061C27" w:rsidRDefault="0078695D" w:rsidP="002B2BE2">
      <w:pPr>
        <w:pStyle w:val="Heading1-ostalo"/>
        <w:rPr>
          <w:rFonts w:asciiTheme="minorHAnsi" w:hAnsiTheme="minorHAnsi"/>
        </w:rPr>
      </w:pPr>
      <w:r w:rsidRPr="00061C27">
        <w:rPr>
          <w:rFonts w:asciiTheme="minorHAnsi" w:hAnsiTheme="minorHAnsi"/>
        </w:rPr>
        <w:lastRenderedPageBreak/>
        <w:t>Č</w:t>
      </w:r>
      <w:r w:rsidR="00200D34" w:rsidRPr="00061C27">
        <w:rPr>
          <w:rFonts w:asciiTheme="minorHAnsi" w:hAnsiTheme="minorHAnsi"/>
        </w:rPr>
        <w:t xml:space="preserve">lanak </w:t>
      </w:r>
      <w:r w:rsidR="00466193" w:rsidRPr="00061C27">
        <w:rPr>
          <w:rFonts w:asciiTheme="minorHAnsi" w:hAnsiTheme="minorHAnsi"/>
        </w:rPr>
        <w:t>4</w:t>
      </w:r>
      <w:r w:rsidR="00200D34" w:rsidRPr="00061C27">
        <w:rPr>
          <w:rFonts w:asciiTheme="minorHAnsi" w:hAnsiTheme="minorHAnsi"/>
        </w:rPr>
        <w:t>.</w:t>
      </w:r>
    </w:p>
    <w:p w:rsidR="00200D34" w:rsidRPr="00061C27" w:rsidRDefault="00200D34" w:rsidP="002B2BE2">
      <w:pPr>
        <w:pStyle w:val="Heading1-ostalo"/>
        <w:rPr>
          <w:rFonts w:asciiTheme="minorHAnsi" w:hAnsiTheme="minorHAnsi"/>
        </w:rPr>
      </w:pPr>
      <w:r w:rsidRPr="00061C27">
        <w:rPr>
          <w:rFonts w:asciiTheme="minorHAnsi" w:hAnsiTheme="minorHAnsi"/>
        </w:rPr>
        <w:t>Osnovne obveze ugovornih strana</w:t>
      </w:r>
    </w:p>
    <w:p w:rsidR="00A610BA" w:rsidRPr="00061C27" w:rsidRDefault="00466193" w:rsidP="00C0325D">
      <w:pPr>
        <w:pStyle w:val="Bezrazmaka"/>
        <w:ind w:left="567" w:hanging="567"/>
      </w:pPr>
      <w:r w:rsidRPr="00061C27">
        <w:t>4.1.</w:t>
      </w:r>
      <w:r w:rsidRPr="00061C27">
        <w:tab/>
      </w:r>
      <w:r w:rsidR="00A610BA" w:rsidRPr="00061C27">
        <w:t xml:space="preserve">Osiguratelj se obvezuje, u slučaju nastanka Štete kao posljedice nastanka Osiguranog slučaja i ako odštetni zahtjev Osiguranika stoga bude prihvaćen, isplatiti Osiguraniku ili trećoj osobi iz članka </w:t>
      </w:r>
      <w:r w:rsidR="000D512C" w:rsidRPr="00061C27">
        <w:t>2</w:t>
      </w:r>
      <w:r w:rsidR="001B1DD2">
        <w:t>2</w:t>
      </w:r>
      <w:r w:rsidR="00A610BA" w:rsidRPr="00061C27">
        <w:t>. ovih Opć</w:t>
      </w:r>
      <w:r w:rsidR="00896B51" w:rsidRPr="00061C27">
        <w:t>ih uvjeta O</w:t>
      </w:r>
      <w:r w:rsidR="00A610BA" w:rsidRPr="00061C27">
        <w:t>dštetu i</w:t>
      </w:r>
      <w:r w:rsidR="00896B51" w:rsidRPr="00061C27">
        <w:t xml:space="preserve"> </w:t>
      </w:r>
      <w:r w:rsidR="005E1D12" w:rsidRPr="00061C27">
        <w:t>nadoknaditi Dodatne</w:t>
      </w:r>
      <w:r w:rsidR="00A610BA" w:rsidRPr="00061C27">
        <w:t xml:space="preserve"> troškov</w:t>
      </w:r>
      <w:r w:rsidR="005E1D12" w:rsidRPr="00061C27">
        <w:t>e</w:t>
      </w:r>
      <w:r w:rsidR="00A610BA" w:rsidRPr="00061C27">
        <w:t xml:space="preserve"> u skladu s člankom 1</w:t>
      </w:r>
      <w:r w:rsidR="001B1DD2">
        <w:t>5</w:t>
      </w:r>
      <w:r w:rsidR="00A610BA" w:rsidRPr="00061C27">
        <w:t>. ovih Općih uvjeta.</w:t>
      </w:r>
    </w:p>
    <w:p w:rsidR="00896B51" w:rsidRPr="00061C27" w:rsidRDefault="00466193" w:rsidP="00C0325D">
      <w:pPr>
        <w:pStyle w:val="Bezrazmaka"/>
        <w:ind w:left="567" w:hanging="567"/>
      </w:pPr>
      <w:r w:rsidRPr="00061C27">
        <w:t>4.2.</w:t>
      </w:r>
      <w:r w:rsidRPr="00061C27">
        <w:tab/>
      </w:r>
      <w:r w:rsidR="00896B51" w:rsidRPr="00061C27">
        <w:t>Osiguranik se obvezuje Osiguratelju prijavljivati potraživanja nastala temeljem izvršenih i fakturiranih isporuka roba i/ili usluga prema Inozemnom kupcu, platiti Premiju osiguranja i ostale naknade sukladno uvjetima i rokovima propisanima od strane Osiguratelja.</w:t>
      </w:r>
    </w:p>
    <w:p w:rsidR="00354A45" w:rsidRPr="00061C27" w:rsidRDefault="00354A45" w:rsidP="002B2BE2">
      <w:pPr>
        <w:pStyle w:val="Heading1-ostalo"/>
        <w:rPr>
          <w:rFonts w:asciiTheme="minorHAnsi" w:hAnsiTheme="minorHAnsi"/>
        </w:rPr>
      </w:pPr>
      <w:r w:rsidRPr="00061C27">
        <w:rPr>
          <w:rFonts w:asciiTheme="minorHAnsi" w:hAnsiTheme="minorHAnsi"/>
        </w:rPr>
        <w:t xml:space="preserve">Članak </w:t>
      </w:r>
      <w:r w:rsidR="00466193" w:rsidRPr="00061C27">
        <w:rPr>
          <w:rFonts w:asciiTheme="minorHAnsi" w:hAnsiTheme="minorHAnsi"/>
        </w:rPr>
        <w:t>5</w:t>
      </w:r>
      <w:r w:rsidRPr="00061C27">
        <w:rPr>
          <w:rFonts w:asciiTheme="minorHAnsi" w:hAnsiTheme="minorHAnsi"/>
        </w:rPr>
        <w:t>.</w:t>
      </w:r>
    </w:p>
    <w:p w:rsidR="00354A45" w:rsidRPr="00061C27" w:rsidRDefault="00354A45" w:rsidP="002B2BE2">
      <w:pPr>
        <w:pStyle w:val="Heading1-ostalo"/>
        <w:rPr>
          <w:rFonts w:asciiTheme="minorHAnsi" w:hAnsiTheme="minorHAnsi"/>
        </w:rPr>
      </w:pPr>
      <w:r w:rsidRPr="00061C27">
        <w:rPr>
          <w:rFonts w:asciiTheme="minorHAnsi" w:hAnsiTheme="minorHAnsi"/>
        </w:rPr>
        <w:t>Osigurani rizici</w:t>
      </w:r>
    </w:p>
    <w:p w:rsidR="00354A45" w:rsidRPr="00061C27" w:rsidRDefault="00466193" w:rsidP="00C91FA0">
      <w:pPr>
        <w:pStyle w:val="ListParagraph"/>
        <w:numPr>
          <w:ilvl w:val="0"/>
          <w:numId w:val="0"/>
        </w:numPr>
        <w:spacing w:after="0"/>
        <w:ind w:left="567" w:hanging="567"/>
      </w:pPr>
      <w:r w:rsidRPr="00061C27">
        <w:t>5.1.</w:t>
      </w:r>
      <w:r w:rsidR="002D10F4" w:rsidRPr="00061C27">
        <w:t xml:space="preserve">      </w:t>
      </w:r>
      <w:r w:rsidR="00354A45" w:rsidRPr="00061C27">
        <w:t>Komercijalni rizici su:</w:t>
      </w:r>
    </w:p>
    <w:p w:rsidR="00354A45" w:rsidRPr="00061C27" w:rsidRDefault="00F46F71" w:rsidP="00C91FA0">
      <w:pPr>
        <w:pStyle w:val="Podbrojevi"/>
        <w:spacing w:before="60" w:after="0"/>
        <w:ind w:left="851" w:hanging="284"/>
      </w:pPr>
      <w:r w:rsidRPr="00061C27">
        <w:t xml:space="preserve">produženo neplaćanje odnosno </w:t>
      </w:r>
      <w:r w:rsidR="00354A45" w:rsidRPr="00061C27">
        <w:t>zakašnjenje u plaćanju Inozemnog kupca po dospijeću uobičajenog roka plaćanja</w:t>
      </w:r>
      <w:r w:rsidR="00F83614" w:rsidRPr="00061C27">
        <w:t xml:space="preserve"> (KR-1);</w:t>
      </w:r>
    </w:p>
    <w:p w:rsidR="00354A45" w:rsidRPr="00061C27" w:rsidRDefault="003D050F" w:rsidP="00C91FA0">
      <w:pPr>
        <w:pStyle w:val="Podbrojevi"/>
        <w:spacing w:after="0"/>
        <w:ind w:left="851" w:hanging="284"/>
      </w:pPr>
      <w:r w:rsidRPr="00061C27">
        <w:t>insolventnost</w:t>
      </w:r>
      <w:r w:rsidR="009349A9" w:rsidRPr="00061C27">
        <w:t xml:space="preserve"> Inozemnog kupca</w:t>
      </w:r>
      <w:r w:rsidRPr="00061C27">
        <w:t xml:space="preserve"> kako je utvrđena mjerodavnim pravom države Inozemnog kupca ili temeljem drugih objektivnih činjenica koje ukazuju na nemogućnost izvršenja obveze plaćanja, otvaranje predstečajnog, stečajnog ili likvidacijskog postupka nad Inozemnim kupcem (K</w:t>
      </w:r>
      <w:r w:rsidR="00F83614" w:rsidRPr="00061C27">
        <w:t>R-2).</w:t>
      </w:r>
    </w:p>
    <w:p w:rsidR="00C91FA0" w:rsidRPr="00061C27" w:rsidRDefault="00C91FA0" w:rsidP="00C91FA0">
      <w:pPr>
        <w:pStyle w:val="Podbrojevi"/>
        <w:numPr>
          <w:ilvl w:val="0"/>
          <w:numId w:val="0"/>
        </w:numPr>
        <w:spacing w:after="0"/>
        <w:ind w:left="851"/>
      </w:pPr>
    </w:p>
    <w:p w:rsidR="00354A45" w:rsidRPr="00061C27" w:rsidRDefault="00C91FA0" w:rsidP="00C91FA0">
      <w:pPr>
        <w:pStyle w:val="Bezrazmaka"/>
        <w:spacing w:after="0"/>
      </w:pPr>
      <w:r w:rsidRPr="00061C27">
        <w:t xml:space="preserve">5.2.     </w:t>
      </w:r>
      <w:r w:rsidR="002D10F4" w:rsidRPr="00061C27">
        <w:t xml:space="preserve"> </w:t>
      </w:r>
      <w:r w:rsidR="00354A45" w:rsidRPr="00061C27">
        <w:t>Politički rizici su:</w:t>
      </w:r>
    </w:p>
    <w:p w:rsidR="00354A45" w:rsidRPr="00061C27" w:rsidRDefault="00354A45" w:rsidP="00C91FA0">
      <w:pPr>
        <w:pStyle w:val="Podbrojevi"/>
        <w:numPr>
          <w:ilvl w:val="0"/>
          <w:numId w:val="6"/>
        </w:numPr>
        <w:tabs>
          <w:tab w:val="left" w:pos="851"/>
        </w:tabs>
        <w:spacing w:before="60" w:after="0"/>
        <w:ind w:left="851" w:hanging="284"/>
      </w:pPr>
      <w:r w:rsidRPr="00061C27">
        <w:t>rat ili ratu slični događ</w:t>
      </w:r>
      <w:r w:rsidR="00D67582" w:rsidRPr="00061C27">
        <w:t>aji (PR-1);</w:t>
      </w:r>
    </w:p>
    <w:p w:rsidR="00354A45" w:rsidRPr="00061C27" w:rsidRDefault="00D67582" w:rsidP="00C91FA0">
      <w:pPr>
        <w:pStyle w:val="Podbrojevi"/>
        <w:tabs>
          <w:tab w:val="left" w:pos="851"/>
        </w:tabs>
        <w:spacing w:after="0"/>
        <w:ind w:left="851" w:hanging="284"/>
      </w:pPr>
      <w:r w:rsidRPr="00061C27">
        <w:t>pobuna ili revolucija (PR-2);</w:t>
      </w:r>
    </w:p>
    <w:p w:rsidR="00354A45" w:rsidRPr="00061C27" w:rsidRDefault="00354A45" w:rsidP="00C91FA0">
      <w:pPr>
        <w:pStyle w:val="Podbrojevi"/>
        <w:tabs>
          <w:tab w:val="left" w:pos="851"/>
        </w:tabs>
        <w:spacing w:after="0"/>
        <w:ind w:left="851" w:hanging="284"/>
      </w:pPr>
      <w:r w:rsidRPr="00061C27">
        <w:t xml:space="preserve">vladine mjere koje na rok dulji od 3 mjeseca ograničavaju ili sprječavaju transfer ili slobodno raspolaganje plaćanjima koja su dugovana Osiguraniku; iste učinke </w:t>
      </w:r>
      <w:r w:rsidR="00D67582" w:rsidRPr="00061C27">
        <w:t>ć</w:t>
      </w:r>
      <w:r w:rsidRPr="00061C27">
        <w:t xml:space="preserve">e proizvesti i odgoda plaćanja u trajanju od više od 3 mjeseca ako nad Inozemnim kupcem ili njegovim jamcem ne može biti otvoren stečaj ili pokrenut postupak likvidacije temeljem odluke suda (Inozemni kupac koji </w:t>
      </w:r>
      <w:r w:rsidR="00F83614" w:rsidRPr="00061C27">
        <w:t>je subjekt javnog prava) (PR-3).</w:t>
      </w:r>
    </w:p>
    <w:p w:rsidR="00200D34" w:rsidRPr="00061C27" w:rsidRDefault="00D21E2F" w:rsidP="002B2BE2">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 xml:space="preserve">lanak </w:t>
      </w:r>
      <w:r w:rsidR="00466193" w:rsidRPr="00061C27">
        <w:rPr>
          <w:rFonts w:asciiTheme="minorHAnsi" w:hAnsiTheme="minorHAnsi"/>
        </w:rPr>
        <w:t>6</w:t>
      </w:r>
      <w:r w:rsidR="00200D34" w:rsidRPr="00061C27">
        <w:rPr>
          <w:rFonts w:asciiTheme="minorHAnsi" w:hAnsiTheme="minorHAnsi"/>
        </w:rPr>
        <w:t>.</w:t>
      </w:r>
    </w:p>
    <w:p w:rsidR="00200D34" w:rsidRPr="00061C27" w:rsidRDefault="00200D34" w:rsidP="002B2BE2">
      <w:pPr>
        <w:pStyle w:val="Heading1-ostalo"/>
        <w:rPr>
          <w:rFonts w:asciiTheme="minorHAnsi" w:hAnsiTheme="minorHAnsi"/>
        </w:rPr>
      </w:pPr>
      <w:r w:rsidRPr="00061C27">
        <w:rPr>
          <w:rFonts w:asciiTheme="minorHAnsi" w:hAnsiTheme="minorHAnsi"/>
        </w:rPr>
        <w:t>Valuta Ugovora o osiguranju</w:t>
      </w:r>
    </w:p>
    <w:p w:rsidR="00200D34" w:rsidRPr="00061C27" w:rsidRDefault="00466193" w:rsidP="004563FA">
      <w:pPr>
        <w:pStyle w:val="Brojevi"/>
        <w:numPr>
          <w:ilvl w:val="0"/>
          <w:numId w:val="0"/>
        </w:numPr>
        <w:ind w:left="567" w:hanging="567"/>
      </w:pPr>
      <w:r w:rsidRPr="00061C27">
        <w:t>6.1.</w:t>
      </w:r>
      <w:r w:rsidRPr="00061C27">
        <w:tab/>
      </w:r>
      <w:r w:rsidR="00200D34" w:rsidRPr="00061C27">
        <w:t>Ugovor o osiguranju zaklju</w:t>
      </w:r>
      <w:r w:rsidR="00D21E2F" w:rsidRPr="00061C27">
        <w:t>č</w:t>
      </w:r>
      <w:r w:rsidR="00200D34" w:rsidRPr="00061C27">
        <w:t>uje se u valuti Izvoznog ugovora, a sva pla</w:t>
      </w:r>
      <w:r w:rsidR="00D21E2F" w:rsidRPr="00061C27">
        <w:t>ć</w:t>
      </w:r>
      <w:r w:rsidR="00200D34" w:rsidRPr="00061C27">
        <w:t xml:space="preserve">anja </w:t>
      </w:r>
      <w:r w:rsidR="009349A9" w:rsidRPr="00061C27">
        <w:t xml:space="preserve">Premije </w:t>
      </w:r>
      <w:r w:rsidR="00C7298B" w:rsidRPr="00061C27">
        <w:t xml:space="preserve">osiguranja i naknada za ugovaranje osiguranja, </w:t>
      </w:r>
      <w:r w:rsidR="00200D34" w:rsidRPr="00061C27">
        <w:t xml:space="preserve">bit </w:t>
      </w:r>
      <w:r w:rsidR="00C7298B" w:rsidRPr="00061C27">
        <w:t>ć</w:t>
      </w:r>
      <w:r w:rsidR="00200D34" w:rsidRPr="00061C27">
        <w:t>e</w:t>
      </w:r>
      <w:r w:rsidR="00A03B1B" w:rsidRPr="00061C27">
        <w:t xml:space="preserve"> </w:t>
      </w:r>
      <w:r w:rsidR="00200D34" w:rsidRPr="00061C27">
        <w:t>izvršena u kunama prema srednjem te</w:t>
      </w:r>
      <w:r w:rsidR="00D21E2F" w:rsidRPr="00061C27">
        <w:t>č</w:t>
      </w:r>
      <w:r w:rsidR="00200D34" w:rsidRPr="00061C27">
        <w:t>aju Hrvatske narodne banke na dan ispostavljanja ra</w:t>
      </w:r>
      <w:r w:rsidR="00D21E2F" w:rsidRPr="00061C27">
        <w:t>č</w:t>
      </w:r>
      <w:r w:rsidR="00200D34" w:rsidRPr="00061C27">
        <w:t>una od</w:t>
      </w:r>
      <w:r w:rsidR="00A03B1B" w:rsidRPr="00061C27">
        <w:t xml:space="preserve"> </w:t>
      </w:r>
      <w:r w:rsidR="00200D34" w:rsidRPr="00061C27">
        <w:t>strane Osiguratelja.</w:t>
      </w:r>
    </w:p>
    <w:p w:rsidR="00C7298B" w:rsidRPr="00061C27" w:rsidRDefault="00466193" w:rsidP="004563FA">
      <w:pPr>
        <w:ind w:left="567" w:hanging="567"/>
      </w:pPr>
      <w:r w:rsidRPr="00061C27">
        <w:t>6.2.</w:t>
      </w:r>
      <w:r w:rsidRPr="00061C27">
        <w:tab/>
      </w:r>
      <w:r w:rsidR="00C7298B" w:rsidRPr="00061C27">
        <w:t>Sve isplate po Ugovoru o osiguranju bit ce izvršene u kunama prema srednjem tečaju Hrvatske narodne banke na dan isplate.</w:t>
      </w:r>
    </w:p>
    <w:p w:rsidR="00200D34" w:rsidRPr="00061C27" w:rsidRDefault="00D21E2F" w:rsidP="00C021EF">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 xml:space="preserve">lanak </w:t>
      </w:r>
      <w:r w:rsidR="00466193" w:rsidRPr="00061C27">
        <w:rPr>
          <w:rFonts w:asciiTheme="minorHAnsi" w:hAnsiTheme="minorHAnsi"/>
        </w:rPr>
        <w:t>7</w:t>
      </w:r>
      <w:r w:rsidR="00200D34" w:rsidRPr="00061C27">
        <w:rPr>
          <w:rFonts w:asciiTheme="minorHAnsi" w:hAnsiTheme="minorHAnsi"/>
        </w:rPr>
        <w:t>.</w:t>
      </w:r>
    </w:p>
    <w:p w:rsidR="00200D34" w:rsidRPr="00061C27" w:rsidRDefault="00583328" w:rsidP="00C021EF">
      <w:pPr>
        <w:pStyle w:val="Heading1-ostalo"/>
        <w:rPr>
          <w:rFonts w:asciiTheme="minorHAnsi" w:hAnsiTheme="minorHAnsi"/>
        </w:rPr>
      </w:pPr>
      <w:r w:rsidRPr="00061C27">
        <w:rPr>
          <w:rFonts w:asciiTheme="minorHAnsi" w:hAnsiTheme="minorHAnsi"/>
        </w:rPr>
        <w:t>Datum zaključenja Ugovora o osiguranju i t</w:t>
      </w:r>
      <w:r w:rsidR="00200D34" w:rsidRPr="00061C27">
        <w:rPr>
          <w:rFonts w:asciiTheme="minorHAnsi" w:hAnsiTheme="minorHAnsi"/>
        </w:rPr>
        <w:t>rajanje osiguranja</w:t>
      </w:r>
    </w:p>
    <w:p w:rsidR="00583328" w:rsidRPr="00061C27" w:rsidRDefault="00466193" w:rsidP="00466193">
      <w:pPr>
        <w:pStyle w:val="Brojevi"/>
        <w:numPr>
          <w:ilvl w:val="0"/>
          <w:numId w:val="0"/>
        </w:numPr>
        <w:ind w:left="567" w:hanging="567"/>
      </w:pPr>
      <w:r w:rsidRPr="00061C27">
        <w:t>7.1.</w:t>
      </w:r>
      <w:r w:rsidRPr="00061C27">
        <w:tab/>
      </w:r>
      <w:r w:rsidR="00583328" w:rsidRPr="00061C27">
        <w:t>Datum zaključenja Ugovora o osiguranju je datum potpisa Police osiguranja.</w:t>
      </w:r>
    </w:p>
    <w:p w:rsidR="003318AE" w:rsidRPr="00061C27" w:rsidRDefault="00466193" w:rsidP="00466193">
      <w:pPr>
        <w:pStyle w:val="Brojevi"/>
        <w:numPr>
          <w:ilvl w:val="0"/>
          <w:numId w:val="0"/>
        </w:numPr>
        <w:ind w:left="567" w:hanging="567"/>
      </w:pPr>
      <w:r w:rsidRPr="00061C27">
        <w:t>7.2.</w:t>
      </w:r>
      <w:r w:rsidRPr="00061C27">
        <w:tab/>
      </w:r>
      <w:r w:rsidR="00200D34" w:rsidRPr="00061C27">
        <w:t xml:space="preserve">Osiguranje </w:t>
      </w:r>
      <w:r w:rsidR="00583328" w:rsidRPr="00061C27">
        <w:t xml:space="preserve">po pojedinom Inozemnom kupcu </w:t>
      </w:r>
      <w:r w:rsidR="00200D34" w:rsidRPr="00061C27">
        <w:t>zapo</w:t>
      </w:r>
      <w:r w:rsidR="00D21E2F" w:rsidRPr="00061C27">
        <w:t>č</w:t>
      </w:r>
      <w:r w:rsidR="00F83614" w:rsidRPr="00061C27">
        <w:t xml:space="preserve">inje u </w:t>
      </w:r>
      <w:r w:rsidR="00924381" w:rsidRPr="00061C27">
        <w:t>00</w:t>
      </w:r>
      <w:r w:rsidR="00200D34" w:rsidRPr="00061C27">
        <w:t>:</w:t>
      </w:r>
      <w:r w:rsidR="00F83614" w:rsidRPr="00061C27">
        <w:t>00 sat</w:t>
      </w:r>
      <w:r w:rsidR="00924381" w:rsidRPr="00061C27">
        <w:t>i</w:t>
      </w:r>
      <w:r w:rsidR="00200D34" w:rsidRPr="00061C27">
        <w:t xml:space="preserve"> dana navedenog u Polici osiguranja.</w:t>
      </w:r>
    </w:p>
    <w:p w:rsidR="00583328" w:rsidRPr="00061C27" w:rsidRDefault="00466193" w:rsidP="004563FA">
      <w:pPr>
        <w:pStyle w:val="Brojevi"/>
        <w:numPr>
          <w:ilvl w:val="0"/>
          <w:numId w:val="0"/>
        </w:numPr>
        <w:spacing w:after="0"/>
        <w:ind w:left="567" w:hanging="567"/>
      </w:pPr>
      <w:r w:rsidRPr="00061C27">
        <w:t>7.3.</w:t>
      </w:r>
      <w:r w:rsidRPr="00061C27">
        <w:tab/>
      </w:r>
      <w:r w:rsidR="00200D34" w:rsidRPr="00061C27">
        <w:t>Osiguranje</w:t>
      </w:r>
      <w:r w:rsidR="00583328" w:rsidRPr="00061C27">
        <w:t xml:space="preserve"> po pojedinom Inozemnom kupcu prestaje </w:t>
      </w:r>
      <w:r w:rsidR="00200D34" w:rsidRPr="00061C27">
        <w:t xml:space="preserve">u </w:t>
      </w:r>
      <w:r w:rsidR="00924381" w:rsidRPr="00061C27">
        <w:t>24</w:t>
      </w:r>
      <w:r w:rsidR="00200D34" w:rsidRPr="00061C27">
        <w:t>:00 sat</w:t>
      </w:r>
      <w:r w:rsidR="00924381" w:rsidRPr="00061C27">
        <w:t>a</w:t>
      </w:r>
      <w:r w:rsidR="00200D34" w:rsidRPr="00061C27">
        <w:t xml:space="preserve"> dana navedenog u Polici osiguranja </w:t>
      </w:r>
      <w:r w:rsidR="00583328" w:rsidRPr="00061C27">
        <w:t>ili može prestati kako slijedi:</w:t>
      </w:r>
    </w:p>
    <w:p w:rsidR="00583328" w:rsidRPr="00061C27" w:rsidRDefault="00583328" w:rsidP="004563FA">
      <w:pPr>
        <w:pStyle w:val="ListParagraph"/>
        <w:spacing w:before="60" w:after="0"/>
        <w:ind w:left="851" w:hanging="284"/>
      </w:pPr>
      <w:r w:rsidRPr="00061C27">
        <w:t>u 00:00 sati dana isključenja Inozemnog kupca iz Police osiguranja;</w:t>
      </w:r>
    </w:p>
    <w:p w:rsidR="00200D34" w:rsidRPr="00061C27" w:rsidRDefault="00583328" w:rsidP="004563FA">
      <w:pPr>
        <w:pStyle w:val="ListParagraph"/>
        <w:spacing w:after="0"/>
        <w:ind w:left="851" w:hanging="284"/>
      </w:pPr>
      <w:r w:rsidRPr="00061C27">
        <w:t>u 00:00 sati dana raskida U</w:t>
      </w:r>
      <w:r w:rsidR="00200D34" w:rsidRPr="00061C27">
        <w:t>govora</w:t>
      </w:r>
      <w:r w:rsidRPr="00061C27">
        <w:t xml:space="preserve"> o osiguranju</w:t>
      </w:r>
      <w:r w:rsidR="00200D34" w:rsidRPr="00061C27">
        <w:t xml:space="preserve"> sukladno</w:t>
      </w:r>
      <w:r w:rsidR="00A03B1B" w:rsidRPr="00061C27">
        <w:t xml:space="preserve"> </w:t>
      </w:r>
      <w:r w:rsidR="00D21E2F" w:rsidRPr="00061C27">
        <w:t>č</w:t>
      </w:r>
      <w:r w:rsidR="00200D34" w:rsidRPr="00061C27">
        <w:t xml:space="preserve">lanku </w:t>
      </w:r>
      <w:r w:rsidR="000D512C" w:rsidRPr="00061C27">
        <w:t>2</w:t>
      </w:r>
      <w:r w:rsidR="00466193" w:rsidRPr="00061C27">
        <w:t>1</w:t>
      </w:r>
      <w:r w:rsidR="00200D34" w:rsidRPr="00061C27">
        <w:t>. ovih Op</w:t>
      </w:r>
      <w:r w:rsidR="00D21E2F" w:rsidRPr="00061C27">
        <w:t>ć</w:t>
      </w:r>
      <w:r w:rsidR="00354A45" w:rsidRPr="00061C27">
        <w:t>ih uvjeta;</w:t>
      </w:r>
    </w:p>
    <w:p w:rsidR="00354A45" w:rsidRPr="00061C27" w:rsidRDefault="00354A45" w:rsidP="004563FA">
      <w:pPr>
        <w:pStyle w:val="ListParagraph"/>
        <w:spacing w:after="0"/>
        <w:ind w:left="851" w:hanging="284"/>
      </w:pPr>
      <w:r w:rsidRPr="00061C27">
        <w:t xml:space="preserve">automatskim prestankom pokrića sukladno čl. </w:t>
      </w:r>
      <w:r w:rsidR="00466193" w:rsidRPr="00061C27">
        <w:t>8</w:t>
      </w:r>
      <w:r w:rsidRPr="00061C27">
        <w:t>. ovih Općih uvjeta;</w:t>
      </w:r>
    </w:p>
    <w:p w:rsidR="00354A45" w:rsidRPr="00061C27" w:rsidRDefault="00354A45" w:rsidP="004563FA">
      <w:pPr>
        <w:pStyle w:val="ListParagraph"/>
        <w:spacing w:after="0"/>
        <w:ind w:left="851" w:hanging="284"/>
      </w:pPr>
      <w:r w:rsidRPr="00061C27">
        <w:t>sukladno zakonu.</w:t>
      </w:r>
    </w:p>
    <w:p w:rsidR="00354A45" w:rsidRPr="00061C27" w:rsidRDefault="00354A45" w:rsidP="005C1E2C">
      <w:pPr>
        <w:pStyle w:val="Heading1-ostalo"/>
        <w:rPr>
          <w:rFonts w:asciiTheme="minorHAnsi" w:hAnsiTheme="minorHAnsi"/>
        </w:rPr>
      </w:pPr>
      <w:r w:rsidRPr="00061C27">
        <w:rPr>
          <w:rFonts w:asciiTheme="minorHAnsi" w:hAnsiTheme="minorHAnsi"/>
        </w:rPr>
        <w:t xml:space="preserve">Članak </w:t>
      </w:r>
      <w:r w:rsidR="00466193" w:rsidRPr="00061C27">
        <w:rPr>
          <w:rFonts w:asciiTheme="minorHAnsi" w:hAnsiTheme="minorHAnsi"/>
        </w:rPr>
        <w:t>8</w:t>
      </w:r>
      <w:r w:rsidRPr="00061C27">
        <w:rPr>
          <w:rFonts w:asciiTheme="minorHAnsi" w:hAnsiTheme="minorHAnsi"/>
        </w:rPr>
        <w:t>.</w:t>
      </w:r>
    </w:p>
    <w:p w:rsidR="00354A45" w:rsidRPr="00061C27" w:rsidRDefault="00354A45" w:rsidP="005C1E2C">
      <w:pPr>
        <w:pStyle w:val="Heading1-ostalo"/>
        <w:rPr>
          <w:rFonts w:asciiTheme="minorHAnsi" w:hAnsiTheme="minorHAnsi"/>
        </w:rPr>
      </w:pPr>
      <w:r w:rsidRPr="00061C27">
        <w:rPr>
          <w:rFonts w:asciiTheme="minorHAnsi" w:hAnsiTheme="minorHAnsi"/>
        </w:rPr>
        <w:t>Automatski prestanak pokrića</w:t>
      </w:r>
    </w:p>
    <w:p w:rsidR="00354A45" w:rsidRPr="00061C27" w:rsidRDefault="00466193" w:rsidP="004563FA">
      <w:pPr>
        <w:pStyle w:val="Brojevi"/>
        <w:numPr>
          <w:ilvl w:val="0"/>
          <w:numId w:val="0"/>
        </w:numPr>
        <w:ind w:left="567" w:hanging="567"/>
      </w:pPr>
      <w:r w:rsidRPr="00061C27">
        <w:t>8.1.</w:t>
      </w:r>
      <w:r w:rsidRPr="00061C27">
        <w:tab/>
      </w:r>
      <w:r w:rsidR="00354A45" w:rsidRPr="00061C27">
        <w:t xml:space="preserve">Pokriće daljnjih isporuka prema pojedinom Inozemnom kupcu automatski prestaje nastankom </w:t>
      </w:r>
      <w:r w:rsidR="00F83614" w:rsidRPr="00061C27">
        <w:t xml:space="preserve">Osiguranog rizika definiranog u čl. </w:t>
      </w:r>
      <w:r w:rsidRPr="00061C27">
        <w:t>5</w:t>
      </w:r>
      <w:r w:rsidR="00F83614" w:rsidRPr="00061C27">
        <w:t>. ovih Općih uvjeta.</w:t>
      </w:r>
    </w:p>
    <w:p w:rsidR="00354A45" w:rsidRPr="00061C27" w:rsidRDefault="00466193" w:rsidP="004563FA">
      <w:pPr>
        <w:pStyle w:val="Brojevi"/>
        <w:numPr>
          <w:ilvl w:val="0"/>
          <w:numId w:val="0"/>
        </w:numPr>
        <w:ind w:left="567" w:hanging="567"/>
      </w:pPr>
      <w:r w:rsidRPr="00061C27">
        <w:t>8.2.</w:t>
      </w:r>
      <w:r w:rsidRPr="00061C27">
        <w:tab/>
      </w:r>
      <w:r w:rsidR="00354A45" w:rsidRPr="00061C27">
        <w:t>Nastavak osiguranja (pokriće) moguće je isključivo nakon pisanog odobrenja Osiguratelja.</w:t>
      </w:r>
    </w:p>
    <w:p w:rsidR="00200D34" w:rsidRPr="00061C27" w:rsidRDefault="00D21E2F" w:rsidP="005C1E2C">
      <w:pPr>
        <w:pStyle w:val="Heading1-ostalo"/>
        <w:rPr>
          <w:rFonts w:asciiTheme="minorHAnsi" w:hAnsiTheme="minorHAnsi"/>
        </w:rPr>
      </w:pPr>
      <w:r w:rsidRPr="00061C27">
        <w:rPr>
          <w:rFonts w:asciiTheme="minorHAnsi" w:hAnsiTheme="minorHAnsi"/>
        </w:rPr>
        <w:lastRenderedPageBreak/>
        <w:t>Č</w:t>
      </w:r>
      <w:r w:rsidR="00200D34" w:rsidRPr="00061C27">
        <w:rPr>
          <w:rFonts w:asciiTheme="minorHAnsi" w:hAnsiTheme="minorHAnsi"/>
        </w:rPr>
        <w:t xml:space="preserve">lanak </w:t>
      </w:r>
      <w:r w:rsidR="00466193" w:rsidRPr="00061C27">
        <w:rPr>
          <w:rFonts w:asciiTheme="minorHAnsi" w:hAnsiTheme="minorHAnsi"/>
        </w:rPr>
        <w:t>9</w:t>
      </w:r>
      <w:r w:rsidR="00200D34" w:rsidRPr="00061C27">
        <w:rPr>
          <w:rFonts w:asciiTheme="minorHAnsi" w:hAnsiTheme="minorHAnsi"/>
        </w:rPr>
        <w:t>.</w:t>
      </w:r>
    </w:p>
    <w:p w:rsidR="00200D34" w:rsidRPr="00061C27" w:rsidRDefault="00F57730" w:rsidP="005C1E2C">
      <w:pPr>
        <w:pStyle w:val="Heading1-ostalo"/>
        <w:rPr>
          <w:rFonts w:asciiTheme="minorHAnsi" w:hAnsiTheme="minorHAnsi"/>
        </w:rPr>
      </w:pPr>
      <w:r w:rsidRPr="00061C27">
        <w:rPr>
          <w:rFonts w:asciiTheme="minorHAnsi" w:hAnsiTheme="minorHAnsi"/>
        </w:rPr>
        <w:t xml:space="preserve">Premijska stopa i </w:t>
      </w:r>
      <w:r w:rsidR="00200D34" w:rsidRPr="00061C27">
        <w:rPr>
          <w:rFonts w:asciiTheme="minorHAnsi" w:hAnsiTheme="minorHAnsi"/>
        </w:rPr>
        <w:t>Premija osiguranja</w:t>
      </w:r>
    </w:p>
    <w:p w:rsidR="00200D34" w:rsidRPr="00061C27" w:rsidRDefault="00466193" w:rsidP="00AE489E">
      <w:pPr>
        <w:pStyle w:val="Brojevi"/>
        <w:numPr>
          <w:ilvl w:val="0"/>
          <w:numId w:val="0"/>
        </w:numPr>
        <w:ind w:left="567" w:hanging="567"/>
      </w:pPr>
      <w:r w:rsidRPr="00061C27">
        <w:t>9.1.</w:t>
      </w:r>
      <w:r w:rsidRPr="00061C27">
        <w:tab/>
      </w:r>
      <w:r w:rsidR="00200D34" w:rsidRPr="00061C27">
        <w:t>Premijska stopa i na</w:t>
      </w:r>
      <w:r w:rsidR="00D21E2F" w:rsidRPr="00061C27">
        <w:t>č</w:t>
      </w:r>
      <w:r w:rsidR="00200D34" w:rsidRPr="00061C27">
        <w:t>in pla</w:t>
      </w:r>
      <w:r w:rsidR="00D21E2F" w:rsidRPr="00061C27">
        <w:t>ć</w:t>
      </w:r>
      <w:r w:rsidR="00200D34" w:rsidRPr="00061C27">
        <w:t>anja Premije osiguranja navedeni su u Polici osiguranja.</w:t>
      </w:r>
    </w:p>
    <w:p w:rsidR="00200D34" w:rsidRPr="00061C27" w:rsidRDefault="00466193" w:rsidP="00AE489E">
      <w:pPr>
        <w:pStyle w:val="Brojevi"/>
        <w:numPr>
          <w:ilvl w:val="0"/>
          <w:numId w:val="0"/>
        </w:numPr>
        <w:ind w:left="567" w:hanging="567"/>
      </w:pPr>
      <w:r w:rsidRPr="00061C27">
        <w:t>9.2.</w:t>
      </w:r>
      <w:r w:rsidRPr="00061C27">
        <w:tab/>
      </w:r>
      <w:r w:rsidR="00F57730" w:rsidRPr="00061C27">
        <w:t xml:space="preserve">Osiguratelj će Osiguraniku Premiju osiguranja u pravilu obračunavati i naplaćivati mjesečno na iznos izvezene, fakturirane i </w:t>
      </w:r>
      <w:r w:rsidR="001C00D7" w:rsidRPr="00061C27">
        <w:t xml:space="preserve">Osiguratelju </w:t>
      </w:r>
      <w:r w:rsidR="00F57730" w:rsidRPr="00061C27">
        <w:t>prijavljene vrijednosti roba i/ili usluga.</w:t>
      </w:r>
    </w:p>
    <w:p w:rsidR="00200D34" w:rsidRPr="00061C27" w:rsidRDefault="00466193" w:rsidP="00AE489E">
      <w:pPr>
        <w:pStyle w:val="Brojevi"/>
        <w:numPr>
          <w:ilvl w:val="0"/>
          <w:numId w:val="0"/>
        </w:numPr>
        <w:ind w:left="567" w:hanging="567"/>
      </w:pPr>
      <w:r w:rsidRPr="00061C27">
        <w:t>9.3.</w:t>
      </w:r>
      <w:r w:rsidRPr="00061C27">
        <w:tab/>
      </w:r>
      <w:r w:rsidR="00200D34" w:rsidRPr="00061C27">
        <w:t>Premija osiguranja za osiguranje jednokratne isporuke obra</w:t>
      </w:r>
      <w:r w:rsidR="00D21E2F" w:rsidRPr="00061C27">
        <w:t>č</w:t>
      </w:r>
      <w:r w:rsidR="00200D34" w:rsidRPr="00061C27">
        <w:t>unava se na iznos Osigurane svote i</w:t>
      </w:r>
      <w:r w:rsidR="000050D1" w:rsidRPr="00061C27">
        <w:t xml:space="preserve"> </w:t>
      </w:r>
      <w:r w:rsidR="00200D34" w:rsidRPr="00061C27">
        <w:t>napla</w:t>
      </w:r>
      <w:r w:rsidR="00D21E2F" w:rsidRPr="00061C27">
        <w:t>ć</w:t>
      </w:r>
      <w:r w:rsidR="00200D34" w:rsidRPr="00061C27">
        <w:t>uje se unaprijed.</w:t>
      </w:r>
    </w:p>
    <w:p w:rsidR="00466193" w:rsidRPr="00061C27" w:rsidRDefault="00466193" w:rsidP="00AE489E">
      <w:pPr>
        <w:pStyle w:val="Brojevi"/>
        <w:numPr>
          <w:ilvl w:val="0"/>
          <w:numId w:val="0"/>
        </w:numPr>
        <w:ind w:left="567" w:hanging="567"/>
      </w:pPr>
      <w:r w:rsidRPr="00061C27">
        <w:t>9.4.</w:t>
      </w:r>
      <w:r w:rsidRPr="00061C27">
        <w:tab/>
      </w:r>
      <w:r w:rsidR="00200D34" w:rsidRPr="00061C27">
        <w:t xml:space="preserve">Ako </w:t>
      </w:r>
      <w:r w:rsidR="00F57730" w:rsidRPr="00061C27">
        <w:t>Osiguranik Premiju osiguranja plati nakon dospijeća plaćanja, Osiguratelj može za vrijeme od njena dospijeća pa sve do dana plaćanja zaračunati zateznu kamatu u zakonom propisanoj visini.</w:t>
      </w:r>
    </w:p>
    <w:p w:rsidR="00F57730" w:rsidRPr="00061C27" w:rsidRDefault="00466193" w:rsidP="00AE489E">
      <w:pPr>
        <w:pStyle w:val="Brojevi"/>
        <w:numPr>
          <w:ilvl w:val="0"/>
          <w:numId w:val="0"/>
        </w:numPr>
        <w:ind w:left="567" w:hanging="567"/>
      </w:pPr>
      <w:r w:rsidRPr="00061C27">
        <w:t>9.5.</w:t>
      </w:r>
      <w:r w:rsidRPr="00061C27">
        <w:tab/>
      </w:r>
      <w:r w:rsidR="00F57730" w:rsidRPr="00061C27">
        <w:t xml:space="preserve">Osiguratelj zadržava pravo </w:t>
      </w:r>
      <w:r w:rsidR="001C00D7" w:rsidRPr="00061C27">
        <w:t>promjene</w:t>
      </w:r>
      <w:r w:rsidR="00F57730" w:rsidRPr="00061C27">
        <w:t xml:space="preserve"> Premijske stope</w:t>
      </w:r>
      <w:r w:rsidR="00EC67CE" w:rsidRPr="00061C27">
        <w:t xml:space="preserve"> Osiguraniku</w:t>
      </w:r>
      <w:r w:rsidR="00523DD1" w:rsidRPr="00061C27">
        <w:t xml:space="preserve"> u slučajevima: </w:t>
      </w:r>
      <w:r w:rsidR="001C00D7" w:rsidRPr="00061C27">
        <w:t>isplate O</w:t>
      </w:r>
      <w:r w:rsidR="002601B5" w:rsidRPr="00061C27">
        <w:t xml:space="preserve">dštete, </w:t>
      </w:r>
      <w:r w:rsidR="00523DD1" w:rsidRPr="00061C27">
        <w:t>pogoršanja O</w:t>
      </w:r>
      <w:r w:rsidR="002601B5" w:rsidRPr="00061C27">
        <w:t xml:space="preserve">siguranih rizika, promjene u </w:t>
      </w:r>
      <w:r w:rsidR="00523DD1" w:rsidRPr="00061C27">
        <w:t>visini</w:t>
      </w:r>
      <w:r w:rsidR="002601B5" w:rsidRPr="00061C27">
        <w:t xml:space="preserve"> osiguran</w:t>
      </w:r>
      <w:r w:rsidR="00523DD1" w:rsidRPr="00061C27">
        <w:t>e</w:t>
      </w:r>
      <w:r w:rsidR="002601B5" w:rsidRPr="00061C27">
        <w:t xml:space="preserve"> </w:t>
      </w:r>
      <w:r w:rsidR="001C00D7" w:rsidRPr="00061C27">
        <w:t xml:space="preserve">izvezene vrijednosti roba i/ili usluga </w:t>
      </w:r>
      <w:r w:rsidR="002601B5" w:rsidRPr="00061C27">
        <w:t xml:space="preserve">te u drugim slučajevima za koje Osiguratelj procijeni potrebnim </w:t>
      </w:r>
      <w:r w:rsidR="00523DD1" w:rsidRPr="00061C27">
        <w:t xml:space="preserve">izmijeniti </w:t>
      </w:r>
      <w:r w:rsidR="00F46F71" w:rsidRPr="00061C27">
        <w:t>P</w:t>
      </w:r>
      <w:r w:rsidR="002601B5" w:rsidRPr="00061C27">
        <w:t>remijsku stopu.</w:t>
      </w:r>
    </w:p>
    <w:p w:rsidR="00200D34" w:rsidRPr="00061C27" w:rsidRDefault="00D21E2F" w:rsidP="005C1E2C">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 xml:space="preserve">lanak </w:t>
      </w:r>
      <w:r w:rsidR="00466193" w:rsidRPr="00061C27">
        <w:rPr>
          <w:rFonts w:asciiTheme="minorHAnsi" w:hAnsiTheme="minorHAnsi"/>
        </w:rPr>
        <w:t>10</w:t>
      </w:r>
      <w:r w:rsidR="00200D34" w:rsidRPr="00061C27">
        <w:rPr>
          <w:rFonts w:asciiTheme="minorHAnsi" w:hAnsiTheme="minorHAnsi"/>
        </w:rPr>
        <w:t>.</w:t>
      </w:r>
    </w:p>
    <w:p w:rsidR="00200D34" w:rsidRPr="00061C27" w:rsidRDefault="00200D34" w:rsidP="005C1E2C">
      <w:pPr>
        <w:pStyle w:val="Heading1-ostalo"/>
        <w:rPr>
          <w:rFonts w:asciiTheme="minorHAnsi" w:hAnsiTheme="minorHAnsi"/>
        </w:rPr>
      </w:pPr>
      <w:r w:rsidRPr="00061C27">
        <w:rPr>
          <w:rFonts w:asciiTheme="minorHAnsi" w:hAnsiTheme="minorHAnsi"/>
        </w:rPr>
        <w:t>Izmjena uvjeta osiguranja</w:t>
      </w:r>
    </w:p>
    <w:p w:rsidR="00200D34" w:rsidRPr="00061C27" w:rsidRDefault="00466193" w:rsidP="00061C27">
      <w:pPr>
        <w:pStyle w:val="Brojevi"/>
        <w:numPr>
          <w:ilvl w:val="0"/>
          <w:numId w:val="0"/>
        </w:numPr>
        <w:spacing w:after="0"/>
        <w:ind w:left="567" w:hanging="567"/>
      </w:pPr>
      <w:r w:rsidRPr="00061C27">
        <w:t>10.1.</w:t>
      </w:r>
      <w:r w:rsidRPr="00061C27">
        <w:tab/>
      </w:r>
      <w:r w:rsidR="00200D34" w:rsidRPr="00061C27">
        <w:t xml:space="preserve">Osiguratelj može u svakom trenutku po saznanju </w:t>
      </w:r>
      <w:r w:rsidR="00D21E2F" w:rsidRPr="00061C27">
        <w:t>č</w:t>
      </w:r>
      <w:r w:rsidR="00200D34" w:rsidRPr="00061C27">
        <w:t>injenica koje mogu dovesti do promjene</w:t>
      </w:r>
      <w:r w:rsidR="004D4EF2" w:rsidRPr="00061C27">
        <w:t xml:space="preserve"> </w:t>
      </w:r>
      <w:r w:rsidR="00200D34" w:rsidRPr="00061C27">
        <w:t>rizika izmijeniti uvjete osiguranja, a posebno:</w:t>
      </w:r>
    </w:p>
    <w:p w:rsidR="00200D34" w:rsidRPr="00061C27" w:rsidRDefault="00200D34" w:rsidP="00061C27">
      <w:pPr>
        <w:pStyle w:val="ListParagraph"/>
        <w:spacing w:before="60" w:after="0"/>
        <w:ind w:left="851" w:hanging="284"/>
      </w:pPr>
      <w:r w:rsidRPr="00061C27">
        <w:t>smanjiti iznos Osigurane svote</w:t>
      </w:r>
      <w:r w:rsidR="002C7E15" w:rsidRPr="00061C27">
        <w:t xml:space="preserve"> po pojedinom Inozemnom kupcu;</w:t>
      </w:r>
    </w:p>
    <w:p w:rsidR="00200D34" w:rsidRPr="00061C27" w:rsidRDefault="00200D34" w:rsidP="00061C27">
      <w:pPr>
        <w:pStyle w:val="ListParagraph"/>
        <w:spacing w:after="0"/>
        <w:ind w:left="851" w:hanging="284"/>
      </w:pPr>
      <w:r w:rsidRPr="00061C27">
        <w:t xml:space="preserve">izmijeniti Samopridržaj </w:t>
      </w:r>
      <w:r w:rsidR="002C7E15" w:rsidRPr="00061C27">
        <w:t>po pojedinom Inozemnom kupcu;</w:t>
      </w:r>
    </w:p>
    <w:p w:rsidR="00200D34" w:rsidRPr="00061C27" w:rsidRDefault="00200D34" w:rsidP="00061C27">
      <w:pPr>
        <w:pStyle w:val="ListParagraph"/>
        <w:spacing w:after="0"/>
        <w:ind w:left="851" w:hanging="284"/>
      </w:pPr>
      <w:r w:rsidRPr="00061C27">
        <w:t>isklju</w:t>
      </w:r>
      <w:r w:rsidR="00D21E2F" w:rsidRPr="00061C27">
        <w:t>č</w:t>
      </w:r>
      <w:r w:rsidRPr="00061C27">
        <w:t>iti iz osiguranja pojedinog</w:t>
      </w:r>
      <w:r w:rsidR="002C7E15" w:rsidRPr="00061C27">
        <w:t xml:space="preserve"> Inozemnog kupca;</w:t>
      </w:r>
    </w:p>
    <w:p w:rsidR="002C7E15" w:rsidRPr="00061C27" w:rsidRDefault="002C7E15" w:rsidP="00061C27">
      <w:pPr>
        <w:pStyle w:val="ListParagraph"/>
        <w:spacing w:after="0"/>
        <w:ind w:left="851" w:hanging="284"/>
      </w:pPr>
      <w:r w:rsidRPr="00061C27">
        <w:t>izmijeniti Premijsku stopu po zaključenom Ugovoru o osiguranju,</w:t>
      </w:r>
    </w:p>
    <w:p w:rsidR="00061C27" w:rsidRPr="00061C27" w:rsidRDefault="00061C27" w:rsidP="00061C27">
      <w:pPr>
        <w:pStyle w:val="ListParagraph"/>
        <w:numPr>
          <w:ilvl w:val="0"/>
          <w:numId w:val="0"/>
        </w:numPr>
        <w:spacing w:after="0"/>
        <w:ind w:left="851"/>
      </w:pPr>
    </w:p>
    <w:p w:rsidR="003318AE" w:rsidRPr="00061C27" w:rsidRDefault="00466193" w:rsidP="00061C27">
      <w:pPr>
        <w:pStyle w:val="Brojevi"/>
        <w:numPr>
          <w:ilvl w:val="0"/>
          <w:numId w:val="0"/>
        </w:numPr>
        <w:ind w:left="567" w:hanging="567"/>
      </w:pPr>
      <w:r w:rsidRPr="00061C27">
        <w:t>10.2.</w:t>
      </w:r>
      <w:r w:rsidRPr="00061C27">
        <w:tab/>
      </w:r>
      <w:r w:rsidR="00200D34" w:rsidRPr="00061C27">
        <w:t>Ako Osiguratelj izmijeni uvjete osigur</w:t>
      </w:r>
      <w:r w:rsidR="002601B5" w:rsidRPr="00061C27">
        <w:t>anja o tome ć</w:t>
      </w:r>
      <w:r w:rsidR="00200D34" w:rsidRPr="00061C27">
        <w:t>e obavijestiti Osiguranika pisanim putem</w:t>
      </w:r>
      <w:r w:rsidR="002C7E15" w:rsidRPr="00061C27">
        <w:t xml:space="preserve"> što podrazumijeva obavijest dostavljenu Osiguraniku</w:t>
      </w:r>
      <w:r w:rsidR="00200D34" w:rsidRPr="00061C27">
        <w:t xml:space="preserve"> </w:t>
      </w:r>
      <w:r w:rsidR="002C7E15" w:rsidRPr="00061C27">
        <w:t>putem poštanskog ureda, dostavne službe, putem telefaksa ili elektroničke pošte.</w:t>
      </w:r>
    </w:p>
    <w:p w:rsidR="00200D34" w:rsidRPr="00061C27" w:rsidRDefault="00466193" w:rsidP="00061C27">
      <w:pPr>
        <w:pStyle w:val="Brojevi"/>
        <w:numPr>
          <w:ilvl w:val="0"/>
          <w:numId w:val="0"/>
        </w:numPr>
        <w:ind w:left="567" w:hanging="567"/>
      </w:pPr>
      <w:r w:rsidRPr="00061C27">
        <w:t>10.3.</w:t>
      </w:r>
      <w:r w:rsidRPr="00061C27">
        <w:tab/>
      </w:r>
      <w:r w:rsidR="00200D34" w:rsidRPr="00061C27">
        <w:t>Ako Osiguranik u roku od 30 dana nakon primitka obavijesti o promjeni uvjeta osiguranja ne</w:t>
      </w:r>
      <w:r w:rsidR="00E75CB3" w:rsidRPr="00061C27">
        <w:t xml:space="preserve"> </w:t>
      </w:r>
      <w:r w:rsidR="00200D34" w:rsidRPr="00061C27">
        <w:t>otkaž</w:t>
      </w:r>
      <w:r w:rsidR="002C7E15" w:rsidRPr="00061C27">
        <w:t>e Ugovor o osiguranju, smatrat ć</w:t>
      </w:r>
      <w:r w:rsidR="00200D34" w:rsidRPr="00061C27">
        <w:t>e se da je pristao na izmijenjene uvjete osiguranja koji se</w:t>
      </w:r>
      <w:r w:rsidR="00E75CB3" w:rsidRPr="00061C27">
        <w:t xml:space="preserve"> </w:t>
      </w:r>
      <w:r w:rsidR="00200D34" w:rsidRPr="00061C27">
        <w:t>primjenjuju od roka navedenog u obavijesti.</w:t>
      </w:r>
    </w:p>
    <w:p w:rsidR="002C7E15" w:rsidRPr="00061C27" w:rsidRDefault="002C7E15" w:rsidP="00EB0F29">
      <w:pPr>
        <w:pStyle w:val="Heading1-ostalo"/>
        <w:rPr>
          <w:rFonts w:asciiTheme="minorHAnsi" w:hAnsiTheme="minorHAnsi"/>
        </w:rPr>
      </w:pPr>
      <w:r w:rsidRPr="00061C27">
        <w:rPr>
          <w:rFonts w:asciiTheme="minorHAnsi" w:hAnsiTheme="minorHAnsi"/>
        </w:rPr>
        <w:t>Članak 1</w:t>
      </w:r>
      <w:r w:rsidR="00466193" w:rsidRPr="00061C27">
        <w:rPr>
          <w:rFonts w:asciiTheme="minorHAnsi" w:hAnsiTheme="minorHAnsi"/>
        </w:rPr>
        <w:t>1</w:t>
      </w:r>
      <w:r w:rsidRPr="00061C27">
        <w:rPr>
          <w:rFonts w:asciiTheme="minorHAnsi" w:hAnsiTheme="minorHAnsi"/>
        </w:rPr>
        <w:t>.</w:t>
      </w:r>
    </w:p>
    <w:p w:rsidR="002C7E15" w:rsidRPr="00061C27" w:rsidRDefault="002C7E15" w:rsidP="00EB0F29">
      <w:pPr>
        <w:pStyle w:val="Heading1-ostalo"/>
        <w:rPr>
          <w:rFonts w:asciiTheme="minorHAnsi" w:hAnsiTheme="minorHAnsi"/>
        </w:rPr>
      </w:pPr>
      <w:r w:rsidRPr="00061C27">
        <w:rPr>
          <w:rFonts w:asciiTheme="minorHAnsi" w:hAnsiTheme="minorHAnsi"/>
        </w:rPr>
        <w:t>Osigurani slučaj</w:t>
      </w:r>
    </w:p>
    <w:p w:rsidR="002C7E15" w:rsidRPr="00061C27" w:rsidRDefault="00466193" w:rsidP="00061C27">
      <w:pPr>
        <w:pStyle w:val="Brojevi"/>
        <w:numPr>
          <w:ilvl w:val="0"/>
          <w:numId w:val="0"/>
        </w:numPr>
        <w:ind w:left="567" w:hanging="567"/>
      </w:pPr>
      <w:r w:rsidRPr="00061C27">
        <w:t>11.1.</w:t>
      </w:r>
      <w:r w:rsidRPr="00061C27">
        <w:tab/>
      </w:r>
      <w:r w:rsidR="002C7E15" w:rsidRPr="00061C27">
        <w:t>Osigurani</w:t>
      </w:r>
      <w:r w:rsidR="0036350F" w:rsidRPr="00061C27">
        <w:t xml:space="preserve"> </w:t>
      </w:r>
      <w:r w:rsidR="002C7E15" w:rsidRPr="00061C27">
        <w:t xml:space="preserve">slučaj je </w:t>
      </w:r>
      <w:r w:rsidR="00F46F71" w:rsidRPr="00061C27">
        <w:t xml:space="preserve">štetni </w:t>
      </w:r>
      <w:r w:rsidR="002C7E15" w:rsidRPr="00061C27">
        <w:t xml:space="preserve">događaj prouzročen </w:t>
      </w:r>
      <w:r w:rsidR="00523DD1" w:rsidRPr="00061C27">
        <w:t>O</w:t>
      </w:r>
      <w:r w:rsidR="002601B5" w:rsidRPr="00061C27">
        <w:t>siguranim rizikom temeljem kojeg Osiguranik može podnijeti Odštetni zahtjev.</w:t>
      </w:r>
    </w:p>
    <w:p w:rsidR="002C7E15" w:rsidRPr="00061C27" w:rsidRDefault="00466193" w:rsidP="00061C27">
      <w:pPr>
        <w:pStyle w:val="Brojevi"/>
        <w:numPr>
          <w:ilvl w:val="0"/>
          <w:numId w:val="0"/>
        </w:numPr>
        <w:ind w:left="567" w:hanging="567"/>
      </w:pPr>
      <w:r w:rsidRPr="00061C27">
        <w:t>11.2.</w:t>
      </w:r>
      <w:r w:rsidRPr="00061C27">
        <w:tab/>
      </w:r>
      <w:r w:rsidR="002C7E15" w:rsidRPr="00061C27">
        <w:t>Osigurani sluča</w:t>
      </w:r>
      <w:r w:rsidR="000F5F8A" w:rsidRPr="00061C27">
        <w:t xml:space="preserve">j </w:t>
      </w:r>
      <w:r w:rsidR="009543C3" w:rsidRPr="00061C27">
        <w:t xml:space="preserve">za komercijalne rizike </w:t>
      </w:r>
      <w:r w:rsidR="000F5F8A" w:rsidRPr="00061C27">
        <w:t>nastupa</w:t>
      </w:r>
      <w:r w:rsidR="009543C3" w:rsidRPr="00061C27">
        <w:t xml:space="preserve"> u jednom od sljedećih slučajeva</w:t>
      </w:r>
      <w:r w:rsidR="000F5F8A" w:rsidRPr="00061C27">
        <w:t>:</w:t>
      </w:r>
    </w:p>
    <w:p w:rsidR="002C7E15" w:rsidRPr="00061C27" w:rsidRDefault="009543C3" w:rsidP="00061C27">
      <w:pPr>
        <w:pStyle w:val="Podbrojevi"/>
        <w:numPr>
          <w:ilvl w:val="0"/>
          <w:numId w:val="14"/>
        </w:numPr>
        <w:ind w:left="851" w:hanging="284"/>
      </w:pPr>
      <w:r w:rsidRPr="00061C27">
        <w:t>i</w:t>
      </w:r>
      <w:r w:rsidR="002C7E15" w:rsidRPr="00061C27">
        <w:t xml:space="preserve">stekom Razdoblja čekanja tijekom kojega Inozemni kupac nije izvršio plaćanje duga uz uvjet ispunjenja svih Osiguranikovih obveza iz </w:t>
      </w:r>
      <w:r w:rsidR="002601B5" w:rsidRPr="00061C27">
        <w:t>Izvoznog ugovora;</w:t>
      </w:r>
    </w:p>
    <w:p w:rsidR="002C7E15" w:rsidRPr="00061C27" w:rsidRDefault="002C7E15" w:rsidP="00061C27">
      <w:pPr>
        <w:pStyle w:val="Podbrojevi"/>
        <w:ind w:left="851" w:hanging="284"/>
      </w:pPr>
      <w:r w:rsidRPr="00061C27">
        <w:t xml:space="preserve">predočenjem dokaza Osiguratelju o otvaranju </w:t>
      </w:r>
      <w:r w:rsidR="002601B5" w:rsidRPr="00061C27">
        <w:t>predstečajnog, s</w:t>
      </w:r>
      <w:r w:rsidRPr="00061C27">
        <w:t>tečajnog ili likvidacijskog postupka nad Inozemnim kupcem te</w:t>
      </w:r>
      <w:r w:rsidR="00024850" w:rsidRPr="00061C27">
        <w:t xml:space="preserve"> </w:t>
      </w:r>
      <w:r w:rsidR="002601B5" w:rsidRPr="00061C27">
        <w:t xml:space="preserve">dokazom o </w:t>
      </w:r>
      <w:r w:rsidR="00024850" w:rsidRPr="00061C27">
        <w:t>prijav</w:t>
      </w:r>
      <w:r w:rsidR="002601B5" w:rsidRPr="00061C27">
        <w:t>i</w:t>
      </w:r>
      <w:r w:rsidR="00024850" w:rsidRPr="00061C27">
        <w:t xml:space="preserve"> Osiguranikovih potraživanja u predstečajn</w:t>
      </w:r>
      <w:r w:rsidR="002601B5" w:rsidRPr="00061C27">
        <w:t>i postupak</w:t>
      </w:r>
      <w:r w:rsidR="00024850" w:rsidRPr="00061C27">
        <w:t>,</w:t>
      </w:r>
      <w:r w:rsidRPr="00061C27">
        <w:t xml:space="preserve"> dokazom upisa Osiguranika u </w:t>
      </w:r>
      <w:r w:rsidR="007A3058" w:rsidRPr="00061C27">
        <w:t>stečajnu ili likvidacijsku masu;</w:t>
      </w:r>
    </w:p>
    <w:p w:rsidR="002C7E15" w:rsidRPr="00061C27" w:rsidRDefault="002C7E15" w:rsidP="00061C27">
      <w:pPr>
        <w:pStyle w:val="Podbrojevi"/>
        <w:ind w:left="851" w:hanging="284"/>
      </w:pPr>
      <w:r w:rsidRPr="00061C27">
        <w:t xml:space="preserve">zaključenjem izvansudske nagodbe </w:t>
      </w:r>
      <w:r w:rsidR="00F13822" w:rsidRPr="00061C27">
        <w:t>Osiguranika</w:t>
      </w:r>
      <w:r w:rsidR="004B3A11" w:rsidRPr="00061C27">
        <w:t xml:space="preserve"> </w:t>
      </w:r>
      <w:r w:rsidR="007A3058" w:rsidRPr="00061C27">
        <w:t>s Inozemnim kupcem;</w:t>
      </w:r>
    </w:p>
    <w:p w:rsidR="002C7E15" w:rsidRPr="00061C27" w:rsidRDefault="002C7E15" w:rsidP="00061C27">
      <w:pPr>
        <w:pStyle w:val="Podbrojevi"/>
        <w:ind w:left="851" w:hanging="284"/>
      </w:pPr>
      <w:r w:rsidRPr="00061C27">
        <w:t>predočenjem dokaza Osiguratelju o nekorisnosti odnosno neisplativosti poduzimanja bilo kakvih mjera protiv Inozemnog kupca uslijed nepostojanja izgleda za naplatu potraživanja, budući da nije izgledno očekivati da će pokretanje stečajnog postupka odnosno drugih postupaka prisilne</w:t>
      </w:r>
      <w:r w:rsidR="007A3058" w:rsidRPr="00061C27">
        <w:t xml:space="preserve"> naplate </w:t>
      </w:r>
      <w:r w:rsidR="00523DD1" w:rsidRPr="00061C27">
        <w:t>rezultirati naplatom potraživanja</w:t>
      </w:r>
      <w:r w:rsidR="007A3058" w:rsidRPr="00061C27">
        <w:t>;</w:t>
      </w:r>
    </w:p>
    <w:p w:rsidR="00434678" w:rsidRPr="00061C27" w:rsidRDefault="00607522" w:rsidP="00061C27">
      <w:pPr>
        <w:pStyle w:val="Podbrojevi"/>
        <w:ind w:left="851" w:hanging="284"/>
      </w:pPr>
      <w:r w:rsidRPr="00061C27">
        <w:t xml:space="preserve">predočenjem dokaza da je </w:t>
      </w:r>
      <w:r w:rsidR="002601B5" w:rsidRPr="00061C27">
        <w:t>Osiguranik pretrpi</w:t>
      </w:r>
      <w:r w:rsidRPr="00061C27">
        <w:t>o</w:t>
      </w:r>
      <w:r w:rsidR="002601B5" w:rsidRPr="00061C27">
        <w:t xml:space="preserve"> gubitke </w:t>
      </w:r>
      <w:r w:rsidR="00F1605E" w:rsidRPr="00061C27">
        <w:t xml:space="preserve">izazvane razlikom u cijeni prilikom </w:t>
      </w:r>
      <w:r w:rsidR="006F685B" w:rsidRPr="00061C27">
        <w:t>Z</w:t>
      </w:r>
      <w:r w:rsidR="00F1605E" w:rsidRPr="00061C27">
        <w:t>amjenskog unovče</w:t>
      </w:r>
      <w:r w:rsidR="00A356C7" w:rsidRPr="00061C27">
        <w:t>nja</w:t>
      </w:r>
      <w:r w:rsidR="00F1605E" w:rsidRPr="00061C27">
        <w:t xml:space="preserve"> robe</w:t>
      </w:r>
      <w:r w:rsidR="00A356C7" w:rsidRPr="00061C27">
        <w:t xml:space="preserve">, </w:t>
      </w:r>
      <w:r w:rsidR="00F13822" w:rsidRPr="00061C27">
        <w:t>provedenog u cilju umanjenja Štete.</w:t>
      </w:r>
    </w:p>
    <w:p w:rsidR="002C7E15" w:rsidRPr="00061C27" w:rsidRDefault="00466193" w:rsidP="00061C27">
      <w:pPr>
        <w:pStyle w:val="Brojevi"/>
        <w:numPr>
          <w:ilvl w:val="0"/>
          <w:numId w:val="0"/>
        </w:numPr>
        <w:ind w:left="567" w:hanging="567"/>
      </w:pPr>
      <w:r w:rsidRPr="00061C27">
        <w:t>11.3.</w:t>
      </w:r>
      <w:r w:rsidRPr="00061C27">
        <w:tab/>
      </w:r>
      <w:r w:rsidR="002C7E15" w:rsidRPr="00061C27">
        <w:t>Osiguranim slučajem smatrati će se i svaki drugi slučaj, koji se sukladno</w:t>
      </w:r>
      <w:r w:rsidR="007A3058" w:rsidRPr="00061C27">
        <w:t xml:space="preserve"> </w:t>
      </w:r>
      <w:r w:rsidR="00607522" w:rsidRPr="00061C27">
        <w:t>mjerodavnim propisima</w:t>
      </w:r>
      <w:r w:rsidR="007A3058" w:rsidRPr="00061C27">
        <w:t xml:space="preserve"> države Inozemnog kupca, može smatrati istovjetnim O</w:t>
      </w:r>
      <w:r w:rsidR="002C7E15" w:rsidRPr="00061C27">
        <w:t>siguranim slučajevim</w:t>
      </w:r>
      <w:r w:rsidR="00F1605E" w:rsidRPr="00061C27">
        <w:t>a iz stavka 1</w:t>
      </w:r>
      <w:r w:rsidRPr="00061C27">
        <w:t>1</w:t>
      </w:r>
      <w:r w:rsidR="00F1605E" w:rsidRPr="00061C27">
        <w:t>.2., točke 2. do 5</w:t>
      </w:r>
      <w:r w:rsidR="002C7E15" w:rsidRPr="00061C27">
        <w:t>. ovog članka.</w:t>
      </w:r>
    </w:p>
    <w:p w:rsidR="002C7E15" w:rsidRPr="00061C27" w:rsidRDefault="00466193" w:rsidP="00061C27">
      <w:pPr>
        <w:pStyle w:val="Brojevi"/>
        <w:numPr>
          <w:ilvl w:val="0"/>
          <w:numId w:val="0"/>
        </w:numPr>
        <w:ind w:left="567" w:hanging="567"/>
      </w:pPr>
      <w:r w:rsidRPr="00061C27">
        <w:t>11.4.</w:t>
      </w:r>
      <w:r w:rsidRPr="00061C27">
        <w:tab/>
      </w:r>
      <w:r w:rsidR="002C7E15" w:rsidRPr="00061C27">
        <w:t xml:space="preserve">Osigurani slučaj za političke rizike nastaje istekom Razdoblja čekanja uz predočenje dokaza od strane Osiguranika o nastanku nekog </w:t>
      </w:r>
      <w:r w:rsidR="002C7E15" w:rsidRPr="00061C27">
        <w:lastRenderedPageBreak/>
        <w:t>od osiguranih političkih rizika suklad</w:t>
      </w:r>
      <w:r w:rsidR="00024850" w:rsidRPr="00061C27">
        <w:t>n</w:t>
      </w:r>
      <w:r w:rsidR="002C7E15" w:rsidRPr="00061C27">
        <w:t xml:space="preserve">o čl. </w:t>
      </w:r>
      <w:r w:rsidRPr="00061C27">
        <w:t>5</w:t>
      </w:r>
      <w:r w:rsidR="001745FC" w:rsidRPr="00061C27">
        <w:t xml:space="preserve">. </w:t>
      </w:r>
      <w:r w:rsidR="00CA0281" w:rsidRPr="00061C27">
        <w:t>o</w:t>
      </w:r>
      <w:r w:rsidR="002C7E15" w:rsidRPr="00061C27">
        <w:t>vih Općih uvjeta.</w:t>
      </w:r>
    </w:p>
    <w:p w:rsidR="002C7E15" w:rsidRPr="00061C27" w:rsidRDefault="00466193" w:rsidP="00061C27">
      <w:pPr>
        <w:pStyle w:val="Brojevi"/>
        <w:numPr>
          <w:ilvl w:val="0"/>
          <w:numId w:val="0"/>
        </w:numPr>
        <w:ind w:left="567" w:hanging="567"/>
      </w:pPr>
      <w:r w:rsidRPr="00061C27">
        <w:t>11.5.</w:t>
      </w:r>
      <w:r w:rsidRPr="00061C27">
        <w:tab/>
        <w:t>N</w:t>
      </w:r>
      <w:r w:rsidR="002C7E15" w:rsidRPr="00061C27">
        <w:t>a Osigurane slučajeve iz stavka 1</w:t>
      </w:r>
      <w:r w:rsidRPr="00061C27">
        <w:t>1</w:t>
      </w:r>
      <w:r w:rsidR="002C7E15" w:rsidRPr="00061C27">
        <w:t xml:space="preserve">.2., točke 2. do </w:t>
      </w:r>
      <w:r w:rsidR="009543C3" w:rsidRPr="00061C27">
        <w:t>5</w:t>
      </w:r>
      <w:r w:rsidR="002C7E15" w:rsidRPr="00061C27">
        <w:t>. te iz stavka 1</w:t>
      </w:r>
      <w:r w:rsidRPr="00061C27">
        <w:t>1</w:t>
      </w:r>
      <w:r w:rsidR="002C7E15" w:rsidRPr="00061C27">
        <w:t xml:space="preserve">.3. </w:t>
      </w:r>
      <w:r w:rsidR="007A3058" w:rsidRPr="00061C27">
        <w:t>ovog članka, ne primjenjuje se R</w:t>
      </w:r>
      <w:r w:rsidR="002C7E15" w:rsidRPr="00061C27">
        <w:t>azdoblje čekanja.</w:t>
      </w:r>
    </w:p>
    <w:p w:rsidR="00200D34" w:rsidRPr="00061C27" w:rsidRDefault="00D21E2F" w:rsidP="0036350F">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 xml:space="preserve">lanak </w:t>
      </w:r>
      <w:r w:rsidR="00024850" w:rsidRPr="00061C27">
        <w:rPr>
          <w:rFonts w:asciiTheme="minorHAnsi" w:hAnsiTheme="minorHAnsi"/>
        </w:rPr>
        <w:t>1</w:t>
      </w:r>
      <w:r w:rsidR="00466193" w:rsidRPr="00061C27">
        <w:rPr>
          <w:rFonts w:asciiTheme="minorHAnsi" w:hAnsiTheme="minorHAnsi"/>
        </w:rPr>
        <w:t>2</w:t>
      </w:r>
      <w:r w:rsidR="00200D34" w:rsidRPr="00061C27">
        <w:rPr>
          <w:rFonts w:asciiTheme="minorHAnsi" w:hAnsiTheme="minorHAnsi"/>
        </w:rPr>
        <w:t>.</w:t>
      </w:r>
    </w:p>
    <w:p w:rsidR="00200D34" w:rsidRPr="00061C27" w:rsidRDefault="00200D34" w:rsidP="0036350F">
      <w:pPr>
        <w:pStyle w:val="Heading1-ostalo"/>
        <w:rPr>
          <w:rFonts w:asciiTheme="minorHAnsi" w:hAnsiTheme="minorHAnsi"/>
        </w:rPr>
      </w:pPr>
      <w:r w:rsidRPr="00061C27">
        <w:rPr>
          <w:rFonts w:asciiTheme="minorHAnsi" w:hAnsiTheme="minorHAnsi"/>
        </w:rPr>
        <w:t>Obveze Osiguranika</w:t>
      </w:r>
    </w:p>
    <w:p w:rsidR="00200D34" w:rsidRPr="00061C27" w:rsidRDefault="00466193" w:rsidP="005949EB">
      <w:pPr>
        <w:pStyle w:val="Brojevi"/>
        <w:numPr>
          <w:ilvl w:val="0"/>
          <w:numId w:val="0"/>
        </w:numPr>
        <w:spacing w:after="0"/>
        <w:ind w:left="567" w:hanging="567"/>
      </w:pPr>
      <w:r w:rsidRPr="00061C27">
        <w:t>12.1.</w:t>
      </w:r>
      <w:r w:rsidRPr="00061C27">
        <w:tab/>
      </w:r>
      <w:r w:rsidR="00C64A0C" w:rsidRPr="00061C27">
        <w:t>Osiguranikove obveze prije i nakon zaključenja Ugovora o osiguranju</w:t>
      </w:r>
      <w:r w:rsidR="00AB7A4D" w:rsidRPr="00061C27">
        <w:t>:</w:t>
      </w:r>
    </w:p>
    <w:p w:rsidR="00200D34" w:rsidRPr="00061C27" w:rsidRDefault="00AB7A4D" w:rsidP="005919CA">
      <w:pPr>
        <w:pStyle w:val="Podbrojevi"/>
        <w:numPr>
          <w:ilvl w:val="0"/>
          <w:numId w:val="16"/>
        </w:numPr>
        <w:spacing w:before="120" w:after="0"/>
        <w:ind w:left="851" w:hanging="284"/>
        <w:contextualSpacing w:val="0"/>
      </w:pPr>
      <w:r w:rsidRPr="00061C27">
        <w:t>P</w:t>
      </w:r>
      <w:r w:rsidR="00200D34" w:rsidRPr="00061C27">
        <w:t>rijaviti Osiguratelju potpuno i to</w:t>
      </w:r>
      <w:r w:rsidR="00D21E2F" w:rsidRPr="00061C27">
        <w:t>č</w:t>
      </w:r>
      <w:r w:rsidR="00200D34" w:rsidRPr="00061C27">
        <w:t xml:space="preserve">no sve okolnosti potrebne za </w:t>
      </w:r>
      <w:r w:rsidR="00C64A0C" w:rsidRPr="00061C27">
        <w:t>pr</w:t>
      </w:r>
      <w:r w:rsidR="00200D34" w:rsidRPr="00061C27">
        <w:t>ocjenu rizika te svaku promjenu</w:t>
      </w:r>
      <w:r w:rsidR="00E75CB3" w:rsidRPr="00061C27">
        <w:t xml:space="preserve"> </w:t>
      </w:r>
      <w:r w:rsidR="00200D34" w:rsidRPr="00061C27">
        <w:t>tih okolnosti prije i nakon zaklju</w:t>
      </w:r>
      <w:r w:rsidR="00D21E2F" w:rsidRPr="00061C27">
        <w:t>č</w:t>
      </w:r>
      <w:r w:rsidRPr="00061C27">
        <w:t xml:space="preserve">enja Ugovora o </w:t>
      </w:r>
      <w:r w:rsidR="003F45D2" w:rsidRPr="00061C27">
        <w:t>osiguranju;</w:t>
      </w:r>
    </w:p>
    <w:p w:rsidR="00200D34" w:rsidRPr="00061C27" w:rsidRDefault="00AB7A4D" w:rsidP="005919CA">
      <w:pPr>
        <w:pStyle w:val="Podbrojevi"/>
        <w:spacing w:before="120" w:after="0"/>
        <w:ind w:left="851" w:hanging="284"/>
        <w:contextualSpacing w:val="0"/>
      </w:pPr>
      <w:r w:rsidRPr="00061C27">
        <w:t>U</w:t>
      </w:r>
      <w:r w:rsidR="00200D34" w:rsidRPr="00061C27">
        <w:t xml:space="preserve"> svako doba dostaviti na </w:t>
      </w:r>
      <w:r w:rsidRPr="00061C27">
        <w:t xml:space="preserve">zahtjev </w:t>
      </w:r>
      <w:r w:rsidR="00200D34" w:rsidRPr="00061C27">
        <w:t>Osiguratelja</w:t>
      </w:r>
      <w:r w:rsidRPr="00061C27">
        <w:t xml:space="preserve"> svu potrebnu dokumentaciju, odnosno </w:t>
      </w:r>
      <w:r w:rsidR="00200D34" w:rsidRPr="00061C27">
        <w:t>sve pojedinosti o provedbi Izvoznog ugovora, što</w:t>
      </w:r>
      <w:r w:rsidR="00E75CB3" w:rsidRPr="00061C27">
        <w:t xml:space="preserve"> </w:t>
      </w:r>
      <w:r w:rsidR="00200D34" w:rsidRPr="00061C27">
        <w:t>naro</w:t>
      </w:r>
      <w:r w:rsidR="00D21E2F" w:rsidRPr="00061C27">
        <w:t>č</w:t>
      </w:r>
      <w:r w:rsidR="00200D34" w:rsidRPr="00061C27">
        <w:t>ito uklju</w:t>
      </w:r>
      <w:r w:rsidR="00D21E2F" w:rsidRPr="00061C27">
        <w:t>č</w:t>
      </w:r>
      <w:r w:rsidR="00200D34" w:rsidRPr="00061C27">
        <w:t xml:space="preserve">uje sam tekst izvornika Izvoznog ugovora, </w:t>
      </w:r>
      <w:r w:rsidR="007A3058" w:rsidRPr="00061C27">
        <w:t>pokazatelje o isplativosti izvoznog posla i učincima na poslovanje Osiguranika</w:t>
      </w:r>
      <w:r w:rsidR="00200D34" w:rsidRPr="00061C27">
        <w:t>, preslike instrumenata osiguranja pla</w:t>
      </w:r>
      <w:r w:rsidR="00D21E2F" w:rsidRPr="00061C27">
        <w:t>ć</w:t>
      </w:r>
      <w:r w:rsidR="00200D34" w:rsidRPr="00061C27">
        <w:t>anja Izvoznog ugovora te ostale dokumente u svezi s</w:t>
      </w:r>
      <w:r w:rsidR="00E75CB3" w:rsidRPr="00061C27">
        <w:t xml:space="preserve"> </w:t>
      </w:r>
      <w:r w:rsidR="00200D34" w:rsidRPr="00061C27">
        <w:t>Izvoznim ugovorom, Inozemnim kupcem, Osiguranikom i državom u koju se roba i/ili usluge</w:t>
      </w:r>
      <w:r w:rsidR="00E75CB3" w:rsidRPr="00061C27">
        <w:t xml:space="preserve"> </w:t>
      </w:r>
      <w:r w:rsidR="00200D34" w:rsidRPr="00061C27">
        <w:t>izvoze, kao i u</w:t>
      </w:r>
      <w:r w:rsidR="00D21E2F" w:rsidRPr="00061C27">
        <w:t>č</w:t>
      </w:r>
      <w:r w:rsidR="00200D34" w:rsidRPr="00061C27">
        <w:t>initi dostupnim sve svoje poslovne knjige i evidencije u opsegu odre</w:t>
      </w:r>
      <w:r w:rsidR="00D21E2F" w:rsidRPr="00061C27">
        <w:t>đ</w:t>
      </w:r>
      <w:r w:rsidR="00200D34" w:rsidRPr="00061C27">
        <w:t>enom od</w:t>
      </w:r>
      <w:r w:rsidR="00E75CB3" w:rsidRPr="00061C27">
        <w:t xml:space="preserve"> </w:t>
      </w:r>
      <w:r w:rsidR="003F45D2" w:rsidRPr="00061C27">
        <w:t>strane Osiguratelja;</w:t>
      </w:r>
    </w:p>
    <w:p w:rsidR="00E75CB3" w:rsidRPr="00061C27" w:rsidRDefault="00AB7A4D" w:rsidP="005919CA">
      <w:pPr>
        <w:pStyle w:val="Podbrojevi"/>
        <w:spacing w:before="120" w:after="0"/>
        <w:ind w:left="851" w:hanging="284"/>
        <w:contextualSpacing w:val="0"/>
      </w:pPr>
      <w:r w:rsidRPr="00061C27">
        <w:t>Obavijestiti</w:t>
      </w:r>
      <w:r w:rsidR="00200D34" w:rsidRPr="00061C27">
        <w:t xml:space="preserve"> Osiguratelj</w:t>
      </w:r>
      <w:r w:rsidRPr="00061C27">
        <w:t>a o</w:t>
      </w:r>
      <w:r w:rsidR="00200D34" w:rsidRPr="00061C27">
        <w:t xml:space="preserve"> postojanj</w:t>
      </w:r>
      <w:r w:rsidRPr="00061C27">
        <w:t>u</w:t>
      </w:r>
      <w:r w:rsidR="00200D34" w:rsidRPr="00061C27">
        <w:t xml:space="preserve"> eventualnog d</w:t>
      </w:r>
      <w:r w:rsidR="00D21E2F" w:rsidRPr="00061C27">
        <w:t>rugog osiguranja</w:t>
      </w:r>
      <w:r w:rsidRPr="00061C27">
        <w:t xml:space="preserve"> ili djelomičnog osiguranja</w:t>
      </w:r>
      <w:r w:rsidR="00D21E2F" w:rsidRPr="00061C27">
        <w:t xml:space="preserve"> istog posla od </w:t>
      </w:r>
      <w:r w:rsidR="00200D34" w:rsidRPr="00061C27">
        <w:t>nepla</w:t>
      </w:r>
      <w:r w:rsidR="00D21E2F" w:rsidRPr="00061C27">
        <w:t>ć</w:t>
      </w:r>
      <w:r w:rsidR="003F45D2" w:rsidRPr="00061C27">
        <w:t>anja;</w:t>
      </w:r>
    </w:p>
    <w:p w:rsidR="00200D34" w:rsidRPr="00061C27" w:rsidRDefault="00AB7A4D" w:rsidP="005919CA">
      <w:pPr>
        <w:pStyle w:val="Podbrojevi"/>
        <w:spacing w:before="120" w:after="0"/>
        <w:ind w:left="851" w:hanging="284"/>
        <w:contextualSpacing w:val="0"/>
      </w:pPr>
      <w:r w:rsidRPr="00061C27">
        <w:t>O</w:t>
      </w:r>
      <w:r w:rsidR="00200D34" w:rsidRPr="00061C27">
        <w:t>bavijestiti Osiguratelja o izmjenama u Izvoznom ugovoru te pribaviti pisanu suglasnost</w:t>
      </w:r>
      <w:r w:rsidR="00C64A0C" w:rsidRPr="00061C27">
        <w:t xml:space="preserve"> </w:t>
      </w:r>
      <w:r w:rsidR="00200D34" w:rsidRPr="00061C27">
        <w:t xml:space="preserve">Osiguratelja prije svake </w:t>
      </w:r>
      <w:r w:rsidR="00F46F71" w:rsidRPr="00061C27">
        <w:t xml:space="preserve">bitne </w:t>
      </w:r>
      <w:r w:rsidR="00200D34" w:rsidRPr="00061C27">
        <w:t>i</w:t>
      </w:r>
      <w:r w:rsidR="00C64A0C" w:rsidRPr="00061C27">
        <w:t>zmjene Izvoznog ugovora, kojom ć</w:t>
      </w:r>
      <w:r w:rsidR="00200D34" w:rsidRPr="00061C27">
        <w:t>e se naro</w:t>
      </w:r>
      <w:r w:rsidR="00E6711F" w:rsidRPr="00061C27">
        <w:t>č</w:t>
      </w:r>
      <w:r w:rsidR="00200D34" w:rsidRPr="00061C27">
        <w:t>ito smatrati:</w:t>
      </w:r>
    </w:p>
    <w:p w:rsidR="00200D34" w:rsidRPr="00061C27" w:rsidRDefault="00200D34" w:rsidP="005949EB">
      <w:pPr>
        <w:pStyle w:val="ListParagraph"/>
        <w:spacing w:before="60"/>
        <w:ind w:left="1134" w:hanging="283"/>
      </w:pPr>
      <w:r w:rsidRPr="00061C27">
        <w:t>izmjena ugovorenih rokova pla</w:t>
      </w:r>
      <w:r w:rsidR="00E6711F" w:rsidRPr="00061C27">
        <w:t>ć</w:t>
      </w:r>
      <w:r w:rsidRPr="00061C27">
        <w:t>anja,</w:t>
      </w:r>
    </w:p>
    <w:p w:rsidR="00200D34" w:rsidRPr="00061C27" w:rsidRDefault="00200D34" w:rsidP="005949EB">
      <w:pPr>
        <w:pStyle w:val="ListParagraph"/>
        <w:spacing w:after="0"/>
        <w:ind w:left="1134" w:hanging="283"/>
      </w:pPr>
      <w:r w:rsidRPr="00061C27">
        <w:t>promjena instrumen</w:t>
      </w:r>
      <w:r w:rsidR="003F45D2" w:rsidRPr="00061C27">
        <w:t>ata osiguranja ako su ugovoreni;</w:t>
      </w:r>
    </w:p>
    <w:p w:rsidR="00200D34" w:rsidRPr="00061C27" w:rsidRDefault="00AB7A4D" w:rsidP="005919CA">
      <w:pPr>
        <w:pStyle w:val="Podbrojevi"/>
        <w:spacing w:before="120" w:after="0"/>
        <w:ind w:left="851" w:hanging="284"/>
        <w:contextualSpacing w:val="0"/>
      </w:pPr>
      <w:r w:rsidRPr="00061C27">
        <w:t>P</w:t>
      </w:r>
      <w:r w:rsidR="00200D34" w:rsidRPr="00061C27">
        <w:t>rijaviti Osiguratelju sva potraživanja p</w:t>
      </w:r>
      <w:r w:rsidRPr="00061C27">
        <w:t xml:space="preserve">rema osiguranom Inozemnom </w:t>
      </w:r>
      <w:r w:rsidR="003F45D2" w:rsidRPr="00061C27">
        <w:t>kupcu;</w:t>
      </w:r>
    </w:p>
    <w:p w:rsidR="00200D34" w:rsidRPr="00061C27" w:rsidRDefault="00AB7A4D" w:rsidP="005919CA">
      <w:pPr>
        <w:pStyle w:val="Podbrojevi"/>
        <w:spacing w:before="120" w:after="0"/>
        <w:ind w:left="851" w:hanging="284"/>
        <w:contextualSpacing w:val="0"/>
      </w:pPr>
      <w:r w:rsidRPr="00061C27">
        <w:t>I</w:t>
      </w:r>
      <w:r w:rsidR="00200D34" w:rsidRPr="00061C27">
        <w:t>zvijestiti Osiguratelja do 15-og u mjesecu o iznosu izvezene i fakturiran</w:t>
      </w:r>
      <w:r w:rsidR="00C64A0C" w:rsidRPr="00061C27">
        <w:t xml:space="preserve">e </w:t>
      </w:r>
      <w:r w:rsidR="00200D34" w:rsidRPr="00061C27">
        <w:t>vrijednosti roba i usluga</w:t>
      </w:r>
      <w:r w:rsidR="00E75CB3" w:rsidRPr="00061C27">
        <w:t xml:space="preserve"> </w:t>
      </w:r>
      <w:r w:rsidR="00F1605E" w:rsidRPr="00061C27">
        <w:t>iz prethodnog</w:t>
      </w:r>
      <w:r w:rsidR="003F45D2" w:rsidRPr="00061C27">
        <w:t xml:space="preserve"> mjesec</w:t>
      </w:r>
      <w:r w:rsidR="00F1605E" w:rsidRPr="00061C27">
        <w:t>a</w:t>
      </w:r>
      <w:r w:rsidR="003F45D2" w:rsidRPr="00061C27">
        <w:t>;</w:t>
      </w:r>
    </w:p>
    <w:p w:rsidR="00353704" w:rsidRPr="00061C27" w:rsidRDefault="00F1605E" w:rsidP="005919CA">
      <w:pPr>
        <w:pStyle w:val="Podbrojevi"/>
        <w:spacing w:before="120" w:after="0"/>
        <w:ind w:left="851" w:hanging="284"/>
        <w:contextualSpacing w:val="0"/>
      </w:pPr>
      <w:r w:rsidRPr="00061C27">
        <w:t>Platiti Osiguratelju P</w:t>
      </w:r>
      <w:r w:rsidR="00353704" w:rsidRPr="00061C27">
        <w:t>remiju osiguranja;</w:t>
      </w:r>
    </w:p>
    <w:p w:rsidR="00200D34" w:rsidRPr="00061C27" w:rsidRDefault="00AB7A4D" w:rsidP="005919CA">
      <w:pPr>
        <w:pStyle w:val="Podbrojevi"/>
        <w:spacing w:before="120" w:after="0"/>
        <w:ind w:left="851" w:hanging="284"/>
        <w:contextualSpacing w:val="0"/>
      </w:pPr>
      <w:r w:rsidRPr="00061C27">
        <w:t>U</w:t>
      </w:r>
      <w:r w:rsidR="00200D34" w:rsidRPr="00061C27">
        <w:t xml:space="preserve"> svako doba poduzeti sve propisane, ugovorene i sve ostale radnje kako bi ograni</w:t>
      </w:r>
      <w:r w:rsidR="00E6711F" w:rsidRPr="00061C27">
        <w:t>č</w:t>
      </w:r>
      <w:r w:rsidR="00200D34" w:rsidRPr="00061C27">
        <w:t>io i/ili sprije</w:t>
      </w:r>
      <w:r w:rsidR="00E6711F" w:rsidRPr="00061C27">
        <w:t>č</w:t>
      </w:r>
      <w:r w:rsidR="00200D34" w:rsidRPr="00061C27">
        <w:t>io</w:t>
      </w:r>
      <w:r w:rsidR="00E75CB3" w:rsidRPr="00061C27">
        <w:t xml:space="preserve"> </w:t>
      </w:r>
      <w:r w:rsidR="00200D34" w:rsidRPr="00061C27">
        <w:t>ostvarenje Osiguranih rizika i po</w:t>
      </w:r>
      <w:r w:rsidR="003F45D2" w:rsidRPr="00061C27">
        <w:t>stupati po uputama Osiguratelja;</w:t>
      </w:r>
    </w:p>
    <w:p w:rsidR="00AE5C57" w:rsidRDefault="00AB7A4D" w:rsidP="00AE5C57">
      <w:pPr>
        <w:pStyle w:val="Podbrojevi"/>
        <w:spacing w:before="120" w:after="0"/>
        <w:ind w:left="851" w:hanging="284"/>
        <w:contextualSpacing w:val="0"/>
      </w:pPr>
      <w:r w:rsidRPr="00061C27">
        <w:t>P</w:t>
      </w:r>
      <w:r w:rsidR="00200D34" w:rsidRPr="00061C27">
        <w:t>odnijeti Osiguratelju bez odga</w:t>
      </w:r>
      <w:r w:rsidR="00E6711F" w:rsidRPr="00061C27">
        <w:t>đ</w:t>
      </w:r>
      <w:r w:rsidR="00200D34" w:rsidRPr="00061C27">
        <w:t>anja pisano izviješ</w:t>
      </w:r>
      <w:r w:rsidR="00E6711F" w:rsidRPr="00061C27">
        <w:t>ć</w:t>
      </w:r>
      <w:r w:rsidR="007A3058" w:rsidRPr="00061C27">
        <w:t>e o</w:t>
      </w:r>
      <w:r w:rsidR="00200D34" w:rsidRPr="00061C27">
        <w:t xml:space="preserve"> svim okolnostima koje su mu poznate i koje bi mogle ugroziti uredno izvršenje</w:t>
      </w:r>
      <w:r w:rsidR="00C64A0C" w:rsidRPr="00061C27">
        <w:t xml:space="preserve"> </w:t>
      </w:r>
      <w:r w:rsidR="00200D34" w:rsidRPr="00061C27">
        <w:t>Izvoznog ug</w:t>
      </w:r>
      <w:r w:rsidRPr="00061C27">
        <w:t>ovora od strane Inozemnog kupca.</w:t>
      </w:r>
    </w:p>
    <w:p w:rsidR="003E539D" w:rsidRDefault="00AE5C57" w:rsidP="007128FE">
      <w:pPr>
        <w:pStyle w:val="Podbrojevi"/>
        <w:numPr>
          <w:ilvl w:val="0"/>
          <w:numId w:val="0"/>
        </w:numPr>
        <w:spacing w:before="120" w:after="0"/>
        <w:ind w:left="567" w:hanging="567"/>
        <w:contextualSpacing w:val="0"/>
      </w:pPr>
      <w:r>
        <w:t>12.2.</w:t>
      </w:r>
      <w:r>
        <w:tab/>
        <w:t xml:space="preserve">Svi iznosi koje Osiguranik primi po osnovi Izvoznog ugovora nakon </w:t>
      </w:r>
      <w:r w:rsidR="003E539D">
        <w:t xml:space="preserve">ostvarenja </w:t>
      </w:r>
      <w:r>
        <w:t>Osiguranog rizika, bez obzira na</w:t>
      </w:r>
      <w:r w:rsidR="003E539D">
        <w:t xml:space="preserve"> njihovu</w:t>
      </w:r>
      <w:r>
        <w:t xml:space="preserve"> deklariranu namjenu, bit će </w:t>
      </w:r>
      <w:r w:rsidR="003E539D">
        <w:t>raspoređeni na osigurani i neosigurani dio potraživanja Osiguranika prema Inozemnom kupcu po Izvoznom ugovoru, i to u omjeru izračunatom sukladno udjelu potencijalne Odštete u ukupnim potraživanjima Osiguranika prema Inozemnom kupcu po Izvoznom ugovoru sa stanjem na dan ostvarenja Osiguranog rizika.</w:t>
      </w:r>
    </w:p>
    <w:p w:rsidR="005919CA" w:rsidRPr="00061C27" w:rsidRDefault="005919CA" w:rsidP="005919CA">
      <w:pPr>
        <w:pStyle w:val="Podbrojevi"/>
        <w:numPr>
          <w:ilvl w:val="0"/>
          <w:numId w:val="0"/>
        </w:numPr>
        <w:spacing w:before="120" w:after="0"/>
        <w:ind w:left="851"/>
      </w:pPr>
    </w:p>
    <w:p w:rsidR="00AB7A4D" w:rsidRPr="00061C27" w:rsidRDefault="00466193" w:rsidP="005919CA">
      <w:pPr>
        <w:pStyle w:val="Brojevi"/>
        <w:numPr>
          <w:ilvl w:val="0"/>
          <w:numId w:val="0"/>
        </w:numPr>
        <w:spacing w:after="0"/>
        <w:ind w:left="567" w:hanging="567"/>
      </w:pPr>
      <w:r w:rsidRPr="00061C27">
        <w:t>12.</w:t>
      </w:r>
      <w:r w:rsidR="00AE5C57">
        <w:t>3</w:t>
      </w:r>
      <w:r w:rsidRPr="00061C27">
        <w:t>.</w:t>
      </w:r>
      <w:r w:rsidRPr="00061C27">
        <w:tab/>
      </w:r>
      <w:r w:rsidR="00AB7A4D" w:rsidRPr="00061C27">
        <w:t>Osiguranikove obveze u slučaju nastanka Osiguranog rizika:</w:t>
      </w:r>
    </w:p>
    <w:p w:rsidR="00AB7A4D" w:rsidRPr="00061C27" w:rsidRDefault="00AB7A4D" w:rsidP="005919CA">
      <w:pPr>
        <w:pStyle w:val="Podbrojevi"/>
        <w:numPr>
          <w:ilvl w:val="0"/>
          <w:numId w:val="17"/>
        </w:numPr>
        <w:spacing w:before="120" w:after="0"/>
        <w:ind w:left="851" w:hanging="284"/>
        <w:contextualSpacing w:val="0"/>
      </w:pPr>
      <w:r w:rsidRPr="00061C27">
        <w:t xml:space="preserve">Pisanim putem obavijestiti Osiguratelja o nastanku Osiguranog rizika iz čl. </w:t>
      </w:r>
      <w:r w:rsidR="00466193" w:rsidRPr="00061C27">
        <w:t>5</w:t>
      </w:r>
      <w:r w:rsidRPr="00061C27">
        <w:t>.</w:t>
      </w:r>
      <w:r w:rsidR="007A3058" w:rsidRPr="00061C27">
        <w:t xml:space="preserve"> ovih Općih uvjeta</w:t>
      </w:r>
      <w:r w:rsidR="003F45D2" w:rsidRPr="00061C27">
        <w:t xml:space="preserve"> i svakom neizvršenju obveze od strane Inozemnog kupca </w:t>
      </w:r>
      <w:r w:rsidR="001000DF" w:rsidRPr="00061C27">
        <w:t>istekom</w:t>
      </w:r>
      <w:r w:rsidR="003F45D2" w:rsidRPr="00061C27">
        <w:t xml:space="preserve"> Uobičajenog roka plaćanja navedenog u Ugovoru o osiguranju. Osiguranik je pisanu obavijest o zakašnjenju plaćanja od strane Inozemnog kupca obvezan dostaviti Osiguratelju </w:t>
      </w:r>
      <w:r w:rsidR="007A3058" w:rsidRPr="00061C27">
        <w:t>u</w:t>
      </w:r>
      <w:r w:rsidRPr="00061C27">
        <w:t xml:space="preserve"> </w:t>
      </w:r>
      <w:r w:rsidR="007A3058" w:rsidRPr="00061C27">
        <w:t>roku od 30 dana od dana isteka U</w:t>
      </w:r>
      <w:r w:rsidRPr="00061C27">
        <w:t>običajenog roka plaćanja</w:t>
      </w:r>
      <w:r w:rsidR="003F45D2" w:rsidRPr="00061C27">
        <w:t>;</w:t>
      </w:r>
    </w:p>
    <w:p w:rsidR="00AB7A4D" w:rsidRPr="00061C27" w:rsidRDefault="00AB7A4D" w:rsidP="005919CA">
      <w:pPr>
        <w:pStyle w:val="Podbrojevi"/>
        <w:spacing w:before="120" w:after="0"/>
        <w:ind w:left="851" w:hanging="284"/>
        <w:contextualSpacing w:val="0"/>
      </w:pPr>
      <w:r w:rsidRPr="00061C27">
        <w:t xml:space="preserve">Odmah obustaviti daljnje isporuke roba i usluga prema Inozemnom kupcu koji nije izvršio obvezu plaćanja unutar </w:t>
      </w:r>
      <w:r w:rsidR="003F45D2" w:rsidRPr="00061C27">
        <w:t>U</w:t>
      </w:r>
      <w:r w:rsidRPr="00061C27">
        <w:t>običajenog roka plaćanja navedenog u Ugovoru o osiguranju. Za svaku daljnju isporuku prema Inozemnom kupcu, Osiguranik je obvezan zatražiti</w:t>
      </w:r>
      <w:r w:rsidR="003F45D2" w:rsidRPr="00061C27">
        <w:t xml:space="preserve"> pisanu suglasnost Osiguratelja;</w:t>
      </w:r>
    </w:p>
    <w:p w:rsidR="00AB7A4D" w:rsidRPr="00061C27" w:rsidRDefault="00AB7A4D" w:rsidP="005919CA">
      <w:pPr>
        <w:pStyle w:val="Podbrojevi"/>
        <w:spacing w:before="120" w:after="0"/>
        <w:ind w:left="851" w:hanging="284"/>
        <w:contextualSpacing w:val="0"/>
      </w:pPr>
      <w:r w:rsidRPr="00061C27">
        <w:t xml:space="preserve">Inozemnom kupcu </w:t>
      </w:r>
      <w:r w:rsidR="003F45D2" w:rsidRPr="00061C27">
        <w:t>koji nije izvršio obvezu</w:t>
      </w:r>
      <w:r w:rsidR="00D65D65" w:rsidRPr="00061C27">
        <w:t xml:space="preserve"> </w:t>
      </w:r>
      <w:r w:rsidR="003F45D2" w:rsidRPr="00061C27">
        <w:t xml:space="preserve">unutar Uobičajenog roka plaćanja, Osiguranik je obvezan </w:t>
      </w:r>
      <w:r w:rsidRPr="00061C27">
        <w:t>odmah uputiti najmanje</w:t>
      </w:r>
      <w:r w:rsidR="003F45D2" w:rsidRPr="00061C27">
        <w:t xml:space="preserve"> jedan pisani poziv na plaćanje;</w:t>
      </w:r>
    </w:p>
    <w:p w:rsidR="00AB7A4D" w:rsidRPr="00061C27" w:rsidRDefault="00AB7A4D" w:rsidP="005919CA">
      <w:pPr>
        <w:pStyle w:val="Podbrojevi"/>
        <w:spacing w:before="120" w:after="0"/>
        <w:ind w:left="851" w:hanging="284"/>
        <w:contextualSpacing w:val="0"/>
      </w:pPr>
      <w:r w:rsidRPr="00061C27">
        <w:t>Osiguranik je obvezan pribaviti pisanu suglasnost Osiguratelja prije ugovaranja rokova i uvjeta reprograma dugovanja po Izvoznom ugovoru</w:t>
      </w:r>
      <w:r w:rsidR="003F45D2" w:rsidRPr="00061C27">
        <w:t xml:space="preserve"> zaključenom s Inozemnim kupcem;</w:t>
      </w:r>
    </w:p>
    <w:p w:rsidR="00AB7A4D" w:rsidRPr="00061C27" w:rsidRDefault="00AB7A4D" w:rsidP="005919CA">
      <w:pPr>
        <w:pStyle w:val="Podbrojevi"/>
        <w:spacing w:before="120" w:after="0"/>
        <w:ind w:left="851" w:hanging="284"/>
        <w:contextualSpacing w:val="0"/>
      </w:pPr>
      <w:r w:rsidRPr="00061C27">
        <w:lastRenderedPageBreak/>
        <w:t>Uz prethodno pribavljenu pisanu suglasnost Osiguratelja,</w:t>
      </w:r>
      <w:r w:rsidR="003F45D2" w:rsidRPr="00061C27">
        <w:t xml:space="preserve"> u cilju umanjenja potencijalne Štete,</w:t>
      </w:r>
      <w:r w:rsidRPr="00061C27">
        <w:t xml:space="preserve"> Osiguranik je obvezan poduzeti sve zakonom propisane ili druge potrebne mjere za ostvarenje ugovornih prava Osiguranika prema Inozemnom kupcu koje mogu biti poduzete u slu</w:t>
      </w:r>
      <w:r w:rsidR="003F45D2" w:rsidRPr="00061C27">
        <w:t>čaju nastanka Osiguranog rizika;</w:t>
      </w:r>
    </w:p>
    <w:p w:rsidR="00AB7A4D" w:rsidRPr="00061C27" w:rsidRDefault="00AB7A4D" w:rsidP="005919CA">
      <w:pPr>
        <w:pStyle w:val="Podbrojevi"/>
        <w:spacing w:before="120" w:after="0"/>
        <w:ind w:left="851" w:hanging="284"/>
        <w:contextualSpacing w:val="0"/>
      </w:pPr>
      <w:r w:rsidRPr="00061C27">
        <w:t xml:space="preserve">U dogovoru s Osigurateljem, Osiguranik je, u roku od 60 dana od datuma dospijeća </w:t>
      </w:r>
      <w:r w:rsidR="003F45D2" w:rsidRPr="00061C27">
        <w:t>U</w:t>
      </w:r>
      <w:r w:rsidRPr="00061C27">
        <w:t xml:space="preserve">običajenog roka plaćanja, obvezan angažirati agenciju za naplatu potraživanja ili usuglasiti pisanim putem s Osigurateljem daljnje mjere koje će se poduzeti s ciljem umanjenja </w:t>
      </w:r>
      <w:r w:rsidR="003F45D2" w:rsidRPr="00061C27">
        <w:t>potencijalne Štete;</w:t>
      </w:r>
    </w:p>
    <w:p w:rsidR="00AB7A4D" w:rsidRPr="00061C27" w:rsidRDefault="00AB7A4D" w:rsidP="005919CA">
      <w:pPr>
        <w:pStyle w:val="Podbrojevi"/>
        <w:spacing w:before="120" w:after="0"/>
        <w:ind w:left="851" w:hanging="284"/>
        <w:contextualSpacing w:val="0"/>
      </w:pPr>
      <w:r w:rsidRPr="00061C27">
        <w:t>Uz suglasnost Osiguratelja, aktivirati dodatne instrumente osiguranja plaćanja (ako su</w:t>
      </w:r>
      <w:r w:rsidR="003F45D2" w:rsidRPr="00061C27">
        <w:t xml:space="preserve"> ugovoreni po Izvoznom ugovoru);</w:t>
      </w:r>
    </w:p>
    <w:p w:rsidR="00AB7A4D" w:rsidRDefault="00AB7A4D" w:rsidP="005919CA">
      <w:pPr>
        <w:pStyle w:val="Podbrojevi"/>
        <w:spacing w:before="120" w:after="0"/>
        <w:ind w:left="851" w:hanging="284"/>
        <w:contextualSpacing w:val="0"/>
      </w:pPr>
      <w:r w:rsidRPr="00061C27">
        <w:t>Zamjenski unovčiti dobra obuhvaćena osiguranjem na traženje</w:t>
      </w:r>
      <w:r w:rsidR="003F45D2" w:rsidRPr="00061C27">
        <w:t xml:space="preserve"> ili u dogovoru s Osigurateljem.</w:t>
      </w:r>
    </w:p>
    <w:p w:rsidR="005919CA" w:rsidRPr="00061C27" w:rsidRDefault="005919CA" w:rsidP="005919CA">
      <w:pPr>
        <w:pStyle w:val="Podbrojevi"/>
        <w:numPr>
          <w:ilvl w:val="0"/>
          <w:numId w:val="0"/>
        </w:numPr>
        <w:spacing w:before="120" w:after="0"/>
        <w:ind w:left="851"/>
        <w:contextualSpacing w:val="0"/>
      </w:pPr>
    </w:p>
    <w:p w:rsidR="00AB7A4D" w:rsidRPr="00061C27" w:rsidRDefault="00466193" w:rsidP="005919CA">
      <w:pPr>
        <w:pStyle w:val="Brojevi"/>
        <w:numPr>
          <w:ilvl w:val="0"/>
          <w:numId w:val="0"/>
        </w:numPr>
        <w:ind w:left="567" w:hanging="567"/>
      </w:pPr>
      <w:r w:rsidRPr="00061C27">
        <w:t>12.</w:t>
      </w:r>
      <w:r w:rsidR="00AE5C57">
        <w:t>4</w:t>
      </w:r>
      <w:r w:rsidRPr="00061C27">
        <w:t>.</w:t>
      </w:r>
      <w:r w:rsidRPr="00061C27">
        <w:tab/>
      </w:r>
      <w:r w:rsidR="00AB7A4D" w:rsidRPr="00061C27">
        <w:t>U slučaju ugovaranja prvog reprograma duga s Inozemnim kupcem te ako Inozemni kupac ne izvršava svoje obveze po dogovorenom reprogramu, Osiguranik je dužan izvršiti obveze def</w:t>
      </w:r>
      <w:r w:rsidR="00D65D65" w:rsidRPr="00061C27">
        <w:t>inirane stavkom 1</w:t>
      </w:r>
      <w:r w:rsidRPr="00061C27">
        <w:t>2</w:t>
      </w:r>
      <w:r w:rsidR="00D65D65" w:rsidRPr="00061C27">
        <w:t>.</w:t>
      </w:r>
      <w:r w:rsidR="00AE5C57">
        <w:t>3</w:t>
      </w:r>
      <w:r w:rsidR="00D65D65" w:rsidRPr="00061C27">
        <w:t xml:space="preserve">., točkama 1. </w:t>
      </w:r>
      <w:r w:rsidR="00AB7A4D" w:rsidRPr="00061C27">
        <w:t xml:space="preserve">i 4. ovog članka. Danom zaprimanja Osiguranikove prijave zakašnjenja plaćanja od strane Inozemnog kupca po ugovorenom prvom reprogramu, Osiguratelj će utvrditi novi početak </w:t>
      </w:r>
      <w:r w:rsidR="00D65D65" w:rsidRPr="00061C27">
        <w:t>R</w:t>
      </w:r>
      <w:r w:rsidR="00AB7A4D" w:rsidRPr="00061C27">
        <w:t>azdoblja čekanja.</w:t>
      </w:r>
    </w:p>
    <w:p w:rsidR="00AB7A4D" w:rsidRPr="00061C27" w:rsidRDefault="00466193" w:rsidP="005919CA">
      <w:pPr>
        <w:pStyle w:val="Brojevi"/>
        <w:numPr>
          <w:ilvl w:val="0"/>
          <w:numId w:val="0"/>
        </w:numPr>
        <w:ind w:left="567" w:hanging="567"/>
      </w:pPr>
      <w:r w:rsidRPr="00061C27">
        <w:t>12.</w:t>
      </w:r>
      <w:r w:rsidR="00AE5C57">
        <w:t>5</w:t>
      </w:r>
      <w:r w:rsidRPr="00061C27">
        <w:t>.</w:t>
      </w:r>
      <w:r w:rsidRPr="00061C27">
        <w:tab/>
      </w:r>
      <w:r w:rsidR="00AB7A4D" w:rsidRPr="00061C27">
        <w:t>Neovisno o rokovima iz stavka 1</w:t>
      </w:r>
      <w:r w:rsidRPr="00061C27">
        <w:t>2</w:t>
      </w:r>
      <w:r w:rsidR="00AB7A4D" w:rsidRPr="00061C27">
        <w:t>.1. i 1</w:t>
      </w:r>
      <w:r w:rsidRPr="00061C27">
        <w:t>2</w:t>
      </w:r>
      <w:r w:rsidR="00AB7A4D" w:rsidRPr="00061C27">
        <w:t>.</w:t>
      </w:r>
      <w:r w:rsidR="00AE5C57">
        <w:t>3</w:t>
      </w:r>
      <w:r w:rsidR="00AB7A4D" w:rsidRPr="00061C27">
        <w:t>. Osiguratelj svakodobno može Osiguraniku izdati upute</w:t>
      </w:r>
      <w:r w:rsidR="00D65D65" w:rsidRPr="00061C27">
        <w:t xml:space="preserve"> u cilju umanjenja potencijalne Štete</w:t>
      </w:r>
      <w:r w:rsidR="00AB7A4D" w:rsidRPr="00061C27">
        <w:t>, ako Inozemni kupac ne izvršava svoje obveze iz Izvoznog ugovora ili ako je već nastala Šteta. To se naročito odnosi na obvezu angažiranja agencije za naplatu potraživanja ili poduzimanje drugih aktivnosti po ocjeni Osiguratelja.</w:t>
      </w:r>
    </w:p>
    <w:p w:rsidR="00200D34" w:rsidRPr="00061C27" w:rsidRDefault="006177BD" w:rsidP="0036350F">
      <w:pPr>
        <w:pStyle w:val="Heading1-ostalo"/>
        <w:rPr>
          <w:rFonts w:asciiTheme="minorHAnsi" w:hAnsiTheme="minorHAnsi"/>
        </w:rPr>
      </w:pPr>
      <w:r w:rsidRPr="00061C27">
        <w:rPr>
          <w:rFonts w:asciiTheme="minorHAnsi" w:hAnsiTheme="minorHAnsi"/>
        </w:rPr>
        <w:t>Č</w:t>
      </w:r>
      <w:r w:rsidR="006956D6" w:rsidRPr="00061C27">
        <w:rPr>
          <w:rFonts w:asciiTheme="minorHAnsi" w:hAnsiTheme="minorHAnsi"/>
        </w:rPr>
        <w:t>lanak 1</w:t>
      </w:r>
      <w:r w:rsidR="00A213E7" w:rsidRPr="00061C27">
        <w:rPr>
          <w:rFonts w:asciiTheme="minorHAnsi" w:hAnsiTheme="minorHAnsi"/>
        </w:rPr>
        <w:t>3</w:t>
      </w:r>
      <w:r w:rsidR="00200D34" w:rsidRPr="00061C27">
        <w:rPr>
          <w:rFonts w:asciiTheme="minorHAnsi" w:hAnsiTheme="minorHAnsi"/>
        </w:rPr>
        <w:t>.</w:t>
      </w:r>
    </w:p>
    <w:p w:rsidR="00200D34" w:rsidRPr="00061C27" w:rsidRDefault="00200D34" w:rsidP="0036350F">
      <w:pPr>
        <w:pStyle w:val="Heading1-ostalo"/>
        <w:rPr>
          <w:rFonts w:asciiTheme="minorHAnsi" w:hAnsiTheme="minorHAnsi"/>
        </w:rPr>
      </w:pPr>
      <w:r w:rsidRPr="00061C27">
        <w:rPr>
          <w:rFonts w:asciiTheme="minorHAnsi" w:hAnsiTheme="minorHAnsi"/>
        </w:rPr>
        <w:t>Odštetni zahtjev</w:t>
      </w:r>
    </w:p>
    <w:p w:rsidR="00D44DE3" w:rsidRPr="00061C27" w:rsidRDefault="00A213E7" w:rsidP="00CD2815">
      <w:pPr>
        <w:pStyle w:val="Brojevi"/>
        <w:numPr>
          <w:ilvl w:val="0"/>
          <w:numId w:val="0"/>
        </w:numPr>
        <w:ind w:left="567" w:hanging="567"/>
      </w:pPr>
      <w:r w:rsidRPr="00061C27">
        <w:t>13.1.</w:t>
      </w:r>
      <w:r w:rsidRPr="00061C27">
        <w:tab/>
      </w:r>
      <w:r w:rsidR="00D44DE3" w:rsidRPr="00061C27">
        <w:t xml:space="preserve">Odštetni zahtjev podnosi se Osiguratelju u pisanom obliku nakon nastanka </w:t>
      </w:r>
      <w:r w:rsidR="00F56B9B" w:rsidRPr="00061C27">
        <w:t>Osiguranog slučaja.</w:t>
      </w:r>
    </w:p>
    <w:p w:rsidR="00D44DE3" w:rsidRPr="00061C27" w:rsidRDefault="00A213E7" w:rsidP="00CD2815">
      <w:pPr>
        <w:pStyle w:val="Brojevi"/>
        <w:numPr>
          <w:ilvl w:val="0"/>
          <w:numId w:val="0"/>
        </w:numPr>
        <w:ind w:left="567" w:hanging="567"/>
      </w:pPr>
      <w:r w:rsidRPr="00061C27">
        <w:t>13.2.</w:t>
      </w:r>
      <w:r w:rsidRPr="00061C27">
        <w:tab/>
      </w:r>
      <w:r w:rsidR="00D44DE3" w:rsidRPr="00061C27">
        <w:t xml:space="preserve">Odštetni zahtjev može biti podnesen Osiguratelju u iznosu </w:t>
      </w:r>
      <w:r w:rsidR="00F56B9B" w:rsidRPr="00061C27">
        <w:t xml:space="preserve">dospjelog </w:t>
      </w:r>
      <w:r w:rsidR="00D44DE3" w:rsidRPr="00061C27">
        <w:t>nenaplaćenog p</w:t>
      </w:r>
      <w:r w:rsidR="00F56B9B" w:rsidRPr="00061C27">
        <w:t>otraživanja od Inozemnog kupca</w:t>
      </w:r>
      <w:r w:rsidR="00F46F71" w:rsidRPr="00061C27">
        <w:t xml:space="preserve"> do visine Osigurane svote.</w:t>
      </w:r>
    </w:p>
    <w:p w:rsidR="00D44DE3" w:rsidRPr="00061C27" w:rsidRDefault="00A213E7" w:rsidP="00CD2815">
      <w:pPr>
        <w:pStyle w:val="Brojevi"/>
        <w:numPr>
          <w:ilvl w:val="0"/>
          <w:numId w:val="0"/>
        </w:numPr>
        <w:ind w:left="567" w:hanging="567"/>
      </w:pPr>
      <w:r w:rsidRPr="00061C27">
        <w:t>13.3.</w:t>
      </w:r>
      <w:r w:rsidRPr="00061C27">
        <w:tab/>
      </w:r>
      <w:r w:rsidR="00D44DE3" w:rsidRPr="00061C27">
        <w:t xml:space="preserve">Dokumenti potrebni za ocjenu Odštetnog zahtjeva dostavljaju se Osiguratelju u preslici. Dokumenti potrebni za ocjenu Odštetnog zahtjeva su dokaz o postojanju potraživanja, a to su preslike </w:t>
      </w:r>
      <w:r w:rsidR="00722305">
        <w:t>faktura</w:t>
      </w:r>
      <w:r w:rsidR="00D44DE3" w:rsidRPr="00061C27">
        <w:t>, preslike jedinstvenih carinskih deklaracija, međunarodni tovarni listovi, primopredajni zapisnik te ostali dokumenti u vezi s Izvoznim ugovorom, Izvoznikom, Osiguranikom i Inozemnim kupcem, koje Osiguratelj zatraži (npr. pravomoćna odluka u sudskom, arbitražnom ili upravnom postupku, ako je donesena). Na zahtjev Osiguratelja, Osiguranik mora Osiguratelju omogućiti uvid u izvornike dokumenata i dostaviti javnobilježnički ovjerene preslike istih.</w:t>
      </w:r>
    </w:p>
    <w:p w:rsidR="00D44DE3" w:rsidRPr="00061C27" w:rsidRDefault="00A213E7" w:rsidP="00CD2815">
      <w:pPr>
        <w:pStyle w:val="Brojevi"/>
        <w:numPr>
          <w:ilvl w:val="0"/>
          <w:numId w:val="0"/>
        </w:numPr>
        <w:ind w:left="567" w:hanging="567"/>
      </w:pPr>
      <w:r w:rsidRPr="00061C27">
        <w:t>13.4.</w:t>
      </w:r>
      <w:r w:rsidRPr="00061C27">
        <w:tab/>
      </w:r>
      <w:r w:rsidR="00D44DE3" w:rsidRPr="00061C27">
        <w:t xml:space="preserve">Osiguratelj može, u svrhu utvrđivanja točnosti podataka navedenih u Odštetnom zahtjevu i dokumentima potrebnim za njegovu ocjenu, zatražiti od Osiguranika da o vlastitom trošku pribavi mišljenje ovlaštenog revizora i/ili stalnog sudskog vještaka o tim podacima. </w:t>
      </w:r>
    </w:p>
    <w:p w:rsidR="00D44DE3" w:rsidRPr="00061C27" w:rsidRDefault="00A213E7" w:rsidP="00CD2815">
      <w:pPr>
        <w:pStyle w:val="Brojevi"/>
        <w:numPr>
          <w:ilvl w:val="0"/>
          <w:numId w:val="0"/>
        </w:numPr>
        <w:ind w:left="567" w:hanging="567"/>
      </w:pPr>
      <w:r w:rsidRPr="00061C27">
        <w:t>13.5.</w:t>
      </w:r>
      <w:r w:rsidRPr="00061C27">
        <w:tab/>
      </w:r>
      <w:r w:rsidR="00D44DE3" w:rsidRPr="00061C27">
        <w:t>Dokumenti potrebni za ocjenu Odštetnog zahtjeva koji nisu na hrvatskom ili engleskom jeziku dostavljaju se na Osigurateljev zahtjev i u prijevodu Osiguratelju prihvatljivog stalnog sudskog tumača ili drugog prevoditelja.</w:t>
      </w:r>
    </w:p>
    <w:p w:rsidR="00D44DE3" w:rsidRPr="00061C27" w:rsidRDefault="00A213E7" w:rsidP="009A4154">
      <w:pPr>
        <w:pStyle w:val="Brojevi"/>
        <w:numPr>
          <w:ilvl w:val="0"/>
          <w:numId w:val="0"/>
        </w:numPr>
        <w:ind w:left="567" w:hanging="567"/>
      </w:pPr>
      <w:r w:rsidRPr="00061C27">
        <w:t>13.6.</w:t>
      </w:r>
      <w:r w:rsidRPr="00061C27">
        <w:tab/>
      </w:r>
      <w:r w:rsidR="00D44DE3" w:rsidRPr="00061C27">
        <w:t>U slučaju neplaćanja od strane Inozemnog kupca zbog spornih potraživanja ili komercijalne reklamacije i u drugim slučajevima spornosti potraživanja iz Izvoznog ugovora, Osiguranik može podnijeti Odštetni zahtjev uz uvjet pokretanja sudskog, arbitražnog ili drugog odgovarajućeg postupka radi naplate, o čemu mora obavijestiti Osiguratelja.</w:t>
      </w:r>
    </w:p>
    <w:p w:rsidR="00D44DE3" w:rsidRPr="00061C27" w:rsidRDefault="00A213E7" w:rsidP="009A4154">
      <w:pPr>
        <w:pStyle w:val="Brojevi"/>
        <w:numPr>
          <w:ilvl w:val="0"/>
          <w:numId w:val="0"/>
        </w:numPr>
        <w:ind w:left="567" w:hanging="567"/>
      </w:pPr>
      <w:r w:rsidRPr="00061C27">
        <w:t>13.7.</w:t>
      </w:r>
      <w:r w:rsidRPr="00061C27">
        <w:tab/>
      </w:r>
      <w:r w:rsidR="00D44DE3" w:rsidRPr="00061C27">
        <w:t xml:space="preserve">U slučaju da su ugovoreni dodatni instrumenti osiguranja plaćanja po Izvoznom ugovoru, Osiguranik je dužan, uz suglasnost Osiguratelja, u slučaju ostvarenja </w:t>
      </w:r>
      <w:r w:rsidR="00183A55" w:rsidRPr="00061C27">
        <w:t>O</w:t>
      </w:r>
      <w:r w:rsidR="00D44DE3" w:rsidRPr="00061C27">
        <w:t>siguranih rizika, aktivirati najprije te dodatne instrumente osiguranja te u slučaju nenamire</w:t>
      </w:r>
      <w:r w:rsidR="00ED015A" w:rsidRPr="00061C27">
        <w:t>nja</w:t>
      </w:r>
      <w:r w:rsidR="00D44DE3" w:rsidRPr="00061C27">
        <w:t xml:space="preserve"> ili djelomičnog namirenja svog potraživanja može podnijeti odštetni zahtjev. U slučaju nenamiren</w:t>
      </w:r>
      <w:r w:rsidR="00ED015A" w:rsidRPr="00061C27">
        <w:t>ja</w:t>
      </w:r>
      <w:r w:rsidR="00D44DE3" w:rsidRPr="00061C27">
        <w:t xml:space="preserve"> ili djelomičnog </w:t>
      </w:r>
      <w:r w:rsidR="00ED015A" w:rsidRPr="00061C27">
        <w:t>ne</w:t>
      </w:r>
      <w:r w:rsidR="00D44DE3" w:rsidRPr="00061C27">
        <w:t xml:space="preserve">namirenja potraživanja iz dodatnih </w:t>
      </w:r>
      <w:r w:rsidR="00D44DE3" w:rsidRPr="00061C27">
        <w:lastRenderedPageBreak/>
        <w:t>instrumenata osiguranja, do kojeg je došlo zbog krivnje Osiguranika, Osiguratelj zadržava pravo odbiti Odštetni zahtjev.</w:t>
      </w:r>
    </w:p>
    <w:p w:rsidR="00D44DE3" w:rsidRPr="00061C27" w:rsidRDefault="00A213E7" w:rsidP="009A4154">
      <w:pPr>
        <w:pStyle w:val="Brojevi"/>
        <w:numPr>
          <w:ilvl w:val="0"/>
          <w:numId w:val="0"/>
        </w:numPr>
        <w:spacing w:after="0"/>
        <w:ind w:left="567" w:hanging="567"/>
      </w:pPr>
      <w:r w:rsidRPr="00061C27">
        <w:t>13.8.</w:t>
      </w:r>
      <w:r w:rsidRPr="00061C27">
        <w:tab/>
      </w:r>
      <w:r w:rsidR="00D44DE3" w:rsidRPr="00061C27">
        <w:t>Odštetni zahtjev će biti prihvaćen, uz rezervu opozivosti, uz dokaz o:</w:t>
      </w:r>
    </w:p>
    <w:p w:rsidR="00D44DE3" w:rsidRPr="00061C27" w:rsidRDefault="00D44DE3" w:rsidP="009A4154">
      <w:pPr>
        <w:pStyle w:val="Podbrojevi"/>
        <w:numPr>
          <w:ilvl w:val="0"/>
          <w:numId w:val="19"/>
        </w:numPr>
        <w:spacing w:before="120" w:after="0"/>
        <w:ind w:left="851" w:hanging="284"/>
        <w:contextualSpacing w:val="0"/>
      </w:pPr>
      <w:r w:rsidRPr="00061C27">
        <w:t>priznanju duga od strane Inozemnog kupca,</w:t>
      </w:r>
    </w:p>
    <w:p w:rsidR="00D44DE3" w:rsidRPr="00061C27" w:rsidRDefault="00D44DE3" w:rsidP="009A4154">
      <w:pPr>
        <w:pStyle w:val="Podbrojevi"/>
        <w:spacing w:before="120" w:after="0"/>
        <w:ind w:left="851" w:hanging="284"/>
        <w:contextualSpacing w:val="0"/>
      </w:pPr>
      <w:r w:rsidRPr="00061C27">
        <w:t>izvršenju Osiguranikovih obveza iz Izvoznog ugovora i Ugovora o osiguranju,</w:t>
      </w:r>
    </w:p>
    <w:p w:rsidR="00D44DE3" w:rsidRPr="00061C27" w:rsidRDefault="00D44DE3" w:rsidP="009A4154">
      <w:pPr>
        <w:pStyle w:val="Podbrojevi"/>
        <w:spacing w:before="120" w:after="0"/>
        <w:ind w:left="851" w:hanging="284"/>
        <w:contextualSpacing w:val="0"/>
      </w:pPr>
      <w:r w:rsidRPr="00061C27">
        <w:t xml:space="preserve">neizvršenju obveza ili nemogućnosti izvršenja obveza od strane Inozemnog kupca, </w:t>
      </w:r>
    </w:p>
    <w:p w:rsidR="00D44DE3" w:rsidRPr="00061C27" w:rsidRDefault="00D44DE3" w:rsidP="009A4154">
      <w:pPr>
        <w:pStyle w:val="Podbrojevi"/>
        <w:spacing w:before="120" w:after="0"/>
        <w:ind w:left="851" w:hanging="284"/>
        <w:contextualSpacing w:val="0"/>
      </w:pPr>
      <w:r w:rsidRPr="00061C27">
        <w:t>ostvarenju Osiguran</w:t>
      </w:r>
      <w:r w:rsidR="001B1DD2">
        <w:t>og slučaja navedenog u članku 11</w:t>
      </w:r>
      <w:r w:rsidRPr="00061C27">
        <w:t>. ovih Općih uvjeta,</w:t>
      </w:r>
    </w:p>
    <w:p w:rsidR="00D44DE3" w:rsidRPr="00061C27" w:rsidRDefault="00D44DE3" w:rsidP="009A4154">
      <w:pPr>
        <w:pStyle w:val="Podbrojevi"/>
        <w:spacing w:before="120" w:after="0"/>
        <w:ind w:left="851" w:hanging="284"/>
        <w:contextualSpacing w:val="0"/>
      </w:pPr>
      <w:r w:rsidRPr="00061C27">
        <w:t>utvrđenoj nespornosti Osiguranikovih potraživanja u postupcima iz stavka 1</w:t>
      </w:r>
      <w:r w:rsidR="00A213E7" w:rsidRPr="00061C27">
        <w:t>3</w:t>
      </w:r>
      <w:r w:rsidRPr="00061C27">
        <w:t>.6. ovog članka,</w:t>
      </w:r>
    </w:p>
    <w:p w:rsidR="00D44DE3" w:rsidRDefault="00D44DE3" w:rsidP="009A4154">
      <w:pPr>
        <w:pStyle w:val="Podbrojevi"/>
        <w:spacing w:before="120" w:after="0"/>
        <w:ind w:left="851" w:hanging="284"/>
        <w:contextualSpacing w:val="0"/>
      </w:pPr>
      <w:r w:rsidRPr="00061C27">
        <w:t xml:space="preserve">priznanja Osiguranikovog potraživanja u postupcima </w:t>
      </w:r>
      <w:r w:rsidR="00183A55" w:rsidRPr="00061C27">
        <w:t xml:space="preserve">predstečaja, </w:t>
      </w:r>
      <w:r w:rsidRPr="00061C27">
        <w:t>stečaja ili likvidacije Inozemnog kupca.</w:t>
      </w:r>
    </w:p>
    <w:p w:rsidR="009A4154" w:rsidRPr="00061C27" w:rsidRDefault="009A4154" w:rsidP="009A4154">
      <w:pPr>
        <w:pStyle w:val="Podbrojevi"/>
        <w:numPr>
          <w:ilvl w:val="0"/>
          <w:numId w:val="0"/>
        </w:numPr>
        <w:spacing w:before="120" w:after="0"/>
        <w:ind w:left="851"/>
        <w:contextualSpacing w:val="0"/>
      </w:pPr>
    </w:p>
    <w:p w:rsidR="00D44DE3" w:rsidRPr="00061C27" w:rsidRDefault="00A213E7" w:rsidP="009A4154">
      <w:pPr>
        <w:pStyle w:val="Brojevi"/>
        <w:numPr>
          <w:ilvl w:val="0"/>
          <w:numId w:val="0"/>
        </w:numPr>
        <w:ind w:left="567" w:hanging="567"/>
      </w:pPr>
      <w:r w:rsidRPr="00061C27">
        <w:t>13.9.</w:t>
      </w:r>
      <w:r w:rsidRPr="00061C27">
        <w:tab/>
      </w:r>
      <w:r w:rsidR="00D44DE3" w:rsidRPr="00061C27">
        <w:t xml:space="preserve">Odštetni zahtjev može iznimno biti prihvaćen (uz rezervu opozivosti) i prije nego se dokažu okolnosti iz točaka 5. i 6. prethodnog stavka, ali pod uvjetom da je Osiguranik s Osigurateljem zaključio </w:t>
      </w:r>
      <w:r w:rsidR="0097338C" w:rsidRPr="00061C27">
        <w:t>T</w:t>
      </w:r>
      <w:r w:rsidR="00D44DE3" w:rsidRPr="00061C27">
        <w:t>ipski ugovor u skladu s člankom 1</w:t>
      </w:r>
      <w:r w:rsidRPr="00061C27">
        <w:t>8</w:t>
      </w:r>
      <w:r w:rsidR="00D44DE3" w:rsidRPr="00061C27">
        <w:t>. stavkom 1</w:t>
      </w:r>
      <w:r w:rsidRPr="00061C27">
        <w:t>8</w:t>
      </w:r>
      <w:r w:rsidR="001E08A5" w:rsidRPr="00061C27">
        <w:t>.2</w:t>
      </w:r>
      <w:r w:rsidR="001B1DD2">
        <w:t>.</w:t>
      </w:r>
      <w:r w:rsidR="00D44DE3" w:rsidRPr="00061C27">
        <w:t xml:space="preserve"> ovih Općih uvjeta i dao Osiguratelju za njega zadovoljavajuće osiguranje za povrat isplaćene Odštete, troškova i zateznih kamata na te iznose od dana isplate odštete do dana njenog povrata Osiguratelju, ako se naknadno utvrdi da Osiguranik nije imao pravo na Odštetu. </w:t>
      </w:r>
    </w:p>
    <w:p w:rsidR="00D44DE3" w:rsidRPr="00061C27" w:rsidRDefault="00A213E7" w:rsidP="009A4154">
      <w:pPr>
        <w:pStyle w:val="Brojevi"/>
        <w:numPr>
          <w:ilvl w:val="0"/>
          <w:numId w:val="0"/>
        </w:numPr>
        <w:ind w:left="567" w:hanging="567"/>
      </w:pPr>
      <w:r w:rsidRPr="00061C27">
        <w:t>13.10.</w:t>
      </w:r>
      <w:r w:rsidRPr="00061C27">
        <w:tab/>
      </w:r>
      <w:r w:rsidR="00D44DE3" w:rsidRPr="00061C27">
        <w:t>Osiguranik se obvezuje podnijeti Odštetni zahtjev Osiguratelju sukladno odredbama ovog članka, jer u protivnom Osiguratelj nije obvezan isplatiti Odštetu.</w:t>
      </w:r>
    </w:p>
    <w:p w:rsidR="00D44DE3" w:rsidRPr="00061C27" w:rsidRDefault="00A213E7" w:rsidP="009A4154">
      <w:pPr>
        <w:pStyle w:val="Brojevi"/>
        <w:numPr>
          <w:ilvl w:val="0"/>
          <w:numId w:val="0"/>
        </w:numPr>
        <w:ind w:left="567" w:hanging="567"/>
      </w:pPr>
      <w:r w:rsidRPr="00061C27">
        <w:t>13.11.</w:t>
      </w:r>
      <w:r w:rsidRPr="00061C27">
        <w:tab/>
      </w:r>
      <w:r w:rsidR="00D44DE3" w:rsidRPr="00061C27">
        <w:t>Odštetni zahtjev može biti podnesen najk</w:t>
      </w:r>
      <w:r w:rsidR="0097338C" w:rsidRPr="00061C27">
        <w:t>asnije godinu dana od nastanka O</w:t>
      </w:r>
      <w:r w:rsidR="00D44DE3" w:rsidRPr="00061C27">
        <w:t>siguranog slučaja.</w:t>
      </w:r>
    </w:p>
    <w:p w:rsidR="00200D34" w:rsidRPr="00061C27" w:rsidRDefault="009E71E4" w:rsidP="000E4AAC">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lanak 1</w:t>
      </w:r>
      <w:r w:rsidR="00A213E7" w:rsidRPr="00061C27">
        <w:rPr>
          <w:rFonts w:asciiTheme="minorHAnsi" w:hAnsiTheme="minorHAnsi"/>
        </w:rPr>
        <w:t>4</w:t>
      </w:r>
      <w:r w:rsidR="00200D34" w:rsidRPr="00061C27">
        <w:rPr>
          <w:rFonts w:asciiTheme="minorHAnsi" w:hAnsiTheme="minorHAnsi"/>
        </w:rPr>
        <w:t>.</w:t>
      </w:r>
    </w:p>
    <w:p w:rsidR="00200D34" w:rsidRPr="00061C27" w:rsidRDefault="00200D34" w:rsidP="000E4AAC">
      <w:pPr>
        <w:pStyle w:val="Heading1-ostalo"/>
        <w:rPr>
          <w:rFonts w:asciiTheme="minorHAnsi" w:hAnsiTheme="minorHAnsi"/>
        </w:rPr>
      </w:pPr>
      <w:r w:rsidRPr="00061C27">
        <w:rPr>
          <w:rFonts w:asciiTheme="minorHAnsi" w:hAnsiTheme="minorHAnsi"/>
        </w:rPr>
        <w:t>Izra</w:t>
      </w:r>
      <w:r w:rsidR="009E71E4" w:rsidRPr="00061C27">
        <w:rPr>
          <w:rFonts w:asciiTheme="minorHAnsi" w:hAnsiTheme="minorHAnsi"/>
        </w:rPr>
        <w:t>č</w:t>
      </w:r>
      <w:r w:rsidRPr="00061C27">
        <w:rPr>
          <w:rFonts w:asciiTheme="minorHAnsi" w:hAnsiTheme="minorHAnsi"/>
        </w:rPr>
        <w:t xml:space="preserve">un </w:t>
      </w:r>
      <w:r w:rsidR="0097338C" w:rsidRPr="00061C27">
        <w:rPr>
          <w:rFonts w:asciiTheme="minorHAnsi" w:hAnsiTheme="minorHAnsi"/>
        </w:rPr>
        <w:t>O</w:t>
      </w:r>
      <w:r w:rsidRPr="00061C27">
        <w:rPr>
          <w:rFonts w:asciiTheme="minorHAnsi" w:hAnsiTheme="minorHAnsi"/>
        </w:rPr>
        <w:t>dštete</w:t>
      </w:r>
    </w:p>
    <w:p w:rsidR="00030C7C" w:rsidRPr="00061C27" w:rsidRDefault="00A213E7" w:rsidP="009A4154">
      <w:pPr>
        <w:pStyle w:val="Brojevi"/>
        <w:numPr>
          <w:ilvl w:val="0"/>
          <w:numId w:val="0"/>
        </w:numPr>
        <w:ind w:left="567" w:hanging="567"/>
      </w:pPr>
      <w:r w:rsidRPr="00061C27">
        <w:t>14.1.</w:t>
      </w:r>
      <w:r w:rsidRPr="00061C27">
        <w:tab/>
      </w:r>
      <w:r w:rsidR="00030C7C" w:rsidRPr="00061C27">
        <w:t xml:space="preserve">Ako nastane </w:t>
      </w:r>
      <w:r w:rsidR="00092EF8" w:rsidRPr="00061C27">
        <w:t xml:space="preserve">Osigurani slučaj prouzročen </w:t>
      </w:r>
      <w:r w:rsidR="00030C7C" w:rsidRPr="00061C27">
        <w:t>Osigurani</w:t>
      </w:r>
      <w:r w:rsidR="00092EF8" w:rsidRPr="00061C27">
        <w:t>m</w:t>
      </w:r>
      <w:r w:rsidR="00030C7C" w:rsidRPr="00061C27">
        <w:t xml:space="preserve"> rizik</w:t>
      </w:r>
      <w:r w:rsidR="00092EF8" w:rsidRPr="00061C27">
        <w:t>om</w:t>
      </w:r>
      <w:r w:rsidR="00030C7C" w:rsidRPr="00061C27">
        <w:t xml:space="preserve">, Osiguratelj će isplatiti Odštetu </w:t>
      </w:r>
      <w:r w:rsidR="00030C7C" w:rsidRPr="00061C27">
        <w:rPr>
          <w:b/>
          <w:bCs/>
        </w:rPr>
        <w:t xml:space="preserve">(O) </w:t>
      </w:r>
      <w:r w:rsidR="00030C7C" w:rsidRPr="00061C27">
        <w:t>u ukupnom iznosu koji ne može biti veći od Osigurane svote umanjene za</w:t>
      </w:r>
      <w:r w:rsidR="00F23F59" w:rsidRPr="00061C27">
        <w:t xml:space="preserve"> </w:t>
      </w:r>
      <w:r w:rsidR="00ED015A" w:rsidRPr="00061C27">
        <w:t>S</w:t>
      </w:r>
      <w:r w:rsidR="00030C7C" w:rsidRPr="00061C27">
        <w:t xml:space="preserve">amopridržaj </w:t>
      </w:r>
      <w:r w:rsidR="00030C7C" w:rsidRPr="00061C27">
        <w:rPr>
          <w:b/>
        </w:rPr>
        <w:t>(S)</w:t>
      </w:r>
      <w:r w:rsidR="00030C7C" w:rsidRPr="00061C27">
        <w:t xml:space="preserve"> koji </w:t>
      </w:r>
      <w:r w:rsidR="00240BDA" w:rsidRPr="00061C27">
        <w:t>su navedeni u Polici osiguranja</w:t>
      </w:r>
      <w:r w:rsidR="00030C7C" w:rsidRPr="00061C27">
        <w:t>.</w:t>
      </w:r>
    </w:p>
    <w:p w:rsidR="00030C7C" w:rsidRPr="00061C27" w:rsidRDefault="00A213E7" w:rsidP="009A4154">
      <w:pPr>
        <w:pStyle w:val="Brojevi"/>
        <w:numPr>
          <w:ilvl w:val="0"/>
          <w:numId w:val="0"/>
        </w:numPr>
        <w:spacing w:after="0"/>
        <w:ind w:left="567" w:hanging="567"/>
      </w:pPr>
      <w:r w:rsidRPr="00061C27">
        <w:t>14.2.</w:t>
      </w:r>
      <w:r w:rsidRPr="00061C27">
        <w:tab/>
      </w:r>
      <w:r w:rsidR="00030C7C" w:rsidRPr="00061C27">
        <w:t xml:space="preserve">Izračunavanje Odštete (O) koju Osiguratelj ima isplatiti Osiguraniku bit će utemeljeno na iznosu </w:t>
      </w:r>
      <w:r w:rsidR="000C11AB" w:rsidRPr="00061C27">
        <w:t>ukupnog</w:t>
      </w:r>
      <w:r w:rsidR="00030C7C" w:rsidRPr="00061C27">
        <w:t xml:space="preserve"> potraživanja (</w:t>
      </w:r>
      <w:r w:rsidR="000C11AB" w:rsidRPr="00061C27">
        <w:t>U</w:t>
      </w:r>
      <w:r w:rsidR="00030C7C" w:rsidRPr="00061C27">
        <w:t xml:space="preserve">P) Osiguranika prema Inozemnom </w:t>
      </w:r>
      <w:r w:rsidR="00135E3F" w:rsidRPr="00061C27">
        <w:t xml:space="preserve">kupcu </w:t>
      </w:r>
      <w:r w:rsidR="00030C7C" w:rsidRPr="00061C27">
        <w:t>(bez ugovorn</w:t>
      </w:r>
      <w:r w:rsidR="00F23F59" w:rsidRPr="00061C27">
        <w:t>ih i obračunatih</w:t>
      </w:r>
      <w:r w:rsidR="00030C7C" w:rsidRPr="00061C27">
        <w:t xml:space="preserve"> kamat</w:t>
      </w:r>
      <w:r w:rsidR="00F23F59" w:rsidRPr="00061C27">
        <w:t>a te ugovornih kazni</w:t>
      </w:r>
      <w:r w:rsidR="00030C7C" w:rsidRPr="00061C27">
        <w:t>) u trenutku nastanka Osiguranog rizika i izraženom u valuti Izvoznog ugovora, a umanjenom za:</w:t>
      </w:r>
    </w:p>
    <w:p w:rsidR="00030C7C" w:rsidRPr="00061C27" w:rsidRDefault="00607522" w:rsidP="00BA1CFD">
      <w:pPr>
        <w:pStyle w:val="Brojevi"/>
        <w:numPr>
          <w:ilvl w:val="1"/>
          <w:numId w:val="40"/>
        </w:numPr>
        <w:spacing w:before="60" w:after="0"/>
        <w:ind w:left="851" w:hanging="284"/>
      </w:pPr>
      <w:r w:rsidRPr="00061C27">
        <w:t xml:space="preserve">Tražbine </w:t>
      </w:r>
      <w:r w:rsidR="00030C7C" w:rsidRPr="00061C27">
        <w:t>koje su nastale prije nego je pokriće po Ugovoru o osiguranju započelo,</w:t>
      </w:r>
    </w:p>
    <w:p w:rsidR="00030C7C" w:rsidRDefault="00607522" w:rsidP="00BA1CFD">
      <w:pPr>
        <w:pStyle w:val="Brojevi"/>
        <w:numPr>
          <w:ilvl w:val="1"/>
          <w:numId w:val="40"/>
        </w:numPr>
        <w:spacing w:after="0"/>
        <w:ind w:left="851" w:hanging="284"/>
      </w:pPr>
      <w:r w:rsidRPr="00061C27">
        <w:t xml:space="preserve">Tražbine </w:t>
      </w:r>
      <w:r w:rsidR="00030C7C" w:rsidRPr="00061C27">
        <w:t xml:space="preserve">koje nisu predmet osiguranja u skladu s člankom </w:t>
      </w:r>
      <w:r w:rsidR="00A213E7" w:rsidRPr="00061C27">
        <w:t>3</w:t>
      </w:r>
      <w:r w:rsidR="00030C7C" w:rsidRPr="00061C27">
        <w:t>. ovih Općih uvjeta.</w:t>
      </w:r>
    </w:p>
    <w:p w:rsidR="009A4154" w:rsidRPr="00061C27" w:rsidRDefault="009A4154" w:rsidP="009A4154">
      <w:pPr>
        <w:pStyle w:val="Brojevi"/>
        <w:numPr>
          <w:ilvl w:val="0"/>
          <w:numId w:val="0"/>
        </w:numPr>
        <w:spacing w:after="0"/>
        <w:ind w:left="851"/>
      </w:pPr>
    </w:p>
    <w:p w:rsidR="00240BDA" w:rsidRPr="00061C27" w:rsidRDefault="00A213E7" w:rsidP="00A213E7">
      <w:pPr>
        <w:pStyle w:val="Brojevi"/>
        <w:numPr>
          <w:ilvl w:val="0"/>
          <w:numId w:val="0"/>
        </w:numPr>
        <w:ind w:left="567" w:hanging="567"/>
      </w:pPr>
      <w:r w:rsidRPr="00061C27">
        <w:t>14.3.</w:t>
      </w:r>
      <w:r w:rsidRPr="00061C27">
        <w:tab/>
      </w:r>
      <w:r w:rsidR="00240BDA" w:rsidRPr="00061C27">
        <w:t>U slučaju neispunjenja obveza Inozemnog kupca radi reklamacije po Izvoznom ugovoru ili u drugim slučajevima spornosti osiguranog potraživanja, izračun Odštete</w:t>
      </w:r>
      <w:r w:rsidR="00031861">
        <w:t xml:space="preserve"> </w:t>
      </w:r>
      <w:r w:rsidR="00031861" w:rsidRPr="00061C27">
        <w:rPr>
          <w:b/>
          <w:bCs/>
        </w:rPr>
        <w:t>(O)</w:t>
      </w:r>
      <w:r w:rsidR="00240BDA" w:rsidRPr="00061C27">
        <w:t xml:space="preserve"> bit će temeljen na iznosu dosuđenom u korist Osiguranika u sudskom, arbitražnom ili drugom postupku, i to po pravomoćnosti </w:t>
      </w:r>
      <w:r w:rsidR="00AD39A8" w:rsidRPr="00061C27">
        <w:t xml:space="preserve">navedenih </w:t>
      </w:r>
      <w:r w:rsidR="00240BDA" w:rsidRPr="00061C27">
        <w:t>postupaka.</w:t>
      </w:r>
    </w:p>
    <w:p w:rsidR="00240BDA" w:rsidRPr="00061C27" w:rsidRDefault="00A213E7" w:rsidP="00A213E7">
      <w:pPr>
        <w:pStyle w:val="Brojevi"/>
        <w:numPr>
          <w:ilvl w:val="0"/>
          <w:numId w:val="0"/>
        </w:numPr>
        <w:ind w:left="567" w:hanging="567"/>
      </w:pPr>
      <w:r w:rsidRPr="00061C27">
        <w:t>14.4.</w:t>
      </w:r>
      <w:r w:rsidRPr="00061C27">
        <w:tab/>
      </w:r>
      <w:r w:rsidR="00240BDA" w:rsidRPr="00061C27">
        <w:t>U slučaju</w:t>
      </w:r>
      <w:r w:rsidR="00092EF8" w:rsidRPr="00061C27">
        <w:t xml:space="preserve"> predstečajnog postupka, </w:t>
      </w:r>
      <w:r w:rsidR="00240BDA" w:rsidRPr="00061C27">
        <w:t xml:space="preserve">stečaja ili likvidacije nad Inozemnim kupcem, izračun </w:t>
      </w:r>
      <w:r w:rsidR="00D27C58" w:rsidRPr="00061C27">
        <w:t>O</w:t>
      </w:r>
      <w:r w:rsidR="00240BDA" w:rsidRPr="00061C27">
        <w:t xml:space="preserve">dštete </w:t>
      </w:r>
      <w:r w:rsidR="00031861" w:rsidRPr="00061C27">
        <w:rPr>
          <w:b/>
          <w:bCs/>
        </w:rPr>
        <w:t>(O)</w:t>
      </w:r>
      <w:r w:rsidR="00031861">
        <w:rPr>
          <w:b/>
          <w:bCs/>
        </w:rPr>
        <w:t xml:space="preserve"> </w:t>
      </w:r>
      <w:r w:rsidR="00240BDA" w:rsidRPr="00061C27">
        <w:t>temeljit će se na iznosu potraživanja priznatih u predstečajnom, stečajnom ili likvidacijskom postupku.</w:t>
      </w:r>
    </w:p>
    <w:p w:rsidR="00030C7C" w:rsidRPr="00061C27" w:rsidRDefault="00A213E7" w:rsidP="00A213E7">
      <w:pPr>
        <w:pStyle w:val="Brojevi"/>
        <w:numPr>
          <w:ilvl w:val="0"/>
          <w:numId w:val="0"/>
        </w:numPr>
        <w:ind w:left="567" w:hanging="567"/>
      </w:pPr>
      <w:r w:rsidRPr="00061C27">
        <w:t>14.5.</w:t>
      </w:r>
      <w:r w:rsidRPr="00061C27">
        <w:tab/>
      </w:r>
      <w:r w:rsidR="00030C7C" w:rsidRPr="00061C27">
        <w:t xml:space="preserve">Već isplaćene </w:t>
      </w:r>
      <w:r w:rsidR="00031861">
        <w:t>o</w:t>
      </w:r>
      <w:r w:rsidR="00D27C58" w:rsidRPr="00061C27">
        <w:t xml:space="preserve">dštete </w:t>
      </w:r>
      <w:r w:rsidR="00030C7C" w:rsidRPr="00061C27">
        <w:t>po istom</w:t>
      </w:r>
      <w:r w:rsidR="00F23F59" w:rsidRPr="00061C27">
        <w:t xml:space="preserve"> osiguranom Izvoznom ugovoru</w:t>
      </w:r>
      <w:r w:rsidR="00030C7C" w:rsidRPr="00061C27">
        <w:t xml:space="preserve"> će biti uzete u obzir.</w:t>
      </w:r>
    </w:p>
    <w:p w:rsidR="00030C7C" w:rsidRPr="00061C27" w:rsidRDefault="00A213E7" w:rsidP="00A213E7">
      <w:pPr>
        <w:pStyle w:val="Brojevi"/>
        <w:numPr>
          <w:ilvl w:val="0"/>
          <w:numId w:val="0"/>
        </w:numPr>
        <w:ind w:left="567" w:hanging="567"/>
      </w:pPr>
      <w:r w:rsidRPr="00061C27">
        <w:t>14.6.</w:t>
      </w:r>
      <w:r w:rsidRPr="00061C27">
        <w:tab/>
      </w:r>
      <w:r w:rsidR="00030C7C" w:rsidRPr="00061C27">
        <w:t>Tako dobivena svota</w:t>
      </w:r>
      <w:r w:rsidR="00031861">
        <w:t xml:space="preserve"> nenaplaćenog potraživanja</w:t>
      </w:r>
      <w:r w:rsidR="00030C7C" w:rsidRPr="00061C27">
        <w:t xml:space="preserve"> će, ako je to potrebno (odnosno ako je veća od Osigurane svote), biti smanjena na Osiguranu svotu navedenu u Polici osiguranja, što daje </w:t>
      </w:r>
      <w:r w:rsidR="00AE5C57">
        <w:t xml:space="preserve">osigurani </w:t>
      </w:r>
      <w:r w:rsidR="00030C7C" w:rsidRPr="00061C27">
        <w:t>iznos po</w:t>
      </w:r>
      <w:r w:rsidR="00AE5C57">
        <w:t>traživanja</w:t>
      </w:r>
      <w:r w:rsidR="00030C7C" w:rsidRPr="00061C27">
        <w:t xml:space="preserve"> (</w:t>
      </w:r>
      <w:r w:rsidR="00AE5C57">
        <w:t>O</w:t>
      </w:r>
      <w:r w:rsidR="00030C7C" w:rsidRPr="00061C27">
        <w:t>IP).</w:t>
      </w:r>
    </w:p>
    <w:p w:rsidR="00030C7C" w:rsidRPr="00061C27" w:rsidRDefault="00A213E7" w:rsidP="00A213E7">
      <w:pPr>
        <w:pStyle w:val="Brojevi"/>
        <w:numPr>
          <w:ilvl w:val="0"/>
          <w:numId w:val="0"/>
        </w:numPr>
        <w:ind w:left="567" w:hanging="567"/>
      </w:pPr>
      <w:r w:rsidRPr="00061C27">
        <w:t>14.7.</w:t>
      </w:r>
      <w:r w:rsidRPr="00061C27">
        <w:tab/>
      </w:r>
      <w:r w:rsidR="00AE5C57">
        <w:t>Osigurani iznos potraživanja</w:t>
      </w:r>
      <w:r w:rsidR="00030C7C" w:rsidRPr="00061C27">
        <w:t xml:space="preserve"> (</w:t>
      </w:r>
      <w:r w:rsidR="00AE5C57">
        <w:t>O</w:t>
      </w:r>
      <w:r w:rsidR="00030C7C" w:rsidRPr="00061C27">
        <w:t xml:space="preserve">IP) umanjen za postotak </w:t>
      </w:r>
      <w:r w:rsidR="00D27C58" w:rsidRPr="00061C27">
        <w:t xml:space="preserve">Samopridržaja </w:t>
      </w:r>
      <w:r w:rsidR="00030C7C" w:rsidRPr="00061C27">
        <w:t>(S)</w:t>
      </w:r>
      <w:r w:rsidR="00F23F59" w:rsidRPr="00061C27">
        <w:t xml:space="preserve"> će dati potencijalnu O</w:t>
      </w:r>
      <w:r w:rsidR="00030C7C" w:rsidRPr="00061C27">
        <w:t>dštetu (PO).</w:t>
      </w:r>
    </w:p>
    <w:p w:rsidR="00030C7C" w:rsidRPr="00061C27" w:rsidRDefault="00A213E7" w:rsidP="00A213E7">
      <w:pPr>
        <w:pStyle w:val="Brojevi"/>
        <w:numPr>
          <w:ilvl w:val="0"/>
          <w:numId w:val="0"/>
        </w:numPr>
        <w:ind w:left="567" w:hanging="567"/>
      </w:pPr>
      <w:r w:rsidRPr="00061C27">
        <w:t>14.8.</w:t>
      </w:r>
      <w:r w:rsidRPr="00061C27">
        <w:tab/>
      </w:r>
      <w:r w:rsidR="00030C7C" w:rsidRPr="00061C27">
        <w:t xml:space="preserve">Potencijalna </w:t>
      </w:r>
      <w:r w:rsidR="00F23F59" w:rsidRPr="00061C27">
        <w:t>O</w:t>
      </w:r>
      <w:r w:rsidR="00030C7C" w:rsidRPr="00061C27">
        <w:t xml:space="preserve">dšteta (PO) će biti podijeljena s iznosom </w:t>
      </w:r>
      <w:r w:rsidR="009A6DE7" w:rsidRPr="00061C27">
        <w:t>ukupnih</w:t>
      </w:r>
      <w:r w:rsidR="00030C7C" w:rsidRPr="00061C27">
        <w:t xml:space="preserve"> potraživanja (</w:t>
      </w:r>
      <w:r w:rsidR="009A6DE7" w:rsidRPr="00061C27">
        <w:t>UP</w:t>
      </w:r>
      <w:r w:rsidR="00030C7C" w:rsidRPr="00061C27">
        <w:t xml:space="preserve">) Osiguranika po Izvoznom ugovoru </w:t>
      </w:r>
      <w:r w:rsidR="00E1504C" w:rsidRPr="00061C27">
        <w:t xml:space="preserve">(bez ugovornih i obračunatih kamata te ugovornih kazni) </w:t>
      </w:r>
      <w:r w:rsidR="00030C7C" w:rsidRPr="00061C27">
        <w:t xml:space="preserve">u trenutku nastanka </w:t>
      </w:r>
      <w:r w:rsidR="00240BDA" w:rsidRPr="00061C27">
        <w:t>O</w:t>
      </w:r>
      <w:r w:rsidR="00030C7C" w:rsidRPr="00061C27">
        <w:t xml:space="preserve">siguranog rizika te će tako dobiveni razlomak, pretvoren u postotak, dati postotak pokrića (PP). </w:t>
      </w:r>
    </w:p>
    <w:p w:rsidR="00030C7C" w:rsidRPr="00061C27" w:rsidRDefault="00A213E7" w:rsidP="00A213E7">
      <w:pPr>
        <w:pStyle w:val="Brojevi"/>
        <w:numPr>
          <w:ilvl w:val="0"/>
          <w:numId w:val="0"/>
        </w:numPr>
        <w:ind w:left="567" w:hanging="567"/>
      </w:pPr>
      <w:r w:rsidRPr="00061C27">
        <w:lastRenderedPageBreak/>
        <w:t>14.9.</w:t>
      </w:r>
      <w:r w:rsidRPr="00061C27">
        <w:tab/>
      </w:r>
      <w:r w:rsidR="00030C7C" w:rsidRPr="00061C27">
        <w:t xml:space="preserve">Eventualne iznose plaćanja </w:t>
      </w:r>
      <w:r w:rsidR="00E1504C" w:rsidRPr="00061C27">
        <w:t xml:space="preserve">(I) </w:t>
      </w:r>
      <w:r w:rsidR="00030C7C" w:rsidRPr="00061C27">
        <w:t>po Izvoznom ug</w:t>
      </w:r>
      <w:r w:rsidR="00240BDA" w:rsidRPr="00061C27">
        <w:t>ovoru primljene nakon nastanka O</w:t>
      </w:r>
      <w:r w:rsidR="00E1504C" w:rsidRPr="00061C27">
        <w:t>siguranog rizika</w:t>
      </w:r>
      <w:r w:rsidR="00030C7C" w:rsidRPr="00061C27">
        <w:t>, bez obzira na njihovu deklariranu namjenu, treba pomnožiti s postotkom pokrića (PP). Za tako dobiveni rezult</w:t>
      </w:r>
      <w:r w:rsidR="00E1504C" w:rsidRPr="00061C27">
        <w:t>at treba umanjiti potencijalnu O</w:t>
      </w:r>
      <w:r w:rsidR="00030C7C" w:rsidRPr="00061C27">
        <w:t xml:space="preserve">dštetu (PO) čime se dobije međusvota (M). </w:t>
      </w:r>
    </w:p>
    <w:p w:rsidR="00030C7C" w:rsidRPr="00061C27" w:rsidRDefault="00A213E7" w:rsidP="00A213E7">
      <w:pPr>
        <w:pStyle w:val="Brojevi"/>
        <w:numPr>
          <w:ilvl w:val="0"/>
          <w:numId w:val="0"/>
        </w:numPr>
        <w:ind w:left="567" w:hanging="567"/>
      </w:pPr>
      <w:r w:rsidRPr="00061C27">
        <w:t>14.10.</w:t>
      </w:r>
      <w:r w:rsidRPr="00061C27">
        <w:tab/>
      </w:r>
      <w:r w:rsidR="00030C7C" w:rsidRPr="00061C27">
        <w:t>Međusvota (M) umanjena za postotak neprijavljenih isporuka u posljednje dvije godine (N)</w:t>
      </w:r>
      <w:r w:rsidR="006956D6" w:rsidRPr="00061C27">
        <w:t xml:space="preserve"> sukladno čl.</w:t>
      </w:r>
      <w:r w:rsidRPr="00061C27">
        <w:t xml:space="preserve"> </w:t>
      </w:r>
      <w:r w:rsidR="006956D6" w:rsidRPr="00061C27">
        <w:t>1</w:t>
      </w:r>
      <w:r w:rsidRPr="00061C27">
        <w:t>2</w:t>
      </w:r>
      <w:r w:rsidR="006956D6" w:rsidRPr="00061C27">
        <w:t xml:space="preserve"> st. 1</w:t>
      </w:r>
      <w:r w:rsidRPr="00061C27">
        <w:t>2</w:t>
      </w:r>
      <w:r w:rsidR="006956D6" w:rsidRPr="00061C27">
        <w:t>.1 točkom 5</w:t>
      </w:r>
      <w:r w:rsidR="00030C7C" w:rsidRPr="00061C27">
        <w:t xml:space="preserve"> ovih Općih uvjeta, daje iznos Odštete (O) koju Osiguratelj ima isplatiti Osiguraniku.</w:t>
      </w:r>
    </w:p>
    <w:p w:rsidR="000C11AB" w:rsidRPr="00061C27" w:rsidRDefault="00A213E7" w:rsidP="00A213E7">
      <w:pPr>
        <w:pStyle w:val="Brojevi"/>
        <w:numPr>
          <w:ilvl w:val="0"/>
          <w:numId w:val="0"/>
        </w:numPr>
        <w:ind w:left="567" w:hanging="567"/>
      </w:pPr>
      <w:r w:rsidRPr="00061C27">
        <w:t>14.11.</w:t>
      </w:r>
      <w:r w:rsidRPr="00061C27">
        <w:tab/>
      </w:r>
      <w:r w:rsidR="000C11AB" w:rsidRPr="00061C27">
        <w:t xml:space="preserve">Sve eventualne isporuke koje su fakturirane Inozemnom kupcu nakon nastanka Osiguranog rizika (neosigurane isporuke fakturirane nakon nastanka </w:t>
      </w:r>
      <w:r w:rsidR="00470090" w:rsidRPr="00061C27">
        <w:t>O</w:t>
      </w:r>
      <w:r w:rsidR="000C11AB" w:rsidRPr="00061C27">
        <w:t xml:space="preserve">siguranog </w:t>
      </w:r>
      <w:r w:rsidR="00470090" w:rsidRPr="00061C27">
        <w:t>rizika</w:t>
      </w:r>
      <w:r w:rsidR="000C11AB" w:rsidRPr="00061C27">
        <w:t xml:space="preserve">) predstavljaju poseban rizik koji će Osiguratelj, štiteći svoje interese, posebno razmotriti uzimajući u obzir njegov utjecaj na iznos Odštete, </w:t>
      </w:r>
      <w:r w:rsidR="00470090" w:rsidRPr="00061C27">
        <w:t>n</w:t>
      </w:r>
      <w:r w:rsidR="000C11AB" w:rsidRPr="00061C27">
        <w:t xml:space="preserve">aknadu </w:t>
      </w:r>
      <w:r w:rsidR="00092EF8" w:rsidRPr="00061C27">
        <w:t xml:space="preserve">Dodatnih </w:t>
      </w:r>
      <w:r w:rsidR="000C11AB" w:rsidRPr="00061C27">
        <w:t>troškova i eventualnu kasniju naplatu od Inozemnog kupca</w:t>
      </w:r>
      <w:r w:rsidR="00470090" w:rsidRPr="00061C27">
        <w:t>.</w:t>
      </w:r>
    </w:p>
    <w:p w:rsidR="006956D6" w:rsidRPr="00061C27" w:rsidRDefault="006956D6" w:rsidP="000E4AAC">
      <w:pPr>
        <w:pStyle w:val="Heading1-ostalo"/>
        <w:rPr>
          <w:rFonts w:asciiTheme="minorHAnsi" w:hAnsiTheme="minorHAnsi"/>
        </w:rPr>
      </w:pPr>
      <w:r w:rsidRPr="00061C27">
        <w:rPr>
          <w:rFonts w:asciiTheme="minorHAnsi" w:hAnsiTheme="minorHAnsi"/>
        </w:rPr>
        <w:t>Članak 1</w:t>
      </w:r>
      <w:r w:rsidR="00A213E7" w:rsidRPr="00061C27">
        <w:rPr>
          <w:rFonts w:asciiTheme="minorHAnsi" w:hAnsiTheme="minorHAnsi"/>
        </w:rPr>
        <w:t>5</w:t>
      </w:r>
      <w:r w:rsidRPr="00061C27">
        <w:rPr>
          <w:rFonts w:asciiTheme="minorHAnsi" w:hAnsiTheme="minorHAnsi"/>
        </w:rPr>
        <w:t>.</w:t>
      </w:r>
    </w:p>
    <w:p w:rsidR="006956D6" w:rsidRPr="00061C27" w:rsidRDefault="006956D6" w:rsidP="000E4AAC">
      <w:pPr>
        <w:pStyle w:val="Heading1-ostalo"/>
        <w:rPr>
          <w:rFonts w:asciiTheme="minorHAnsi" w:hAnsiTheme="minorHAnsi"/>
        </w:rPr>
      </w:pPr>
      <w:r w:rsidRPr="00061C27">
        <w:rPr>
          <w:rFonts w:asciiTheme="minorHAnsi" w:hAnsiTheme="minorHAnsi"/>
        </w:rPr>
        <w:t>Naknada Dodatnih troškova</w:t>
      </w:r>
    </w:p>
    <w:p w:rsidR="00240BDA" w:rsidRPr="00061C27" w:rsidRDefault="00A213E7" w:rsidP="009A4154">
      <w:pPr>
        <w:pStyle w:val="Brojevi"/>
        <w:numPr>
          <w:ilvl w:val="0"/>
          <w:numId w:val="0"/>
        </w:numPr>
        <w:ind w:left="567" w:hanging="567"/>
      </w:pPr>
      <w:r w:rsidRPr="00061C27">
        <w:t>15.1.</w:t>
      </w:r>
      <w:r w:rsidRPr="00061C27">
        <w:tab/>
      </w:r>
      <w:r w:rsidR="00240BDA" w:rsidRPr="00061C27">
        <w:t xml:space="preserve">Dodatni troškovi nastali uslijed radnji za umanjenje ili izbjegavanje nastanka </w:t>
      </w:r>
      <w:r w:rsidR="00D27C58" w:rsidRPr="00061C27">
        <w:t>Štete</w:t>
      </w:r>
      <w:r w:rsidR="00240BDA" w:rsidRPr="00061C27">
        <w:t>, biti će nakon prijavljivanja naknađeni Osiguraniku prema postotku pokrić</w:t>
      </w:r>
      <w:r w:rsidR="005A7D82" w:rsidRPr="00061C27">
        <w:t>a (PP) koji je definiran u čl.1</w:t>
      </w:r>
      <w:r w:rsidRPr="00061C27">
        <w:t>4</w:t>
      </w:r>
      <w:r w:rsidR="005A7D82" w:rsidRPr="00061C27">
        <w:t>. st.1</w:t>
      </w:r>
      <w:r w:rsidRPr="00061C27">
        <w:t>4</w:t>
      </w:r>
      <w:r w:rsidR="005A7D82" w:rsidRPr="00061C27">
        <w:t>.8</w:t>
      </w:r>
      <w:r w:rsidR="00240BDA" w:rsidRPr="00061C27">
        <w:t xml:space="preserve"> ovih Općih uvjeta, pod uvjetom da su te radnje bile poduzete nakon primljenih uputa ili uz suglasnost Osiguratelja, a pretpostavke za prihvaćanje Odštetnog zahtjeva budu ispunjene.</w:t>
      </w:r>
    </w:p>
    <w:p w:rsidR="00240BDA" w:rsidRPr="00061C27" w:rsidRDefault="00A213E7" w:rsidP="009A4154">
      <w:pPr>
        <w:pStyle w:val="Brojevi"/>
        <w:numPr>
          <w:ilvl w:val="0"/>
          <w:numId w:val="0"/>
        </w:numPr>
        <w:ind w:left="567" w:hanging="567"/>
      </w:pPr>
      <w:r w:rsidRPr="00061C27">
        <w:t>15.2.</w:t>
      </w:r>
      <w:r w:rsidRPr="00061C27">
        <w:tab/>
      </w:r>
      <w:r w:rsidR="00240BDA" w:rsidRPr="00061C27">
        <w:t xml:space="preserve">Ako Osiguratelj ne bude dužan isplatiti Odštetu, jer su potraživanja od Inozemnog kupca u potpunosti ili djelomično naplaćena, </w:t>
      </w:r>
      <w:r w:rsidR="005A7D82" w:rsidRPr="00061C27">
        <w:t xml:space="preserve">Dodatni </w:t>
      </w:r>
      <w:r w:rsidR="00240BDA" w:rsidRPr="00061C27">
        <w:t>troškovi prouzročeni u svrhu naplate mogu biti naknađeni prema postotku pokrića (PP)</w:t>
      </w:r>
      <w:r w:rsidR="005A7D82" w:rsidRPr="00061C27">
        <w:t>.</w:t>
      </w:r>
    </w:p>
    <w:p w:rsidR="00D11272" w:rsidRPr="00061C27" w:rsidRDefault="00A213E7" w:rsidP="009A4154">
      <w:pPr>
        <w:pStyle w:val="Brojevi"/>
        <w:numPr>
          <w:ilvl w:val="0"/>
          <w:numId w:val="0"/>
        </w:numPr>
        <w:ind w:left="567" w:hanging="567"/>
      </w:pPr>
      <w:r w:rsidRPr="00061C27">
        <w:t>15.3.</w:t>
      </w:r>
      <w:r w:rsidRPr="00061C27">
        <w:tab/>
      </w:r>
      <w:r w:rsidR="00D11272" w:rsidRPr="00061C27">
        <w:t xml:space="preserve">Postotak pokrića (PP) biti će pomnožen sa zbrojem iznosa </w:t>
      </w:r>
      <w:r w:rsidR="005A7D82" w:rsidRPr="00061C27">
        <w:t xml:space="preserve">Dodatnih </w:t>
      </w:r>
      <w:r w:rsidR="00D11272" w:rsidRPr="00061C27">
        <w:t xml:space="preserve">troškova (IT) u skladu s stavkom </w:t>
      </w:r>
      <w:r w:rsidR="000A6706" w:rsidRPr="00061C27">
        <w:t>1</w:t>
      </w:r>
      <w:r w:rsidRPr="00061C27">
        <w:t>5</w:t>
      </w:r>
      <w:r w:rsidR="000A6706" w:rsidRPr="00061C27">
        <w:t>.</w:t>
      </w:r>
      <w:r w:rsidR="00D11272" w:rsidRPr="00061C27">
        <w:t xml:space="preserve">1. i </w:t>
      </w:r>
      <w:r w:rsidR="000A6706" w:rsidRPr="00061C27">
        <w:t>1</w:t>
      </w:r>
      <w:r w:rsidRPr="00061C27">
        <w:t>5</w:t>
      </w:r>
      <w:r w:rsidR="000A6706" w:rsidRPr="00061C27">
        <w:t>.</w:t>
      </w:r>
      <w:r w:rsidR="00D11272" w:rsidRPr="00061C27">
        <w:t xml:space="preserve">2. ovog članka. Tako izvedenim računom bit će dobivena naknada </w:t>
      </w:r>
      <w:r w:rsidR="005A7D82" w:rsidRPr="00061C27">
        <w:t xml:space="preserve">Dodatnih </w:t>
      </w:r>
      <w:r w:rsidR="00D11272" w:rsidRPr="00061C27">
        <w:t>troškova (T).</w:t>
      </w:r>
    </w:p>
    <w:p w:rsidR="00240BDA" w:rsidRPr="00061C27" w:rsidRDefault="00A213E7" w:rsidP="009A4154">
      <w:pPr>
        <w:pStyle w:val="Brojevi"/>
        <w:numPr>
          <w:ilvl w:val="0"/>
          <w:numId w:val="0"/>
        </w:numPr>
        <w:ind w:left="567" w:hanging="567"/>
      </w:pPr>
      <w:r w:rsidRPr="00061C27">
        <w:t>15.4.</w:t>
      </w:r>
      <w:r w:rsidRPr="00061C27">
        <w:tab/>
      </w:r>
      <w:r w:rsidR="00240BDA" w:rsidRPr="00061C27">
        <w:t xml:space="preserve">Uobičajeni troškovi nastali tijekom izvoznog posla u Osiguranikovom poslovanju, kao i troškovi koji se odnose na troškove utvrđenja </w:t>
      </w:r>
      <w:r w:rsidR="00240BDA" w:rsidRPr="00061C27">
        <w:t xml:space="preserve">utemeljenosti </w:t>
      </w:r>
      <w:r w:rsidR="005A7D82" w:rsidRPr="00061C27">
        <w:t>o</w:t>
      </w:r>
      <w:r w:rsidR="00240BDA" w:rsidRPr="00061C27">
        <w:t>dštetnog zahtjeva neće biti naknađeni.</w:t>
      </w:r>
    </w:p>
    <w:p w:rsidR="00200D34" w:rsidRPr="00061C27" w:rsidRDefault="00591FFE" w:rsidP="00812D32">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lanak 1</w:t>
      </w:r>
      <w:r w:rsidR="00C65B49" w:rsidRPr="00061C27">
        <w:rPr>
          <w:rFonts w:asciiTheme="minorHAnsi" w:hAnsiTheme="minorHAnsi"/>
        </w:rPr>
        <w:t>6</w:t>
      </w:r>
      <w:r w:rsidR="00200D34" w:rsidRPr="00061C27">
        <w:rPr>
          <w:rFonts w:asciiTheme="minorHAnsi" w:hAnsiTheme="minorHAnsi"/>
        </w:rPr>
        <w:t>.</w:t>
      </w:r>
    </w:p>
    <w:p w:rsidR="00200D34" w:rsidRPr="00061C27" w:rsidRDefault="00200D34" w:rsidP="00812D32">
      <w:pPr>
        <w:pStyle w:val="Heading1-ostalo"/>
        <w:rPr>
          <w:rFonts w:asciiTheme="minorHAnsi" w:hAnsiTheme="minorHAnsi"/>
        </w:rPr>
      </w:pPr>
      <w:r w:rsidRPr="00061C27">
        <w:rPr>
          <w:rFonts w:asciiTheme="minorHAnsi" w:hAnsiTheme="minorHAnsi"/>
        </w:rPr>
        <w:t>Dospije</w:t>
      </w:r>
      <w:r w:rsidR="00591FFE" w:rsidRPr="00061C27">
        <w:rPr>
          <w:rFonts w:asciiTheme="minorHAnsi" w:hAnsiTheme="minorHAnsi"/>
        </w:rPr>
        <w:t>ć</w:t>
      </w:r>
      <w:r w:rsidRPr="00061C27">
        <w:rPr>
          <w:rFonts w:asciiTheme="minorHAnsi" w:hAnsiTheme="minorHAnsi"/>
        </w:rPr>
        <w:t xml:space="preserve">e </w:t>
      </w:r>
      <w:r w:rsidR="00607522" w:rsidRPr="00061C27">
        <w:rPr>
          <w:rFonts w:asciiTheme="minorHAnsi" w:hAnsiTheme="minorHAnsi"/>
        </w:rPr>
        <w:t>O</w:t>
      </w:r>
      <w:r w:rsidRPr="00061C27">
        <w:rPr>
          <w:rFonts w:asciiTheme="minorHAnsi" w:hAnsiTheme="minorHAnsi"/>
        </w:rPr>
        <w:t>dštete i naknade</w:t>
      </w:r>
      <w:r w:rsidR="00607522" w:rsidRPr="00061C27">
        <w:rPr>
          <w:rFonts w:asciiTheme="minorHAnsi" w:hAnsiTheme="minorHAnsi"/>
        </w:rPr>
        <w:t xml:space="preserve"> Dodatnih</w:t>
      </w:r>
      <w:r w:rsidRPr="00061C27">
        <w:rPr>
          <w:rFonts w:asciiTheme="minorHAnsi" w:hAnsiTheme="minorHAnsi"/>
        </w:rPr>
        <w:t xml:space="preserve"> troškova</w:t>
      </w:r>
    </w:p>
    <w:p w:rsidR="00200D34" w:rsidRPr="00061C27" w:rsidRDefault="00200D34" w:rsidP="009A4154">
      <w:pPr>
        <w:spacing w:after="120"/>
      </w:pPr>
      <w:r w:rsidRPr="00061C27">
        <w:t>Pod uvjetom da je Osiguranik postupao prema Osigurateljevim uputama i zahtjevima u skladu</w:t>
      </w:r>
      <w:r w:rsidR="00EF7C1B" w:rsidRPr="00061C27">
        <w:t xml:space="preserve"> </w:t>
      </w:r>
      <w:r w:rsidRPr="00061C27">
        <w:t>s Ugovorom o osiguranju, a naro</w:t>
      </w:r>
      <w:r w:rsidR="00591FFE" w:rsidRPr="00061C27">
        <w:t>č</w:t>
      </w:r>
      <w:r w:rsidRPr="00061C27">
        <w:t>ito u svezi s obvezom zaklju</w:t>
      </w:r>
      <w:r w:rsidR="00591FFE" w:rsidRPr="00061C27">
        <w:t>č</w:t>
      </w:r>
      <w:r w:rsidRPr="00061C27">
        <w:t>enja Tipskog ugovora u skladu s</w:t>
      </w:r>
      <w:r w:rsidR="00EF7C1B" w:rsidRPr="00061C27">
        <w:t xml:space="preserve"> </w:t>
      </w:r>
      <w:r w:rsidR="00591FFE" w:rsidRPr="00061C27">
        <w:t>č</w:t>
      </w:r>
      <w:r w:rsidRPr="00061C27">
        <w:t>lankom 1</w:t>
      </w:r>
      <w:r w:rsidR="00C65B49" w:rsidRPr="00061C27">
        <w:t>8</w:t>
      </w:r>
      <w:r w:rsidRPr="00061C27">
        <w:t xml:space="preserve">. stavkom </w:t>
      </w:r>
      <w:r w:rsidR="00C9040D" w:rsidRPr="00061C27">
        <w:t>1</w:t>
      </w:r>
      <w:r w:rsidR="00C65B49" w:rsidRPr="00061C27">
        <w:t>8</w:t>
      </w:r>
      <w:r w:rsidR="00C9040D" w:rsidRPr="00061C27">
        <w:t>.</w:t>
      </w:r>
      <w:r w:rsidRPr="00061C27">
        <w:t>1. ovih Op</w:t>
      </w:r>
      <w:r w:rsidR="00591FFE" w:rsidRPr="00061C27">
        <w:t>ć</w:t>
      </w:r>
      <w:r w:rsidRPr="00061C27">
        <w:t>ih uvjeta:</w:t>
      </w:r>
    </w:p>
    <w:p w:rsidR="00200D34" w:rsidRPr="00061C27" w:rsidRDefault="005A7D82" w:rsidP="009A4154">
      <w:pPr>
        <w:pStyle w:val="ListParagraph"/>
        <w:ind w:left="284" w:hanging="218"/>
      </w:pPr>
      <w:r w:rsidRPr="00061C27">
        <w:t>Odšteta i n</w:t>
      </w:r>
      <w:r w:rsidR="00200D34" w:rsidRPr="00061C27">
        <w:t xml:space="preserve">aknada </w:t>
      </w:r>
      <w:r w:rsidRPr="00061C27">
        <w:t xml:space="preserve">Dodatnih </w:t>
      </w:r>
      <w:r w:rsidR="00200D34" w:rsidRPr="00061C27">
        <w:t>troškova za potraživanja koja su po Izvoznom ugovoru bila dospjela prije</w:t>
      </w:r>
      <w:r w:rsidR="001A146B" w:rsidRPr="00061C27">
        <w:t xml:space="preserve"> </w:t>
      </w:r>
      <w:r w:rsidR="00200D34" w:rsidRPr="00061C27">
        <w:t>prihva</w:t>
      </w:r>
      <w:r w:rsidR="00591FFE" w:rsidRPr="00061C27">
        <w:t>ć</w:t>
      </w:r>
      <w:r w:rsidR="00200D34" w:rsidRPr="00061C27">
        <w:t xml:space="preserve">anja Odštetnog zahtjeva, ili </w:t>
      </w:r>
      <w:r w:rsidR="00591FFE" w:rsidRPr="00061C27">
        <w:t>č</w:t>
      </w:r>
      <w:r w:rsidR="00200D34" w:rsidRPr="00061C27">
        <w:t>ija dospjelost nije bila odre</w:t>
      </w:r>
      <w:r w:rsidR="00591FFE" w:rsidRPr="00061C27">
        <w:t>đ</w:t>
      </w:r>
      <w:r w:rsidR="00200D34" w:rsidRPr="00061C27">
        <w:t>ena, dospijevaju 30 dana</w:t>
      </w:r>
      <w:r w:rsidR="001A146B" w:rsidRPr="00061C27">
        <w:t xml:space="preserve"> </w:t>
      </w:r>
      <w:r w:rsidR="00200D34" w:rsidRPr="00061C27">
        <w:t>nakon prihva</w:t>
      </w:r>
      <w:r w:rsidR="00591FFE" w:rsidRPr="00061C27">
        <w:t>ć</w:t>
      </w:r>
      <w:r w:rsidR="00200D34" w:rsidRPr="00061C27">
        <w:t>anja Odštetnog zahtjeva, a</w:t>
      </w:r>
    </w:p>
    <w:p w:rsidR="00200D34" w:rsidRPr="00061C27" w:rsidRDefault="00C9040D" w:rsidP="009A4154">
      <w:pPr>
        <w:pStyle w:val="ListParagraph"/>
        <w:ind w:left="284" w:hanging="218"/>
      </w:pPr>
      <w:r w:rsidRPr="00061C27">
        <w:t>O</w:t>
      </w:r>
      <w:r w:rsidR="00200D34" w:rsidRPr="00061C27">
        <w:t xml:space="preserve">dšteta i </w:t>
      </w:r>
      <w:r w:rsidR="005A7D82" w:rsidRPr="00061C27">
        <w:t>n</w:t>
      </w:r>
      <w:r w:rsidR="00200D34" w:rsidRPr="00061C27">
        <w:t xml:space="preserve">aknada </w:t>
      </w:r>
      <w:r w:rsidR="005A7D82" w:rsidRPr="00061C27">
        <w:t xml:space="preserve">Dodatnih </w:t>
      </w:r>
      <w:r w:rsidR="00200D34" w:rsidRPr="00061C27">
        <w:t>troškova za potraživanja koja po Izvoznom ugovoru dospijevaju nakon</w:t>
      </w:r>
      <w:r w:rsidR="001A146B" w:rsidRPr="00061C27">
        <w:t xml:space="preserve"> </w:t>
      </w:r>
      <w:r w:rsidR="00200D34" w:rsidRPr="00061C27">
        <w:t>prihva</w:t>
      </w:r>
      <w:r w:rsidR="00591FFE" w:rsidRPr="00061C27">
        <w:t>ć</w:t>
      </w:r>
      <w:r w:rsidR="00200D34" w:rsidRPr="00061C27">
        <w:t>anja Odštetnog za</w:t>
      </w:r>
      <w:r w:rsidR="00591FFE" w:rsidRPr="00061C27">
        <w:t>htjeva, dospijevaju na dane odr</w:t>
      </w:r>
      <w:r w:rsidR="00200D34" w:rsidRPr="00061C27">
        <w:t>e</w:t>
      </w:r>
      <w:r w:rsidR="00591FFE" w:rsidRPr="00061C27">
        <w:t>đe</w:t>
      </w:r>
      <w:r w:rsidR="00200D34" w:rsidRPr="00061C27">
        <w:t>ne Izvoznim ugovorom. Ubrzanje</w:t>
      </w:r>
      <w:r w:rsidR="001A146B" w:rsidRPr="00061C27">
        <w:t xml:space="preserve"> </w:t>
      </w:r>
      <w:r w:rsidR="00200D34" w:rsidRPr="00061C27">
        <w:t>dospije</w:t>
      </w:r>
      <w:r w:rsidR="00591FFE" w:rsidRPr="00061C27">
        <w:t>ć</w:t>
      </w:r>
      <w:r w:rsidR="00200D34" w:rsidRPr="00061C27">
        <w:t>a ugovoreno s Inozemnim kupcem, ne primjenjuje se u odnosu na Osiguratelja.</w:t>
      </w:r>
    </w:p>
    <w:p w:rsidR="00200D34" w:rsidRPr="00061C27" w:rsidRDefault="00591FFE" w:rsidP="00812D32">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l</w:t>
      </w:r>
      <w:r w:rsidR="00862C19" w:rsidRPr="00061C27">
        <w:rPr>
          <w:rFonts w:asciiTheme="minorHAnsi" w:hAnsiTheme="minorHAnsi"/>
        </w:rPr>
        <w:t>anak 1</w:t>
      </w:r>
      <w:r w:rsidR="00C65B49" w:rsidRPr="00061C27">
        <w:rPr>
          <w:rFonts w:asciiTheme="minorHAnsi" w:hAnsiTheme="minorHAnsi"/>
        </w:rPr>
        <w:t>7</w:t>
      </w:r>
      <w:r w:rsidR="00200D34" w:rsidRPr="00061C27">
        <w:rPr>
          <w:rFonts w:asciiTheme="minorHAnsi" w:hAnsiTheme="minorHAnsi"/>
        </w:rPr>
        <w:t>.</w:t>
      </w:r>
    </w:p>
    <w:p w:rsidR="00200D34" w:rsidRPr="00061C27" w:rsidRDefault="00200D34" w:rsidP="00812D32">
      <w:pPr>
        <w:pStyle w:val="Heading1-ostalo"/>
        <w:rPr>
          <w:rFonts w:asciiTheme="minorHAnsi" w:hAnsiTheme="minorHAnsi"/>
          <w:u w:val="single"/>
        </w:rPr>
      </w:pPr>
      <w:r w:rsidRPr="00061C27">
        <w:rPr>
          <w:rFonts w:asciiTheme="minorHAnsi" w:hAnsiTheme="minorHAnsi"/>
          <w:u w:val="single"/>
        </w:rPr>
        <w:t>Postupak za ostvarenje prava Osiguranika</w:t>
      </w:r>
    </w:p>
    <w:p w:rsidR="00200D34" w:rsidRPr="00061C27" w:rsidRDefault="00200D34" w:rsidP="009A4154">
      <w:pPr>
        <w:spacing w:after="120"/>
      </w:pPr>
      <w:r w:rsidRPr="00061C27">
        <w:t>Osiguranik može pokrenuti sudski postupak zaštite svojih prava iz Ugovora o osiguranju, ako Osiguratelj:</w:t>
      </w:r>
    </w:p>
    <w:p w:rsidR="00200D34" w:rsidRPr="00061C27" w:rsidRDefault="00200D34" w:rsidP="009A4154">
      <w:pPr>
        <w:pStyle w:val="ListParagraph"/>
        <w:ind w:left="284" w:hanging="284"/>
      </w:pPr>
      <w:r w:rsidRPr="00061C27">
        <w:t>odbije Odštetni zahtjev ili opozove prihva</w:t>
      </w:r>
      <w:r w:rsidR="00591FFE" w:rsidRPr="00061C27">
        <w:t>ć</w:t>
      </w:r>
      <w:r w:rsidRPr="00061C27">
        <w:t>anje Odštetnog zahtjeva ili</w:t>
      </w:r>
    </w:p>
    <w:p w:rsidR="00200D34" w:rsidRPr="00061C27" w:rsidRDefault="00200D34" w:rsidP="009A4154">
      <w:pPr>
        <w:pStyle w:val="ListParagraph"/>
        <w:ind w:left="284" w:hanging="284"/>
      </w:pPr>
      <w:r w:rsidRPr="00061C27">
        <w:t>propusti o</w:t>
      </w:r>
      <w:r w:rsidR="00591FFE" w:rsidRPr="00061C27">
        <w:t>č</w:t>
      </w:r>
      <w:r w:rsidRPr="00061C27">
        <w:t>ito</w:t>
      </w:r>
      <w:r w:rsidR="009A4154">
        <w:t xml:space="preserve">vati se u roku od 2 mjeseca od </w:t>
      </w:r>
      <w:r w:rsidR="00D27C58" w:rsidRPr="00061C27">
        <w:t>Osigurateljevog</w:t>
      </w:r>
      <w:r w:rsidRPr="00061C27">
        <w:t xml:space="preserve"> zaprimanja Odštetnog zahtjeva s potpunom</w:t>
      </w:r>
      <w:r w:rsidR="00EF7C1B" w:rsidRPr="00061C27">
        <w:t xml:space="preserve"> </w:t>
      </w:r>
      <w:r w:rsidRPr="00061C27">
        <w:t xml:space="preserve">dokumentacijom sukladno </w:t>
      </w:r>
      <w:r w:rsidR="00C9040D" w:rsidRPr="00061C27">
        <w:t>č</w:t>
      </w:r>
      <w:r w:rsidRPr="00061C27">
        <w:t>lanku 1</w:t>
      </w:r>
      <w:r w:rsidR="00C65B49" w:rsidRPr="00061C27">
        <w:t>3</w:t>
      </w:r>
      <w:r w:rsidRPr="00061C27">
        <w:t>. ovih Op</w:t>
      </w:r>
      <w:r w:rsidR="00591FFE" w:rsidRPr="00061C27">
        <w:t>ć</w:t>
      </w:r>
      <w:r w:rsidRPr="00061C27">
        <w:t>ih uvjeta.</w:t>
      </w:r>
    </w:p>
    <w:p w:rsidR="00200D34" w:rsidRPr="00061C27" w:rsidRDefault="00591FFE" w:rsidP="00812D32">
      <w:pPr>
        <w:pStyle w:val="Heading1-ostalo"/>
        <w:rPr>
          <w:rFonts w:asciiTheme="minorHAnsi" w:hAnsiTheme="minorHAnsi"/>
        </w:rPr>
      </w:pPr>
      <w:r w:rsidRPr="00061C27">
        <w:rPr>
          <w:rFonts w:asciiTheme="minorHAnsi" w:hAnsiTheme="minorHAnsi"/>
        </w:rPr>
        <w:t>Č</w:t>
      </w:r>
      <w:r w:rsidR="00862C19" w:rsidRPr="00061C27">
        <w:rPr>
          <w:rFonts w:asciiTheme="minorHAnsi" w:hAnsiTheme="minorHAnsi"/>
        </w:rPr>
        <w:t>lanak 1</w:t>
      </w:r>
      <w:r w:rsidR="00C65B49" w:rsidRPr="00061C27">
        <w:rPr>
          <w:rFonts w:asciiTheme="minorHAnsi" w:hAnsiTheme="minorHAnsi"/>
        </w:rPr>
        <w:t>8</w:t>
      </w:r>
      <w:r w:rsidR="00200D34" w:rsidRPr="00061C27">
        <w:rPr>
          <w:rFonts w:asciiTheme="minorHAnsi" w:hAnsiTheme="minorHAnsi"/>
        </w:rPr>
        <w:t>.</w:t>
      </w:r>
    </w:p>
    <w:p w:rsidR="00200D34" w:rsidRPr="00061C27" w:rsidRDefault="00200D34" w:rsidP="00812D32">
      <w:pPr>
        <w:pStyle w:val="Heading1-ostalo"/>
        <w:rPr>
          <w:rFonts w:asciiTheme="minorHAnsi" w:hAnsiTheme="minorHAnsi"/>
        </w:rPr>
      </w:pPr>
      <w:r w:rsidRPr="00061C27">
        <w:rPr>
          <w:rFonts w:asciiTheme="minorHAnsi" w:hAnsiTheme="minorHAnsi"/>
        </w:rPr>
        <w:t>Posebne obveze Osiguranika prije i nakon isplate Odštete</w:t>
      </w:r>
    </w:p>
    <w:p w:rsidR="007F6D90" w:rsidRPr="00061C27" w:rsidRDefault="00C65B49" w:rsidP="007D741C">
      <w:pPr>
        <w:pStyle w:val="Brojevi"/>
        <w:numPr>
          <w:ilvl w:val="0"/>
          <w:numId w:val="0"/>
        </w:numPr>
        <w:spacing w:after="0"/>
        <w:ind w:left="567" w:hanging="567"/>
      </w:pPr>
      <w:r w:rsidRPr="00061C27">
        <w:t>18.1.</w:t>
      </w:r>
      <w:r w:rsidRPr="00061C27">
        <w:tab/>
      </w:r>
      <w:r w:rsidR="007F6D90" w:rsidRPr="00061C27">
        <w:t xml:space="preserve">Prije isplate Odštete Osiguranik je obvezan s Osigurateljem zaključiti Tipski ugovor </w:t>
      </w:r>
      <w:r w:rsidR="00E24DD8" w:rsidRPr="00061C27">
        <w:t xml:space="preserve">(čiji tekst daje Osiguratelj) </w:t>
      </w:r>
      <w:r w:rsidR="007F6D90" w:rsidRPr="00061C27">
        <w:t>kojim se Osiguranik obvezuje:</w:t>
      </w:r>
    </w:p>
    <w:p w:rsidR="00200D34" w:rsidRPr="00061C27" w:rsidRDefault="00200D34" w:rsidP="009A4154">
      <w:pPr>
        <w:pStyle w:val="Podbrojevi"/>
        <w:numPr>
          <w:ilvl w:val="0"/>
          <w:numId w:val="20"/>
        </w:numPr>
        <w:spacing w:before="120" w:after="0"/>
        <w:ind w:left="851" w:hanging="284"/>
        <w:contextualSpacing w:val="0"/>
      </w:pPr>
      <w:r w:rsidRPr="00061C27">
        <w:t xml:space="preserve">sam poduzeti sve radnje potrebne za naplatu </w:t>
      </w:r>
      <w:r w:rsidR="007F6D90" w:rsidRPr="00061C27">
        <w:t xml:space="preserve">ukupnog </w:t>
      </w:r>
      <w:r w:rsidRPr="00061C27">
        <w:t>potraživanja po Izvoznom ugovoru sukladno</w:t>
      </w:r>
      <w:r w:rsidR="00A44534" w:rsidRPr="00061C27">
        <w:t xml:space="preserve"> </w:t>
      </w:r>
      <w:r w:rsidRPr="00061C27">
        <w:t>naputku Osiguratelja;</w:t>
      </w:r>
    </w:p>
    <w:p w:rsidR="00200D34" w:rsidRPr="00061C27" w:rsidRDefault="00200D34" w:rsidP="009A4154">
      <w:pPr>
        <w:pStyle w:val="Podbrojevi"/>
        <w:spacing w:before="120" w:after="0"/>
        <w:ind w:left="851" w:hanging="284"/>
        <w:contextualSpacing w:val="0"/>
      </w:pPr>
      <w:r w:rsidRPr="00061C27">
        <w:t>u mjeri u kojoj prihva</w:t>
      </w:r>
      <w:r w:rsidR="00591FFE" w:rsidRPr="00061C27">
        <w:t>ć</w:t>
      </w:r>
      <w:r w:rsidRPr="00061C27">
        <w:t>anje odštetnog zahtjeva uklju</w:t>
      </w:r>
      <w:r w:rsidR="00591FFE" w:rsidRPr="00061C27">
        <w:t>č</w:t>
      </w:r>
      <w:r w:rsidRPr="00061C27">
        <w:t>uje dobra obuhva</w:t>
      </w:r>
      <w:r w:rsidR="00591FFE" w:rsidRPr="00061C27">
        <w:t>ć</w:t>
      </w:r>
      <w:r w:rsidRPr="00061C27">
        <w:t xml:space="preserve">ena </w:t>
      </w:r>
      <w:r w:rsidRPr="00061C27">
        <w:lastRenderedPageBreak/>
        <w:t>osiguranjem</w:t>
      </w:r>
      <w:r w:rsidR="00A44534" w:rsidRPr="00061C27">
        <w:t xml:space="preserve"> </w:t>
      </w:r>
      <w:r w:rsidRPr="00061C27">
        <w:t>kojima Osiguranik može raspolagati, odmah ih na zahtjev Osiguratelja zamjenski unov</w:t>
      </w:r>
      <w:r w:rsidR="00591FFE" w:rsidRPr="00061C27">
        <w:t>č</w:t>
      </w:r>
      <w:r w:rsidRPr="00061C27">
        <w:t>iti, a</w:t>
      </w:r>
      <w:r w:rsidR="00A44534" w:rsidRPr="00061C27">
        <w:t xml:space="preserve"> </w:t>
      </w:r>
      <w:r w:rsidRPr="00061C27">
        <w:t>ostvareni prihod ustupiti Osiguratelju u visini Odštete</w:t>
      </w:r>
      <w:r w:rsidR="00A44534" w:rsidRPr="00061C27">
        <w:t>. Na Osigurateljev zahtjev, ta ć</w:t>
      </w:r>
      <w:r w:rsidRPr="00061C27">
        <w:t>e dobra</w:t>
      </w:r>
      <w:r w:rsidR="00A44534" w:rsidRPr="00061C27">
        <w:t xml:space="preserve"> </w:t>
      </w:r>
      <w:r w:rsidRPr="00061C27">
        <w:t>biti dana u zalog Osiguratelju;</w:t>
      </w:r>
    </w:p>
    <w:p w:rsidR="00200D34" w:rsidRPr="00061C27" w:rsidRDefault="00200D34" w:rsidP="009A4154">
      <w:pPr>
        <w:pStyle w:val="Podbrojevi"/>
        <w:spacing w:before="120" w:after="0"/>
        <w:ind w:left="851" w:hanging="284"/>
        <w:contextualSpacing w:val="0"/>
      </w:pPr>
      <w:r w:rsidRPr="00061C27">
        <w:t>poduzeti sve potrebne radnje u svrhu ostvarenja svojih ugovornih prava iz Izvoznog ugovora</w:t>
      </w:r>
      <w:r w:rsidR="00EF7C1B" w:rsidRPr="00061C27">
        <w:t xml:space="preserve"> </w:t>
      </w:r>
      <w:r w:rsidRPr="00061C27">
        <w:t>(</w:t>
      </w:r>
      <w:r w:rsidR="00C9040D" w:rsidRPr="00061C27">
        <w:t>npr.</w:t>
      </w:r>
      <w:r w:rsidRPr="00061C27">
        <w:t>, iskoristiti instrumente osiguranja potraživanja iz inozemstva te ostale zakonom</w:t>
      </w:r>
      <w:r w:rsidR="00EF7C1B" w:rsidRPr="00061C27">
        <w:t xml:space="preserve"> </w:t>
      </w:r>
      <w:r w:rsidRPr="00061C27">
        <w:t>propisane, ugovorene ili druge potrebne mjere koje mogu biti poduzete u slu</w:t>
      </w:r>
      <w:r w:rsidR="00591FFE" w:rsidRPr="00061C27">
        <w:t>č</w:t>
      </w:r>
      <w:r w:rsidRPr="00061C27">
        <w:t>aju zakašnjenja</w:t>
      </w:r>
      <w:r w:rsidR="00EF7C1B" w:rsidRPr="00061C27">
        <w:t xml:space="preserve"> </w:t>
      </w:r>
      <w:r w:rsidRPr="00061C27">
        <w:t>izvršenja obveze Inozemnog kupca u svoje vlastito ime, ali uz suglasnost Osiguratelja, osim</w:t>
      </w:r>
      <w:r w:rsidR="00EF7C1B" w:rsidRPr="00061C27">
        <w:t xml:space="preserve"> </w:t>
      </w:r>
      <w:r w:rsidRPr="00061C27">
        <w:t>ako Osiguratelj nije prihvatio ustupanje potraživanja i sam zastupa te zahtjeve);</w:t>
      </w:r>
    </w:p>
    <w:p w:rsidR="00371A16" w:rsidRPr="00061C27" w:rsidRDefault="00200D34" w:rsidP="009A4154">
      <w:pPr>
        <w:pStyle w:val="Podbrojevi"/>
        <w:spacing w:before="120" w:after="0"/>
        <w:ind w:left="851" w:hanging="284"/>
        <w:contextualSpacing w:val="0"/>
      </w:pPr>
      <w:r w:rsidRPr="00061C27">
        <w:t>pridržavati se uputa Osiguratelja o poduzimanju radnji u svrhu ostvarenja regresne naplate</w:t>
      </w:r>
      <w:r w:rsidR="00A44534" w:rsidRPr="00061C27">
        <w:t xml:space="preserve"> </w:t>
      </w:r>
      <w:r w:rsidRPr="00061C27">
        <w:t>potraživanja od Inozemnog kupca;</w:t>
      </w:r>
    </w:p>
    <w:p w:rsidR="00200D34" w:rsidRPr="00061C27" w:rsidRDefault="00200D34" w:rsidP="009A4154">
      <w:pPr>
        <w:pStyle w:val="Podbrojevi"/>
        <w:spacing w:before="120" w:after="0"/>
        <w:ind w:left="851" w:hanging="284"/>
        <w:contextualSpacing w:val="0"/>
      </w:pPr>
      <w:r w:rsidRPr="00061C27">
        <w:t xml:space="preserve">prepustiti Osiguratelju </w:t>
      </w:r>
      <w:r w:rsidR="00051582" w:rsidRPr="00061C27">
        <w:t xml:space="preserve">u roku od 15 dana od primitka uplate </w:t>
      </w:r>
      <w:r w:rsidRPr="00061C27">
        <w:t>sve što Osiguranik primi po osnovi Izvoznog ugovora, bez obzira na</w:t>
      </w:r>
      <w:r w:rsidR="00A44534" w:rsidRPr="00061C27">
        <w:t xml:space="preserve"> </w:t>
      </w:r>
      <w:r w:rsidRPr="00061C27">
        <w:t>deklariranu namjenu, do visine Odštete</w:t>
      </w:r>
      <w:r w:rsidR="00E661DF" w:rsidRPr="00061C27">
        <w:t xml:space="preserve"> i nadoknađenih Dodatnih troškova</w:t>
      </w:r>
      <w:r w:rsidR="00607522" w:rsidRPr="00061C27">
        <w:t xml:space="preserve"> uvećano za zateznu kamatu koja pripada Osiguratelju za period nakon isplate Odštete</w:t>
      </w:r>
      <w:r w:rsidRPr="00061C27">
        <w:t xml:space="preserve">. </w:t>
      </w:r>
      <w:r w:rsidR="00E661DF" w:rsidRPr="00061C27">
        <w:t>Navedeno se odnosi i na ostale</w:t>
      </w:r>
      <w:r w:rsidRPr="00061C27">
        <w:t xml:space="preserve"> nov</w:t>
      </w:r>
      <w:r w:rsidR="00591FFE" w:rsidRPr="00061C27">
        <w:t>č</w:t>
      </w:r>
      <w:r w:rsidRPr="00061C27">
        <w:t>an</w:t>
      </w:r>
      <w:r w:rsidR="00E661DF" w:rsidRPr="00061C27">
        <w:t>e prihode</w:t>
      </w:r>
      <w:r w:rsidRPr="00061C27">
        <w:t xml:space="preserve"> kao</w:t>
      </w:r>
      <w:r w:rsidR="00A44534" w:rsidRPr="00061C27">
        <w:t xml:space="preserve"> </w:t>
      </w:r>
      <w:r w:rsidRPr="00061C27">
        <w:t>što su kamata na kamatu ili zatezna kamata pla</w:t>
      </w:r>
      <w:r w:rsidR="004E7A86" w:rsidRPr="00061C27">
        <w:t>ć</w:t>
      </w:r>
      <w:r w:rsidRPr="00061C27">
        <w:t>ena za vrijeme proteklo nakon pla</w:t>
      </w:r>
      <w:r w:rsidR="004E7A86" w:rsidRPr="00061C27">
        <w:t>ć</w:t>
      </w:r>
      <w:r w:rsidRPr="00061C27">
        <w:t>anja</w:t>
      </w:r>
      <w:r w:rsidR="00A44534" w:rsidRPr="00061C27">
        <w:t xml:space="preserve"> </w:t>
      </w:r>
      <w:r w:rsidRPr="00061C27">
        <w:t xml:space="preserve">Odštete po Ugovoru o osiguranju, kao i </w:t>
      </w:r>
      <w:r w:rsidR="00E661DF" w:rsidRPr="00061C27">
        <w:t xml:space="preserve">na </w:t>
      </w:r>
      <w:r w:rsidRPr="00061C27">
        <w:t>dodatn</w:t>
      </w:r>
      <w:r w:rsidR="00E661DF" w:rsidRPr="00061C27">
        <w:t>e prihode</w:t>
      </w:r>
      <w:r w:rsidRPr="00061C27">
        <w:t xml:space="preserve"> ostvaren</w:t>
      </w:r>
      <w:r w:rsidR="00E661DF" w:rsidRPr="00061C27">
        <w:t>e</w:t>
      </w:r>
      <w:r w:rsidRPr="00061C27">
        <w:t xml:space="preserve"> prilikom zamjenskog</w:t>
      </w:r>
      <w:r w:rsidR="00A44534" w:rsidRPr="00061C27">
        <w:t xml:space="preserve"> </w:t>
      </w:r>
      <w:r w:rsidRPr="00061C27">
        <w:t>unov</w:t>
      </w:r>
      <w:r w:rsidR="004E7A86" w:rsidRPr="00061C27">
        <w:t>č</w:t>
      </w:r>
      <w:r w:rsidRPr="00061C27">
        <w:t>avanja dobara;</w:t>
      </w:r>
    </w:p>
    <w:p w:rsidR="00200D34" w:rsidRPr="00061C27" w:rsidRDefault="00200D34" w:rsidP="009A4154">
      <w:pPr>
        <w:pStyle w:val="Podbrojevi"/>
        <w:spacing w:before="120" w:after="0"/>
        <w:ind w:left="851" w:hanging="284"/>
        <w:contextualSpacing w:val="0"/>
      </w:pPr>
      <w:r w:rsidRPr="00061C27">
        <w:t>prihvatiti rokove i</w:t>
      </w:r>
      <w:r w:rsidR="00A44534" w:rsidRPr="00061C27">
        <w:t xml:space="preserve"> </w:t>
      </w:r>
      <w:r w:rsidRPr="00061C27">
        <w:t xml:space="preserve">uvjete reprogramiranja </w:t>
      </w:r>
      <w:r w:rsidR="00E24DD8" w:rsidRPr="00061C27">
        <w:t xml:space="preserve">ukupnog </w:t>
      </w:r>
      <w:r w:rsidRPr="00061C27">
        <w:t>dugovanja po Izvoznom ugovoru koje Osiguratelj, nakon što je</w:t>
      </w:r>
      <w:r w:rsidR="00A44534" w:rsidRPr="00061C27">
        <w:t xml:space="preserve"> </w:t>
      </w:r>
      <w:r w:rsidRPr="00061C27">
        <w:t>Osiguraniku isplatio Odštetu</w:t>
      </w:r>
      <w:r w:rsidR="00E661DF" w:rsidRPr="00061C27">
        <w:t>,</w:t>
      </w:r>
      <w:r w:rsidRPr="00061C27">
        <w:t xml:space="preserve"> dogovori s Inozemnim kupcem ili njegovim slijednikom u vezi s</w:t>
      </w:r>
      <w:r w:rsidR="00A44534" w:rsidRPr="00061C27">
        <w:t xml:space="preserve"> </w:t>
      </w:r>
      <w:r w:rsidR="00E24DD8" w:rsidRPr="00061C27">
        <w:t>naplatom potraživanja.</w:t>
      </w:r>
    </w:p>
    <w:p w:rsidR="007F6D90" w:rsidRPr="00061C27" w:rsidRDefault="00C65B49" w:rsidP="00C90A54">
      <w:pPr>
        <w:pStyle w:val="Brojevi"/>
        <w:numPr>
          <w:ilvl w:val="0"/>
          <w:numId w:val="0"/>
        </w:numPr>
        <w:ind w:left="567" w:hanging="567"/>
      </w:pPr>
      <w:r w:rsidRPr="00061C27">
        <w:t>18.2.</w:t>
      </w:r>
      <w:r w:rsidRPr="00061C27">
        <w:tab/>
      </w:r>
      <w:r w:rsidR="00BE5708" w:rsidRPr="00061C27">
        <w:t>Iznimno od odredbi čl. 1</w:t>
      </w:r>
      <w:r w:rsidRPr="00061C27">
        <w:t>8</w:t>
      </w:r>
      <w:r w:rsidR="00BE5708" w:rsidRPr="00061C27">
        <w:t>. st. 1</w:t>
      </w:r>
      <w:r w:rsidRPr="00061C27">
        <w:t>8</w:t>
      </w:r>
      <w:r w:rsidR="00BE5708" w:rsidRPr="00061C27">
        <w:t xml:space="preserve">.1, prije isplate Odštete Osiguratelj može zatražiti od </w:t>
      </w:r>
      <w:r w:rsidR="007F6D90" w:rsidRPr="00061C27">
        <w:t>Osiguranik</w:t>
      </w:r>
      <w:r w:rsidR="00BE5708" w:rsidRPr="00061C27">
        <w:t xml:space="preserve">a ustupanje svih Osiguranikovih prava iz Izvoznog ugovora što će se regulirati </w:t>
      </w:r>
      <w:r w:rsidR="007F6D90" w:rsidRPr="00061C27">
        <w:t>Tipskim ugovorom</w:t>
      </w:r>
      <w:r w:rsidR="00BE5708" w:rsidRPr="00061C27">
        <w:t>.</w:t>
      </w:r>
      <w:r w:rsidR="007F6D90" w:rsidRPr="00061C27">
        <w:t xml:space="preserve"> Ako su ugovoreni instrumenti osiguranja i oni će biti preneseni na Osiguratelja.</w:t>
      </w:r>
    </w:p>
    <w:p w:rsidR="00200D34" w:rsidRPr="00061C27" w:rsidRDefault="004E7A86" w:rsidP="00FA6BFB">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lanak 1</w:t>
      </w:r>
      <w:r w:rsidR="00C65B49" w:rsidRPr="00061C27">
        <w:rPr>
          <w:rFonts w:asciiTheme="minorHAnsi" w:hAnsiTheme="minorHAnsi"/>
        </w:rPr>
        <w:t>9</w:t>
      </w:r>
      <w:r w:rsidR="00200D34" w:rsidRPr="00061C27">
        <w:rPr>
          <w:rFonts w:asciiTheme="minorHAnsi" w:hAnsiTheme="minorHAnsi"/>
        </w:rPr>
        <w:t>.</w:t>
      </w:r>
    </w:p>
    <w:p w:rsidR="00200D34" w:rsidRPr="00061C27" w:rsidRDefault="00200D34" w:rsidP="00FA6BFB">
      <w:pPr>
        <w:pStyle w:val="Heading1-ostalo"/>
        <w:rPr>
          <w:rFonts w:asciiTheme="minorHAnsi" w:hAnsiTheme="minorHAnsi"/>
        </w:rPr>
      </w:pPr>
      <w:r w:rsidRPr="00061C27">
        <w:rPr>
          <w:rFonts w:asciiTheme="minorHAnsi" w:hAnsiTheme="minorHAnsi"/>
        </w:rPr>
        <w:t>Pravo Osiguranika na regres</w:t>
      </w:r>
    </w:p>
    <w:p w:rsidR="00200D34" w:rsidRPr="00061C27" w:rsidRDefault="00200D34" w:rsidP="00FA6BFB">
      <w:r w:rsidRPr="00061C27">
        <w:t>U slu</w:t>
      </w:r>
      <w:r w:rsidR="004E7A86" w:rsidRPr="00061C27">
        <w:t>č</w:t>
      </w:r>
      <w:r w:rsidRPr="00061C27">
        <w:t>aju zaklju</w:t>
      </w:r>
      <w:r w:rsidR="004E7A86" w:rsidRPr="00061C27">
        <w:t>č</w:t>
      </w:r>
      <w:r w:rsidRPr="00061C27">
        <w:t xml:space="preserve">enja Tipskog ugovora sukladno </w:t>
      </w:r>
      <w:r w:rsidR="004E7A86" w:rsidRPr="00061C27">
        <w:t>č</w:t>
      </w:r>
      <w:r w:rsidRPr="00061C27">
        <w:t>lanku 1</w:t>
      </w:r>
      <w:r w:rsidR="00C65B49" w:rsidRPr="00061C27">
        <w:t>8</w:t>
      </w:r>
      <w:r w:rsidRPr="00061C27">
        <w:t xml:space="preserve">. </w:t>
      </w:r>
      <w:r w:rsidR="003419C6" w:rsidRPr="00061C27">
        <w:t>s</w:t>
      </w:r>
      <w:r w:rsidRPr="00061C27">
        <w:t>t</w:t>
      </w:r>
      <w:r w:rsidR="003419C6" w:rsidRPr="00061C27">
        <w:t>. 1</w:t>
      </w:r>
      <w:r w:rsidR="00C65B49" w:rsidRPr="00061C27">
        <w:t>8</w:t>
      </w:r>
      <w:r w:rsidR="003419C6" w:rsidRPr="00061C27">
        <w:t>.2</w:t>
      </w:r>
      <w:r w:rsidRPr="00061C27">
        <w:t xml:space="preserve"> ovih Op</w:t>
      </w:r>
      <w:r w:rsidR="004E7A86" w:rsidRPr="00061C27">
        <w:t>ć</w:t>
      </w:r>
      <w:r w:rsidR="003419C6" w:rsidRPr="00061C27">
        <w:t xml:space="preserve">ih uvjeta, </w:t>
      </w:r>
      <w:r w:rsidRPr="00061C27">
        <w:t>Osiguratelj se</w:t>
      </w:r>
      <w:r w:rsidR="00EF7C1B" w:rsidRPr="00061C27">
        <w:t xml:space="preserve"> </w:t>
      </w:r>
      <w:r w:rsidRPr="00061C27">
        <w:t xml:space="preserve">obvezuje, nakon naplate potraživanja </w:t>
      </w:r>
      <w:r w:rsidR="00EF7C1B" w:rsidRPr="00061C27">
        <w:t xml:space="preserve">iz Izvoznog ugovora, prepustiti </w:t>
      </w:r>
      <w:r w:rsidRPr="00061C27">
        <w:t>Osiguraniku sve iznose koji</w:t>
      </w:r>
      <w:r w:rsidR="00EF7C1B" w:rsidRPr="00061C27">
        <w:t xml:space="preserve"> </w:t>
      </w:r>
      <w:r w:rsidRPr="00061C27">
        <w:t>nadmašuju iznos ispla</w:t>
      </w:r>
      <w:r w:rsidR="004E7A86" w:rsidRPr="00061C27">
        <w:t>ć</w:t>
      </w:r>
      <w:r w:rsidRPr="00061C27">
        <w:t>en</w:t>
      </w:r>
      <w:r w:rsidR="00EF7C1B" w:rsidRPr="00061C27">
        <w:t xml:space="preserve">e odštete, umanjeno za troškove </w:t>
      </w:r>
      <w:r w:rsidRPr="00061C27">
        <w:t>Osiguratelja koje je imao prilikom naplate</w:t>
      </w:r>
      <w:r w:rsidR="00EF7C1B" w:rsidRPr="00061C27">
        <w:t xml:space="preserve"> </w:t>
      </w:r>
      <w:r w:rsidRPr="00061C27">
        <w:t>istih</w:t>
      </w:r>
      <w:r w:rsidR="00F96555" w:rsidRPr="00061C27">
        <w:t xml:space="preserve"> i za zateznu kamatu koja pripada Osiguratelju za period nakon isplate Odštete</w:t>
      </w:r>
      <w:r w:rsidRPr="00061C27">
        <w:t>.</w:t>
      </w:r>
    </w:p>
    <w:p w:rsidR="00200D34" w:rsidRPr="00061C27" w:rsidRDefault="004E7A86" w:rsidP="00C65B49">
      <w:pPr>
        <w:pStyle w:val="Heading1"/>
        <w:ind w:hanging="289"/>
        <w:rPr>
          <w:rFonts w:asciiTheme="minorHAnsi" w:hAnsiTheme="minorHAnsi"/>
        </w:rPr>
      </w:pPr>
      <w:r w:rsidRPr="00061C27">
        <w:rPr>
          <w:rFonts w:asciiTheme="minorHAnsi" w:hAnsiTheme="minorHAnsi"/>
        </w:rPr>
        <w:t>Č</w:t>
      </w:r>
      <w:r w:rsidR="00200D34" w:rsidRPr="00061C27">
        <w:rPr>
          <w:rFonts w:asciiTheme="minorHAnsi" w:hAnsiTheme="minorHAnsi"/>
        </w:rPr>
        <w:t xml:space="preserve">lanak </w:t>
      </w:r>
      <w:r w:rsidR="00C65B49" w:rsidRPr="00061C27">
        <w:rPr>
          <w:rFonts w:asciiTheme="minorHAnsi" w:hAnsiTheme="minorHAnsi"/>
        </w:rPr>
        <w:t>20</w:t>
      </w:r>
      <w:r w:rsidR="00200D34" w:rsidRPr="00061C27">
        <w:rPr>
          <w:rFonts w:asciiTheme="minorHAnsi" w:hAnsiTheme="minorHAnsi"/>
        </w:rPr>
        <w:t>.</w:t>
      </w:r>
    </w:p>
    <w:p w:rsidR="00200D34" w:rsidRPr="00061C27" w:rsidRDefault="00200D34" w:rsidP="00C65B49">
      <w:pPr>
        <w:pStyle w:val="Heading1"/>
        <w:ind w:hanging="289"/>
        <w:rPr>
          <w:rFonts w:asciiTheme="minorHAnsi" w:hAnsiTheme="minorHAnsi"/>
        </w:rPr>
      </w:pPr>
      <w:r w:rsidRPr="00061C27">
        <w:rPr>
          <w:rFonts w:asciiTheme="minorHAnsi" w:hAnsiTheme="minorHAnsi"/>
        </w:rPr>
        <w:t>Isklju</w:t>
      </w:r>
      <w:r w:rsidR="004E7A86" w:rsidRPr="00061C27">
        <w:rPr>
          <w:rFonts w:asciiTheme="minorHAnsi" w:hAnsiTheme="minorHAnsi"/>
        </w:rPr>
        <w:t>č</w:t>
      </w:r>
      <w:r w:rsidRPr="00061C27">
        <w:rPr>
          <w:rFonts w:asciiTheme="minorHAnsi" w:hAnsiTheme="minorHAnsi"/>
        </w:rPr>
        <w:t>enje obveze isplate Odštete</w:t>
      </w:r>
    </w:p>
    <w:p w:rsidR="00200D34" w:rsidRPr="00061C27" w:rsidRDefault="00C65B49" w:rsidP="00C90A54">
      <w:pPr>
        <w:pStyle w:val="Brojevi"/>
        <w:numPr>
          <w:ilvl w:val="0"/>
          <w:numId w:val="0"/>
        </w:numPr>
        <w:spacing w:after="0"/>
        <w:ind w:left="567" w:hanging="567"/>
      </w:pPr>
      <w:r w:rsidRPr="00061C27">
        <w:t>20.1.</w:t>
      </w:r>
      <w:r w:rsidRPr="00061C27">
        <w:tab/>
      </w:r>
      <w:r w:rsidR="00200D34" w:rsidRPr="00061C27">
        <w:t>Za Osiguratelja ne nastaje obaveza isplate Odštete:</w:t>
      </w:r>
    </w:p>
    <w:p w:rsidR="00200D34" w:rsidRPr="00061C27" w:rsidRDefault="00200D34" w:rsidP="00C90A54">
      <w:pPr>
        <w:pStyle w:val="Podbrojevi"/>
        <w:numPr>
          <w:ilvl w:val="0"/>
          <w:numId w:val="21"/>
        </w:numPr>
        <w:spacing w:before="120" w:after="0"/>
        <w:ind w:left="851" w:hanging="284"/>
        <w:contextualSpacing w:val="0"/>
      </w:pPr>
      <w:r w:rsidRPr="00061C27">
        <w:t>ako Premija osiguranja nije upla</w:t>
      </w:r>
      <w:r w:rsidR="004E7A86" w:rsidRPr="00061C27">
        <w:t>ć</w:t>
      </w:r>
      <w:r w:rsidRPr="00061C27">
        <w:t>ena u roku i u cijelosti;</w:t>
      </w:r>
    </w:p>
    <w:p w:rsidR="00200D34" w:rsidRPr="00061C27" w:rsidRDefault="00200D34" w:rsidP="00C90A54">
      <w:pPr>
        <w:pStyle w:val="Podbrojevi"/>
        <w:numPr>
          <w:ilvl w:val="0"/>
          <w:numId w:val="21"/>
        </w:numPr>
        <w:spacing w:before="120" w:after="0"/>
        <w:ind w:left="851" w:hanging="284"/>
        <w:contextualSpacing w:val="0"/>
      </w:pPr>
      <w:r w:rsidRPr="00061C27">
        <w:t>za neprijavljene isporuke roba i usluga kao i za one koje nisu izvršene unutar trajanja osiguranja;</w:t>
      </w:r>
    </w:p>
    <w:p w:rsidR="00200D34" w:rsidRPr="00061C27" w:rsidRDefault="00200D34" w:rsidP="00C90A54">
      <w:pPr>
        <w:pStyle w:val="Podbrojevi"/>
        <w:numPr>
          <w:ilvl w:val="0"/>
          <w:numId w:val="21"/>
        </w:numPr>
        <w:spacing w:before="120" w:after="0"/>
        <w:ind w:left="851" w:hanging="284"/>
        <w:contextualSpacing w:val="0"/>
      </w:pPr>
      <w:r w:rsidRPr="00061C27">
        <w:t>u slu</w:t>
      </w:r>
      <w:r w:rsidR="004E7A86" w:rsidRPr="00061C27">
        <w:t>č</w:t>
      </w:r>
      <w:r w:rsidRPr="00061C27">
        <w:t>aju spornosti potraživanja iz</w:t>
      </w:r>
      <w:r w:rsidR="00EF7C1B" w:rsidRPr="00061C27">
        <w:t xml:space="preserve"> </w:t>
      </w:r>
      <w:r w:rsidRPr="00061C27">
        <w:t>Izvoznog ugovora;</w:t>
      </w:r>
    </w:p>
    <w:p w:rsidR="000033BA" w:rsidRPr="00061C27" w:rsidRDefault="00200D34" w:rsidP="00C90A54">
      <w:pPr>
        <w:pStyle w:val="Podbrojevi"/>
        <w:numPr>
          <w:ilvl w:val="0"/>
          <w:numId w:val="21"/>
        </w:numPr>
        <w:spacing w:before="120" w:after="0"/>
        <w:ind w:left="851" w:hanging="284"/>
        <w:contextualSpacing w:val="0"/>
      </w:pPr>
      <w:r w:rsidRPr="00061C27">
        <w:t xml:space="preserve">ako nastane Šteta za </w:t>
      </w:r>
      <w:r w:rsidR="000033BA" w:rsidRPr="00061C27">
        <w:t>koju je suodgovoran Osiguranik;</w:t>
      </w:r>
    </w:p>
    <w:p w:rsidR="00200D34" w:rsidRPr="00061C27" w:rsidRDefault="00200D34" w:rsidP="00C90A54">
      <w:pPr>
        <w:pStyle w:val="Podbrojevi"/>
        <w:numPr>
          <w:ilvl w:val="0"/>
          <w:numId w:val="21"/>
        </w:numPr>
        <w:spacing w:before="120" w:after="0"/>
        <w:ind w:left="851" w:hanging="284"/>
        <w:contextualSpacing w:val="0"/>
      </w:pPr>
      <w:r w:rsidRPr="00061C27">
        <w:t>ako predujam o kojemu su se strane Izvoznog ugovora sporazumjele</w:t>
      </w:r>
      <w:r w:rsidR="00E661DF" w:rsidRPr="00061C27">
        <w:t xml:space="preserve"> i koji je bio uvjet za ugovaranje osiguranja</w:t>
      </w:r>
      <w:r w:rsidRPr="00061C27">
        <w:t xml:space="preserve"> nije pla</w:t>
      </w:r>
      <w:r w:rsidR="004E7A86" w:rsidRPr="00061C27">
        <w:t>ć</w:t>
      </w:r>
      <w:r w:rsidRPr="00061C27">
        <w:t>en;</w:t>
      </w:r>
    </w:p>
    <w:p w:rsidR="00200D34" w:rsidRPr="00061C27" w:rsidRDefault="00200D34" w:rsidP="00C90A54">
      <w:pPr>
        <w:pStyle w:val="Podbrojevi"/>
        <w:numPr>
          <w:ilvl w:val="0"/>
          <w:numId w:val="21"/>
        </w:numPr>
        <w:spacing w:before="120" w:after="0"/>
        <w:ind w:left="851" w:hanging="284"/>
        <w:contextualSpacing w:val="0"/>
      </w:pPr>
      <w:r w:rsidRPr="00061C27">
        <w:t>ako Osiguranik prekrši koju od odredbi Ugovora o osiguranju, utvr</w:t>
      </w:r>
      <w:r w:rsidR="004E7A86" w:rsidRPr="00061C27">
        <w:t>đ</w:t>
      </w:r>
      <w:r w:rsidRPr="00061C27">
        <w:t xml:space="preserve">enih u </w:t>
      </w:r>
      <w:r w:rsidR="00E67FE6" w:rsidRPr="00061C27">
        <w:t>č</w:t>
      </w:r>
      <w:r w:rsidRPr="00061C27">
        <w:t xml:space="preserve">lanku </w:t>
      </w:r>
      <w:r w:rsidR="00051582" w:rsidRPr="00061C27">
        <w:t>1</w:t>
      </w:r>
      <w:r w:rsidR="00C65B49" w:rsidRPr="00061C27">
        <w:t>2</w:t>
      </w:r>
      <w:r w:rsidRPr="00061C27">
        <w:t>. ovih Op</w:t>
      </w:r>
      <w:r w:rsidR="004E7A86" w:rsidRPr="00061C27">
        <w:t>ć</w:t>
      </w:r>
      <w:r w:rsidRPr="00061C27">
        <w:t>ih</w:t>
      </w:r>
      <w:r w:rsidR="00EF7C1B" w:rsidRPr="00061C27">
        <w:t xml:space="preserve"> </w:t>
      </w:r>
      <w:r w:rsidRPr="00061C27">
        <w:t>uvjeta, a naro</w:t>
      </w:r>
      <w:r w:rsidR="004E7A86" w:rsidRPr="00061C27">
        <w:t>č</w:t>
      </w:r>
      <w:r w:rsidRPr="00061C27">
        <w:t>ito u slu</w:t>
      </w:r>
      <w:r w:rsidR="004E7A86" w:rsidRPr="00061C27">
        <w:t>č</w:t>
      </w:r>
      <w:r w:rsidRPr="00061C27">
        <w:t>aju nepoštivanja rokova za:</w:t>
      </w:r>
    </w:p>
    <w:p w:rsidR="00200D34" w:rsidRPr="00061C27" w:rsidRDefault="00200D34" w:rsidP="00C90A54">
      <w:pPr>
        <w:pStyle w:val="ListParagraph"/>
        <w:spacing w:before="60" w:after="0"/>
        <w:ind w:left="1134" w:hanging="283"/>
      </w:pPr>
      <w:r w:rsidRPr="00061C27">
        <w:t>podnošenje pisanog izvješ</w:t>
      </w:r>
      <w:r w:rsidR="004E7A86" w:rsidRPr="00061C27">
        <w:t>ć</w:t>
      </w:r>
      <w:r w:rsidRPr="00061C27">
        <w:t>a o zakašnjenju pla</w:t>
      </w:r>
      <w:r w:rsidR="004E7A86" w:rsidRPr="00061C27">
        <w:t>ć</w:t>
      </w:r>
      <w:r w:rsidRPr="00061C27">
        <w:t>anja Inozemnog kupca;</w:t>
      </w:r>
    </w:p>
    <w:p w:rsidR="00200D34" w:rsidRPr="00061C27" w:rsidRDefault="00200D34" w:rsidP="00C90A54">
      <w:pPr>
        <w:pStyle w:val="ListParagraph"/>
        <w:spacing w:after="0"/>
        <w:ind w:left="1134" w:hanging="283"/>
      </w:pPr>
      <w:r w:rsidRPr="00061C27">
        <w:t>obustavljanje isporuka roba i usluga po Izvoznom ugovoru po prvom zakašnjenju pla</w:t>
      </w:r>
      <w:r w:rsidR="004E7A86" w:rsidRPr="00061C27">
        <w:t>ć</w:t>
      </w:r>
      <w:r w:rsidRPr="00061C27">
        <w:t>anja;</w:t>
      </w:r>
    </w:p>
    <w:p w:rsidR="00200D34" w:rsidRPr="00061C27" w:rsidRDefault="00200D34" w:rsidP="00C90A54">
      <w:pPr>
        <w:pStyle w:val="ListParagraph"/>
        <w:spacing w:after="0"/>
        <w:ind w:left="1134" w:hanging="283"/>
      </w:pPr>
      <w:r w:rsidRPr="00061C27">
        <w:t>angažiranje agencije za naplatu potraživanja;</w:t>
      </w:r>
    </w:p>
    <w:p w:rsidR="00200D34" w:rsidRPr="00061C27" w:rsidRDefault="00200D34" w:rsidP="00C90A54">
      <w:pPr>
        <w:pStyle w:val="Podbrojevi"/>
        <w:numPr>
          <w:ilvl w:val="0"/>
          <w:numId w:val="21"/>
        </w:numPr>
        <w:spacing w:before="120" w:after="0"/>
        <w:ind w:left="851" w:hanging="284"/>
        <w:contextualSpacing w:val="0"/>
      </w:pPr>
      <w:r w:rsidRPr="00061C27">
        <w:t>ako Osiguranik prekrši Izvozni ugovor ili doma</w:t>
      </w:r>
      <w:r w:rsidR="004E7A86" w:rsidRPr="00061C27">
        <w:t>ć</w:t>
      </w:r>
      <w:r w:rsidRPr="00061C27">
        <w:t>e ili strane pravne propise;</w:t>
      </w:r>
    </w:p>
    <w:p w:rsidR="00200D34" w:rsidRPr="00061C27" w:rsidRDefault="00200D34" w:rsidP="00C90A54">
      <w:pPr>
        <w:pStyle w:val="Podbrojevi"/>
        <w:numPr>
          <w:ilvl w:val="0"/>
          <w:numId w:val="21"/>
        </w:numPr>
        <w:spacing w:before="120" w:after="0"/>
        <w:ind w:left="851" w:hanging="284"/>
        <w:contextualSpacing w:val="0"/>
      </w:pPr>
      <w:r w:rsidRPr="00061C27">
        <w:t>ako je Osiguranik u trenutku predavanja zahtjeva za zaklju</w:t>
      </w:r>
      <w:r w:rsidR="004E7A86" w:rsidRPr="00061C27">
        <w:t>č</w:t>
      </w:r>
      <w:r w:rsidRPr="00061C27">
        <w:t>ivanje Ugovora o osiguranju i/ili u</w:t>
      </w:r>
      <w:r w:rsidR="00396E60" w:rsidRPr="00061C27">
        <w:t xml:space="preserve"> </w:t>
      </w:r>
      <w:r w:rsidRPr="00061C27">
        <w:t>trenutku zaklju</w:t>
      </w:r>
      <w:r w:rsidR="004E7A86" w:rsidRPr="00061C27">
        <w:t>č</w:t>
      </w:r>
      <w:r w:rsidRPr="00061C27">
        <w:t>enja istog znao ili morao znati da</w:t>
      </w:r>
      <w:r w:rsidR="000033BA" w:rsidRPr="00061C27">
        <w:t xml:space="preserve"> je</w:t>
      </w:r>
      <w:r w:rsidRPr="00061C27">
        <w:t>:</w:t>
      </w:r>
    </w:p>
    <w:p w:rsidR="00200D34" w:rsidRPr="00061C27" w:rsidRDefault="00200D34" w:rsidP="00C90A54">
      <w:pPr>
        <w:pStyle w:val="ListParagraph"/>
        <w:spacing w:before="60" w:after="0"/>
        <w:ind w:left="1134" w:hanging="283"/>
      </w:pPr>
      <w:r w:rsidRPr="00061C27">
        <w:t>Inozemnom kupcu nemogu</w:t>
      </w:r>
      <w:r w:rsidR="004E7A86" w:rsidRPr="00061C27">
        <w:t>ć</w:t>
      </w:r>
      <w:r w:rsidRPr="00061C27">
        <w:t>e izvršiti Izvozni ugovor,</w:t>
      </w:r>
    </w:p>
    <w:p w:rsidR="00200D34" w:rsidRPr="00061C27" w:rsidRDefault="00200D34" w:rsidP="00C90A54">
      <w:pPr>
        <w:pStyle w:val="ListParagraph"/>
        <w:spacing w:after="0"/>
        <w:ind w:left="1134" w:hanging="283"/>
      </w:pPr>
      <w:r w:rsidRPr="00061C27">
        <w:lastRenderedPageBreak/>
        <w:t>Inozemni kupac po</w:t>
      </w:r>
      <w:r w:rsidR="004E7A86" w:rsidRPr="00061C27">
        <w:t>č</w:t>
      </w:r>
      <w:r w:rsidRPr="00061C27">
        <w:t>inio prekršaj u svezi s nekim drugim ugovorom s istim Osiguranikom</w:t>
      </w:r>
      <w:r w:rsidR="00396E60" w:rsidRPr="00061C27">
        <w:t xml:space="preserve"> </w:t>
      </w:r>
      <w:r w:rsidRPr="00061C27">
        <w:t>unutar posljednje 2 godine od podnošenja zahtjeva za zaklju</w:t>
      </w:r>
      <w:r w:rsidR="004E7A86" w:rsidRPr="00061C27">
        <w:t>č</w:t>
      </w:r>
      <w:r w:rsidRPr="00061C27">
        <w:t>ivanje Ugovora o osiguranju,</w:t>
      </w:r>
    </w:p>
    <w:p w:rsidR="00200D34" w:rsidRPr="00061C27" w:rsidRDefault="00200D34" w:rsidP="00C90A54">
      <w:pPr>
        <w:pStyle w:val="ListParagraph"/>
        <w:spacing w:after="0"/>
        <w:ind w:left="1134" w:hanging="283"/>
      </w:pPr>
      <w:r w:rsidRPr="00061C27">
        <w:t>je Inozemni kupac nesposoban za pla</w:t>
      </w:r>
      <w:r w:rsidR="004E7A86" w:rsidRPr="00061C27">
        <w:t>ć</w:t>
      </w:r>
      <w:r w:rsidRPr="00061C27">
        <w:t xml:space="preserve">anje ili da je nad njim otvoren </w:t>
      </w:r>
      <w:r w:rsidR="00E661DF" w:rsidRPr="00061C27">
        <w:t>predstečajni, stečajni ili likvidacijski postupak</w:t>
      </w:r>
      <w:r w:rsidRPr="00061C27">
        <w:t>;</w:t>
      </w:r>
    </w:p>
    <w:p w:rsidR="00200D34" w:rsidRPr="00061C27" w:rsidRDefault="00200D34" w:rsidP="00C90A54">
      <w:pPr>
        <w:pStyle w:val="Podbrojevi"/>
        <w:numPr>
          <w:ilvl w:val="0"/>
          <w:numId w:val="21"/>
        </w:numPr>
        <w:spacing w:before="120" w:after="0"/>
        <w:ind w:left="851" w:hanging="284"/>
        <w:contextualSpacing w:val="0"/>
      </w:pPr>
      <w:r w:rsidRPr="00061C27">
        <w:t>ako je Osiguranik dao neto</w:t>
      </w:r>
      <w:r w:rsidR="004E7A86" w:rsidRPr="00061C27">
        <w:t>č</w:t>
      </w:r>
      <w:r w:rsidRPr="00061C27">
        <w:t>ne ili nepotpune izjave Osiguratelju, a naro</w:t>
      </w:r>
      <w:r w:rsidR="004E7A86" w:rsidRPr="00061C27">
        <w:t>č</w:t>
      </w:r>
      <w:r w:rsidRPr="00061C27">
        <w:t>ito ako ih je dao u</w:t>
      </w:r>
      <w:r w:rsidR="00E67FE6" w:rsidRPr="00061C27">
        <w:t xml:space="preserve"> </w:t>
      </w:r>
      <w:r w:rsidRPr="00061C27">
        <w:t xml:space="preserve">Zahtjevu za </w:t>
      </w:r>
      <w:r w:rsidR="00AC2EC8" w:rsidRPr="00061C27">
        <w:t>osiguranje</w:t>
      </w:r>
      <w:r w:rsidRPr="00061C27">
        <w:t xml:space="preserve"> ili ako je Osiguranik prešutio neku okolnost koja</w:t>
      </w:r>
      <w:r w:rsidR="00EF7C1B" w:rsidRPr="00061C27">
        <w:t xml:space="preserve"> </w:t>
      </w:r>
      <w:r w:rsidRPr="00061C27">
        <w:t>je po svome zna</w:t>
      </w:r>
      <w:r w:rsidR="004E7A86" w:rsidRPr="00061C27">
        <w:t>č</w:t>
      </w:r>
      <w:r w:rsidRPr="00061C27">
        <w:t>enju takva da Osiguratelj znaju</w:t>
      </w:r>
      <w:r w:rsidR="004E7A86" w:rsidRPr="00061C27">
        <w:t>ć</w:t>
      </w:r>
      <w:r w:rsidRPr="00061C27">
        <w:t>i za nju ne bi zaklju</w:t>
      </w:r>
      <w:r w:rsidR="004E7A86" w:rsidRPr="00061C27">
        <w:t>č</w:t>
      </w:r>
      <w:r w:rsidRPr="00061C27">
        <w:t>io Ugovor o osiguranju;</w:t>
      </w:r>
    </w:p>
    <w:p w:rsidR="00200D34" w:rsidRDefault="00200D34" w:rsidP="00C90A54">
      <w:pPr>
        <w:pStyle w:val="Podbrojevi"/>
        <w:numPr>
          <w:ilvl w:val="0"/>
          <w:numId w:val="21"/>
        </w:numPr>
        <w:spacing w:before="120" w:after="0"/>
        <w:ind w:left="851" w:hanging="284"/>
        <w:contextualSpacing w:val="0"/>
      </w:pPr>
      <w:r w:rsidRPr="00061C27">
        <w:t xml:space="preserve">ako Osiguranik ne podnese Odštetni zahtjev sukladno odredbama </w:t>
      </w:r>
      <w:r w:rsidR="004E7A86" w:rsidRPr="00061C27">
        <w:t>č</w:t>
      </w:r>
      <w:r w:rsidRPr="00061C27">
        <w:t>lanka 1</w:t>
      </w:r>
      <w:r w:rsidR="00C65B49" w:rsidRPr="00061C27">
        <w:t>3</w:t>
      </w:r>
      <w:r w:rsidRPr="00061C27">
        <w:t>. ovih Op</w:t>
      </w:r>
      <w:r w:rsidR="004E7A86" w:rsidRPr="00061C27">
        <w:t>ć</w:t>
      </w:r>
      <w:r w:rsidRPr="00061C27">
        <w:t>ih uvjeta.</w:t>
      </w:r>
    </w:p>
    <w:p w:rsidR="00C90A54" w:rsidRPr="00061C27" w:rsidRDefault="00C90A54" w:rsidP="00C90A54">
      <w:pPr>
        <w:pStyle w:val="Podbrojevi"/>
        <w:numPr>
          <w:ilvl w:val="0"/>
          <w:numId w:val="0"/>
        </w:numPr>
        <w:spacing w:before="120" w:after="0"/>
        <w:ind w:left="851"/>
        <w:contextualSpacing w:val="0"/>
      </w:pPr>
    </w:p>
    <w:p w:rsidR="00AE4192" w:rsidRPr="00061C27" w:rsidRDefault="00C65B49" w:rsidP="00C65B49">
      <w:pPr>
        <w:pStyle w:val="Brojevi"/>
        <w:numPr>
          <w:ilvl w:val="0"/>
          <w:numId w:val="0"/>
        </w:numPr>
        <w:ind w:left="567" w:hanging="567"/>
      </w:pPr>
      <w:r w:rsidRPr="00061C27">
        <w:t>20.2.</w:t>
      </w:r>
      <w:r w:rsidRPr="00061C27">
        <w:tab/>
      </w:r>
      <w:r w:rsidR="00200D34" w:rsidRPr="00061C27">
        <w:t xml:space="preserve">Ako Osiguratelj prihvati Odštetni zahtjev, pa se </w:t>
      </w:r>
      <w:r w:rsidR="00AC2EC8" w:rsidRPr="00061C27">
        <w:t>naknadno</w:t>
      </w:r>
      <w:r w:rsidR="00200D34" w:rsidRPr="00061C27">
        <w:t xml:space="preserve"> pojave okolnosti koje prouzro</w:t>
      </w:r>
      <w:r w:rsidR="004E7A86" w:rsidRPr="00061C27">
        <w:t>č</w:t>
      </w:r>
      <w:r w:rsidR="00200D34" w:rsidRPr="00061C27">
        <w:t>e isklju</w:t>
      </w:r>
      <w:r w:rsidR="004E7A86" w:rsidRPr="00061C27">
        <w:t>č</w:t>
      </w:r>
      <w:r w:rsidR="00200D34" w:rsidRPr="00061C27">
        <w:t>enje</w:t>
      </w:r>
      <w:r w:rsidR="00EF7C1B" w:rsidRPr="00061C27">
        <w:t xml:space="preserve"> </w:t>
      </w:r>
      <w:r w:rsidR="00200D34" w:rsidRPr="00061C27">
        <w:t xml:space="preserve">odgovornosti Osiguratelja, prvotno </w:t>
      </w:r>
      <w:r w:rsidR="00AC2EC8" w:rsidRPr="00061C27">
        <w:t>ć</w:t>
      </w:r>
      <w:r w:rsidR="00200D34" w:rsidRPr="00061C27">
        <w:t>e prihva</w:t>
      </w:r>
      <w:r w:rsidR="004E7A86" w:rsidRPr="00061C27">
        <w:t>ć</w:t>
      </w:r>
      <w:r w:rsidR="00200D34" w:rsidRPr="00061C27">
        <w:t>anje biti opozvano. U takvim slu</w:t>
      </w:r>
      <w:r w:rsidR="00F6491A" w:rsidRPr="00061C27">
        <w:t>č</w:t>
      </w:r>
      <w:r w:rsidR="00200D34" w:rsidRPr="00061C27">
        <w:t>ajevima Osiguranik se</w:t>
      </w:r>
      <w:r w:rsidR="00EF7C1B" w:rsidRPr="00061C27">
        <w:t xml:space="preserve"> </w:t>
      </w:r>
      <w:r w:rsidR="00200D34" w:rsidRPr="00061C27">
        <w:t>obvezuje vratiti Osiguratelju iznos ve</w:t>
      </w:r>
      <w:r w:rsidR="00F6491A" w:rsidRPr="00061C27">
        <w:t>ć</w:t>
      </w:r>
      <w:r w:rsidR="00200D34" w:rsidRPr="00061C27">
        <w:t xml:space="preserve"> primljene Odštete i </w:t>
      </w:r>
      <w:r w:rsidR="00AC2EC8" w:rsidRPr="00061C27">
        <w:t>nadoknađenih Dodatnih troškova</w:t>
      </w:r>
      <w:r w:rsidR="00200D34" w:rsidRPr="00061C27">
        <w:t xml:space="preserve"> zajedno sa zateznom</w:t>
      </w:r>
      <w:r w:rsidR="00EF7C1B" w:rsidRPr="00061C27">
        <w:t xml:space="preserve"> </w:t>
      </w:r>
      <w:r w:rsidR="00200D34" w:rsidRPr="00061C27">
        <w:t>kamatom u zakonom propisanoj visini, u roku od 14 dana od pisane obavijesti Osiguratelja.</w:t>
      </w:r>
      <w:r w:rsidR="00AC2EC8" w:rsidRPr="00061C27">
        <w:t xml:space="preserve"> Ako su u Tipskom ugovoru ugovoreni instrumenti iz čl. 1</w:t>
      </w:r>
      <w:r w:rsidRPr="00061C27">
        <w:t>3</w:t>
      </w:r>
      <w:r w:rsidR="00AC2EC8" w:rsidRPr="00061C27">
        <w:t xml:space="preserve">. </w:t>
      </w:r>
      <w:r w:rsidR="000033BA" w:rsidRPr="00061C27">
        <w:t>s</w:t>
      </w:r>
      <w:r w:rsidR="00AC2EC8" w:rsidRPr="00061C27">
        <w:t>t</w:t>
      </w:r>
      <w:r w:rsidR="000033BA" w:rsidRPr="00061C27">
        <w:t>.</w:t>
      </w:r>
      <w:r w:rsidR="00AC2EC8" w:rsidRPr="00061C27">
        <w:t xml:space="preserve"> 1</w:t>
      </w:r>
      <w:r w:rsidRPr="00061C27">
        <w:t>3</w:t>
      </w:r>
      <w:r w:rsidR="00AC2EC8" w:rsidRPr="00061C27">
        <w:t>.9 ovih Općih uvjeta, Osiguravatelj ima pravo naplatiti se sukladno ugovorenom instrumentu osiguranja.</w:t>
      </w:r>
    </w:p>
    <w:p w:rsidR="00AC2EC8" w:rsidRPr="00061C27" w:rsidRDefault="00C65B49" w:rsidP="00C65B49">
      <w:pPr>
        <w:pStyle w:val="Brojevi"/>
        <w:numPr>
          <w:ilvl w:val="0"/>
          <w:numId w:val="0"/>
        </w:numPr>
        <w:ind w:left="567" w:hanging="567"/>
      </w:pPr>
      <w:r w:rsidRPr="00061C27">
        <w:t>20.3.</w:t>
      </w:r>
      <w:r w:rsidRPr="00061C27">
        <w:tab/>
      </w:r>
      <w:r w:rsidR="00200D34" w:rsidRPr="00061C27">
        <w:t>U slu</w:t>
      </w:r>
      <w:r w:rsidR="00F6491A" w:rsidRPr="00061C27">
        <w:t>č</w:t>
      </w:r>
      <w:r w:rsidR="00200D34" w:rsidRPr="00061C27">
        <w:t>aju postojanja sudskog, arbitražnog i drugog postupka izme</w:t>
      </w:r>
      <w:r w:rsidR="00F6491A" w:rsidRPr="00061C27">
        <w:t>đ</w:t>
      </w:r>
      <w:r w:rsidR="00200D34" w:rsidRPr="00061C27">
        <w:t>u Osiguranika i Inozemnog kupca</w:t>
      </w:r>
      <w:r w:rsidR="00EF7C1B" w:rsidRPr="00061C27">
        <w:t xml:space="preserve"> </w:t>
      </w:r>
      <w:r w:rsidR="00200D34" w:rsidRPr="00061C27">
        <w:t>vezanog uz Izvozni ugovor, a Osiguratelj prihvati Odštetni zahtjev u cijelosti ili djelomi</w:t>
      </w:r>
      <w:r w:rsidR="00F6491A" w:rsidRPr="00061C27">
        <w:t>č</w:t>
      </w:r>
      <w:r w:rsidR="00200D34" w:rsidRPr="00061C27">
        <w:t>no, Osiguranik</w:t>
      </w:r>
      <w:r w:rsidR="00EF7C1B" w:rsidRPr="00061C27">
        <w:t xml:space="preserve"> </w:t>
      </w:r>
      <w:r w:rsidR="00200D34" w:rsidRPr="00061C27">
        <w:t>se obvezuje vratiti Osiguratelju iznos ispla</w:t>
      </w:r>
      <w:r w:rsidR="00F6491A" w:rsidRPr="00061C27">
        <w:t>ć</w:t>
      </w:r>
      <w:r w:rsidR="00AC2EC8" w:rsidRPr="00061C27">
        <w:t>ene O</w:t>
      </w:r>
      <w:r w:rsidR="00200D34" w:rsidRPr="00061C27">
        <w:t>dštete i</w:t>
      </w:r>
      <w:r w:rsidR="00AC2EC8" w:rsidRPr="00061C27">
        <w:t xml:space="preserve"> nadoknađenih Dodatnih troškova</w:t>
      </w:r>
      <w:r w:rsidR="00200D34" w:rsidRPr="00061C27">
        <w:t xml:space="preserve"> sa zateznim kamatama po</w:t>
      </w:r>
      <w:r w:rsidR="00EF7C1B" w:rsidRPr="00061C27">
        <w:t xml:space="preserve"> </w:t>
      </w:r>
      <w:r w:rsidR="00200D34" w:rsidRPr="00061C27">
        <w:t>zakonskoj stopi od dana isplate do dana njihova povrata, a u roku od 14 dana od pravomo</w:t>
      </w:r>
      <w:r w:rsidR="00F6491A" w:rsidRPr="00061C27">
        <w:t>ć</w:t>
      </w:r>
      <w:r w:rsidR="00200D34" w:rsidRPr="00061C27">
        <w:t>nosti odluke</w:t>
      </w:r>
      <w:r w:rsidR="00EF7C1B" w:rsidRPr="00061C27">
        <w:t xml:space="preserve"> </w:t>
      </w:r>
      <w:r w:rsidR="00200D34" w:rsidRPr="00061C27">
        <w:t>kojom je Osiguranik izgubio spor.</w:t>
      </w:r>
      <w:r w:rsidR="00AC2EC8" w:rsidRPr="00061C27">
        <w:t xml:space="preserve"> Ako su u Tipskom ugovoru ugovoreni instrumenti iz čl. 1</w:t>
      </w:r>
      <w:r w:rsidRPr="00061C27">
        <w:t>3</w:t>
      </w:r>
      <w:r w:rsidR="00AC2EC8" w:rsidRPr="00061C27">
        <w:t xml:space="preserve">. </w:t>
      </w:r>
      <w:r w:rsidR="000033BA" w:rsidRPr="00061C27">
        <w:t>s</w:t>
      </w:r>
      <w:r w:rsidR="00AC2EC8" w:rsidRPr="00061C27">
        <w:t>t</w:t>
      </w:r>
      <w:r w:rsidR="000033BA" w:rsidRPr="00061C27">
        <w:t>.</w:t>
      </w:r>
      <w:r w:rsidR="00AC2EC8" w:rsidRPr="00061C27">
        <w:t xml:space="preserve"> 1</w:t>
      </w:r>
      <w:r w:rsidRPr="00061C27">
        <w:t>3</w:t>
      </w:r>
      <w:r w:rsidR="00AC2EC8" w:rsidRPr="00061C27">
        <w:t>.9 ovih Općih uvjeta, Osiguravatelj ima pravo naplatiti se sukladno ugovorenom instrumentu osiguranja.</w:t>
      </w:r>
    </w:p>
    <w:p w:rsidR="00643DF2" w:rsidRPr="00061C27" w:rsidRDefault="00C65B49" w:rsidP="00C65B49">
      <w:pPr>
        <w:pStyle w:val="Brojevi"/>
        <w:numPr>
          <w:ilvl w:val="0"/>
          <w:numId w:val="0"/>
        </w:numPr>
        <w:ind w:left="567" w:hanging="567"/>
      </w:pPr>
      <w:r w:rsidRPr="00061C27">
        <w:t>20.4.</w:t>
      </w:r>
      <w:r w:rsidRPr="00061C27">
        <w:tab/>
      </w:r>
      <w:r w:rsidR="00643DF2" w:rsidRPr="00061C27">
        <w:t xml:space="preserve">Bez obzira na odredbe ovog članka, poglavito stavka </w:t>
      </w:r>
      <w:r w:rsidRPr="00061C27">
        <w:t>20.</w:t>
      </w:r>
      <w:r w:rsidR="00643DF2" w:rsidRPr="00061C27">
        <w:t xml:space="preserve">1. točke </w:t>
      </w:r>
      <w:r w:rsidR="00226298">
        <w:t>6</w:t>
      </w:r>
      <w:r w:rsidR="00643DF2" w:rsidRPr="00061C27">
        <w:t xml:space="preserve">. i točke </w:t>
      </w:r>
      <w:r w:rsidR="00226298">
        <w:t>7</w:t>
      </w:r>
      <w:r w:rsidR="00643DF2" w:rsidRPr="00061C27">
        <w:t xml:space="preserve">., Osiguratelj </w:t>
      </w:r>
      <w:r w:rsidR="00643DF2" w:rsidRPr="00061C27">
        <w:t>može donijeti odluku o isplati Odštete, djelomične ili u cijelosti, ako nepoštivanje obveza iz Ugovora o osiguranju od strane Osiguranika nije značajno, odnosno nije i ne bi utjecalo na odluku Osiguratelja o preuzimanju rizika, nije utjecalo na ostvarenje Osiguranih rizika, niti je utjecalo na mogućnost regresa od Inozemnog kupca. U slučaju djelomične isplate Odštete, iznos Odštete će ovisiti o stupnju nepoštivanja obveza Osiguranika.</w:t>
      </w:r>
    </w:p>
    <w:p w:rsidR="00200D34" w:rsidRPr="00061C27" w:rsidRDefault="00F6491A" w:rsidP="00FA6BFB">
      <w:pPr>
        <w:pStyle w:val="Heading1-ostalo"/>
        <w:rPr>
          <w:rFonts w:asciiTheme="minorHAnsi" w:hAnsiTheme="minorHAnsi"/>
        </w:rPr>
      </w:pPr>
      <w:r w:rsidRPr="00061C27">
        <w:rPr>
          <w:rFonts w:asciiTheme="minorHAnsi" w:hAnsiTheme="minorHAnsi"/>
        </w:rPr>
        <w:t>Č</w:t>
      </w:r>
      <w:r w:rsidR="00862C19" w:rsidRPr="00061C27">
        <w:rPr>
          <w:rFonts w:asciiTheme="minorHAnsi" w:hAnsiTheme="minorHAnsi"/>
        </w:rPr>
        <w:t>lanak 2</w:t>
      </w:r>
      <w:r w:rsidR="00C65B49" w:rsidRPr="00061C27">
        <w:rPr>
          <w:rFonts w:asciiTheme="minorHAnsi" w:hAnsiTheme="minorHAnsi"/>
        </w:rPr>
        <w:t>1</w:t>
      </w:r>
      <w:r w:rsidR="00200D34" w:rsidRPr="00061C27">
        <w:rPr>
          <w:rFonts w:asciiTheme="minorHAnsi" w:hAnsiTheme="minorHAnsi"/>
        </w:rPr>
        <w:t>.</w:t>
      </w:r>
    </w:p>
    <w:p w:rsidR="00200D34" w:rsidRPr="00061C27" w:rsidRDefault="00200D34" w:rsidP="00FA6BFB">
      <w:pPr>
        <w:pStyle w:val="Heading1-ostalo"/>
        <w:rPr>
          <w:rFonts w:asciiTheme="minorHAnsi" w:hAnsiTheme="minorHAnsi"/>
        </w:rPr>
      </w:pPr>
      <w:r w:rsidRPr="00061C27">
        <w:rPr>
          <w:rFonts w:asciiTheme="minorHAnsi" w:hAnsiTheme="minorHAnsi"/>
        </w:rPr>
        <w:t>Raskid Ugovora o osiguranju</w:t>
      </w:r>
    </w:p>
    <w:p w:rsidR="00200D34" w:rsidRPr="00061C27" w:rsidRDefault="00C65B49" w:rsidP="00BA1CFD">
      <w:pPr>
        <w:pStyle w:val="Brojevi"/>
        <w:numPr>
          <w:ilvl w:val="0"/>
          <w:numId w:val="0"/>
        </w:numPr>
        <w:ind w:left="567" w:hanging="567"/>
      </w:pPr>
      <w:r w:rsidRPr="00061C27">
        <w:t>21.1.</w:t>
      </w:r>
      <w:r w:rsidRPr="00061C27">
        <w:tab/>
      </w:r>
      <w:r w:rsidR="00200D34" w:rsidRPr="00061C27">
        <w:t>Ugovor o osiguranju može se raskinuti pisanim sporazumom izme</w:t>
      </w:r>
      <w:r w:rsidR="00F6491A" w:rsidRPr="00061C27">
        <w:t>đ</w:t>
      </w:r>
      <w:r w:rsidR="00200D34" w:rsidRPr="00061C27">
        <w:t>u Osiguratelja i Osiguranika, kojim</w:t>
      </w:r>
      <w:r w:rsidR="00EF7C1B" w:rsidRPr="00061C27">
        <w:t xml:space="preserve"> </w:t>
      </w:r>
      <w:r w:rsidR="00AC2EC8" w:rsidRPr="00061C27">
        <w:t>ć</w:t>
      </w:r>
      <w:r w:rsidR="00200D34" w:rsidRPr="00061C27">
        <w:t>e se odrediti datum raskida Ugovora o osiguranju.</w:t>
      </w:r>
    </w:p>
    <w:p w:rsidR="00200D34" w:rsidRPr="00061C27" w:rsidRDefault="00C65B49" w:rsidP="001858F1">
      <w:pPr>
        <w:pStyle w:val="Brojevi"/>
        <w:numPr>
          <w:ilvl w:val="0"/>
          <w:numId w:val="0"/>
        </w:numPr>
        <w:spacing w:after="0"/>
        <w:ind w:left="567" w:hanging="567"/>
      </w:pPr>
      <w:r w:rsidRPr="00061C27">
        <w:t>21.2.</w:t>
      </w:r>
      <w:r w:rsidRPr="00061C27">
        <w:tab/>
      </w:r>
      <w:r w:rsidR="00200D34" w:rsidRPr="00061C27">
        <w:t>Osiguratelj može raskinuti Ugovor o osiguranju s trenutnim u</w:t>
      </w:r>
      <w:r w:rsidR="00F6491A" w:rsidRPr="00061C27">
        <w:t>č</w:t>
      </w:r>
      <w:r w:rsidR="00200D34" w:rsidRPr="00061C27">
        <w:t>inkom ako:</w:t>
      </w:r>
    </w:p>
    <w:p w:rsidR="00200D34" w:rsidRPr="00061C27" w:rsidRDefault="00200D34" w:rsidP="001858F1">
      <w:pPr>
        <w:pStyle w:val="ListParagraph"/>
        <w:spacing w:before="60"/>
        <w:ind w:left="851" w:hanging="284"/>
      </w:pPr>
      <w:r w:rsidRPr="00061C27">
        <w:t xml:space="preserve">podaci navedeni u Zahtjevu za </w:t>
      </w:r>
      <w:r w:rsidR="00AC2EC8" w:rsidRPr="00061C27">
        <w:t>osiguranje</w:t>
      </w:r>
      <w:r w:rsidRPr="00061C27">
        <w:t xml:space="preserve"> te svi ostali podaci koje</w:t>
      </w:r>
      <w:r w:rsidR="00AC2EC8" w:rsidRPr="00061C27">
        <w:t xml:space="preserve"> </w:t>
      </w:r>
      <w:r w:rsidRPr="00061C27">
        <w:t>Osiguratelju dostavi Osiguranik, nisu to</w:t>
      </w:r>
      <w:r w:rsidR="00F6491A" w:rsidRPr="00061C27">
        <w:t>č</w:t>
      </w:r>
      <w:r w:rsidRPr="00061C27">
        <w:t>ni ili potpuni ili je Osiguranik prešutio neku okolnost</w:t>
      </w:r>
      <w:r w:rsidR="00BC0C97" w:rsidRPr="00061C27">
        <w:t xml:space="preserve"> </w:t>
      </w:r>
      <w:r w:rsidRPr="00061C27">
        <w:t>koja je po svome zna</w:t>
      </w:r>
      <w:r w:rsidR="00F6491A" w:rsidRPr="00061C27">
        <w:t>č</w:t>
      </w:r>
      <w:r w:rsidRPr="00061C27">
        <w:t>enju takva da Osiguratelj, znaju</w:t>
      </w:r>
      <w:r w:rsidR="00F6491A" w:rsidRPr="00061C27">
        <w:t>ć</w:t>
      </w:r>
      <w:r w:rsidRPr="00061C27">
        <w:t>i za nju, ne bi zaklju</w:t>
      </w:r>
      <w:r w:rsidR="00F6491A" w:rsidRPr="00061C27">
        <w:t>č</w:t>
      </w:r>
      <w:r w:rsidRPr="00061C27">
        <w:t>io Ugovor o</w:t>
      </w:r>
      <w:r w:rsidR="00BC0C97" w:rsidRPr="00061C27">
        <w:t xml:space="preserve"> </w:t>
      </w:r>
      <w:r w:rsidRPr="00061C27">
        <w:t>osiguranju,</w:t>
      </w:r>
    </w:p>
    <w:p w:rsidR="00200D34" w:rsidRPr="00061C27" w:rsidRDefault="00200D34" w:rsidP="001858F1">
      <w:pPr>
        <w:pStyle w:val="ListParagraph"/>
        <w:ind w:left="851" w:hanging="284"/>
      </w:pPr>
      <w:r w:rsidRPr="00061C27">
        <w:t>Osiguranik ne poštuje odredbe Ugovora o osiguranju,</w:t>
      </w:r>
    </w:p>
    <w:p w:rsidR="00200D34" w:rsidRPr="00061C27" w:rsidRDefault="00200D34" w:rsidP="001858F1">
      <w:pPr>
        <w:pStyle w:val="ListParagraph"/>
        <w:ind w:left="851" w:hanging="284"/>
      </w:pPr>
      <w:r w:rsidRPr="00061C27">
        <w:t>Osiguranik ne uplati Premiju osiguranja sukladn</w:t>
      </w:r>
      <w:r w:rsidR="001E08A5" w:rsidRPr="00061C27">
        <w:t>o uvjetima Ugovora o osiguranju</w:t>
      </w:r>
      <w:r w:rsidR="00A04625" w:rsidRPr="00061C27">
        <w:t>,</w:t>
      </w:r>
    </w:p>
    <w:p w:rsidR="001E08A5" w:rsidRPr="00061C27" w:rsidRDefault="001E08A5" w:rsidP="001858F1">
      <w:pPr>
        <w:pStyle w:val="ListParagraph"/>
        <w:ind w:left="851" w:hanging="284"/>
      </w:pPr>
      <w:r w:rsidRPr="00061C27">
        <w:t>nad imovinom Osiguranika bude pokrenut predstečajni, stečajni ili likvidacijski postupak.</w:t>
      </w:r>
    </w:p>
    <w:p w:rsidR="00200D34" w:rsidRPr="00061C27" w:rsidRDefault="00C65B49" w:rsidP="00BA1CFD">
      <w:pPr>
        <w:pStyle w:val="Brojevi"/>
        <w:numPr>
          <w:ilvl w:val="0"/>
          <w:numId w:val="0"/>
        </w:numPr>
        <w:ind w:left="567" w:hanging="567"/>
      </w:pPr>
      <w:r w:rsidRPr="00061C27">
        <w:t>21.3.</w:t>
      </w:r>
      <w:r w:rsidRPr="00061C27">
        <w:tab/>
      </w:r>
      <w:r w:rsidR="00200D34" w:rsidRPr="00061C27">
        <w:t>Osiguratelj može putem pisane izjave Osiguraniku održati Ugovor o osiguranju na snazi, ali uz</w:t>
      </w:r>
      <w:r w:rsidR="00EF7C1B" w:rsidRPr="00061C27">
        <w:t xml:space="preserve"> </w:t>
      </w:r>
      <w:r w:rsidR="00200D34" w:rsidRPr="00061C27">
        <w:t>prilagodbu uvjeta Ugovora o osiguranju novonastaloj situaciji sukladno vlastitoj odluci.</w:t>
      </w:r>
    </w:p>
    <w:p w:rsidR="00200D34" w:rsidRPr="00061C27" w:rsidRDefault="00F6491A" w:rsidP="00FA6BFB">
      <w:pPr>
        <w:pStyle w:val="Heading1-ostalo"/>
        <w:rPr>
          <w:rFonts w:asciiTheme="minorHAnsi" w:hAnsiTheme="minorHAnsi"/>
        </w:rPr>
      </w:pPr>
      <w:r w:rsidRPr="00061C27">
        <w:rPr>
          <w:rFonts w:asciiTheme="minorHAnsi" w:hAnsiTheme="minorHAnsi"/>
        </w:rPr>
        <w:t>Č</w:t>
      </w:r>
      <w:r w:rsidR="00862C19" w:rsidRPr="00061C27">
        <w:rPr>
          <w:rFonts w:asciiTheme="minorHAnsi" w:hAnsiTheme="minorHAnsi"/>
        </w:rPr>
        <w:t>lanak 2</w:t>
      </w:r>
      <w:r w:rsidR="00C65B49" w:rsidRPr="00061C27">
        <w:rPr>
          <w:rFonts w:asciiTheme="minorHAnsi" w:hAnsiTheme="minorHAnsi"/>
        </w:rPr>
        <w:t>2</w:t>
      </w:r>
      <w:r w:rsidR="00200D34" w:rsidRPr="00061C27">
        <w:rPr>
          <w:rFonts w:asciiTheme="minorHAnsi" w:hAnsiTheme="minorHAnsi"/>
        </w:rPr>
        <w:t>.</w:t>
      </w:r>
    </w:p>
    <w:p w:rsidR="00200D34" w:rsidRPr="00061C27" w:rsidRDefault="00200D34" w:rsidP="00FA6BFB">
      <w:pPr>
        <w:pStyle w:val="Heading1-ostalo"/>
        <w:rPr>
          <w:rFonts w:asciiTheme="minorHAnsi" w:hAnsiTheme="minorHAnsi"/>
        </w:rPr>
      </w:pPr>
      <w:r w:rsidRPr="00061C27">
        <w:rPr>
          <w:rFonts w:asciiTheme="minorHAnsi" w:hAnsiTheme="minorHAnsi"/>
        </w:rPr>
        <w:t>Prijenos prava iz Ugovora o osiguranju na tre</w:t>
      </w:r>
      <w:r w:rsidR="00F6491A" w:rsidRPr="00061C27">
        <w:rPr>
          <w:rFonts w:asciiTheme="minorHAnsi" w:hAnsiTheme="minorHAnsi"/>
        </w:rPr>
        <w:t>ć</w:t>
      </w:r>
      <w:r w:rsidRPr="00061C27">
        <w:rPr>
          <w:rFonts w:asciiTheme="minorHAnsi" w:hAnsiTheme="minorHAnsi"/>
        </w:rPr>
        <w:t>e</w:t>
      </w:r>
    </w:p>
    <w:p w:rsidR="00200D34" w:rsidRPr="00061C27" w:rsidRDefault="00200D34" w:rsidP="00FA6BFB">
      <w:r w:rsidRPr="00061C27">
        <w:t>Osiguranik može ugovornim putem na drugu osobu prenijeti prava iz Ugovora o osiguranju. O</w:t>
      </w:r>
      <w:r w:rsidR="00EF7C1B" w:rsidRPr="00061C27">
        <w:t xml:space="preserve"> </w:t>
      </w:r>
      <w:r w:rsidRPr="00061C27">
        <w:t>svakom namjeravanom prijenosu</w:t>
      </w:r>
      <w:r w:rsidR="00832A66" w:rsidRPr="00061C27">
        <w:t xml:space="preserve"> prava iz</w:t>
      </w:r>
      <w:r w:rsidRPr="00061C27">
        <w:t xml:space="preserve"> Ugovora o osiguranju Osiguranik mora u pisanom obliku izvijestiti</w:t>
      </w:r>
      <w:r w:rsidR="00EF7C1B" w:rsidRPr="00061C27">
        <w:t xml:space="preserve"> </w:t>
      </w:r>
      <w:r w:rsidRPr="00061C27">
        <w:t xml:space="preserve">Osiguratelja. Takav </w:t>
      </w:r>
      <w:r w:rsidR="00AC2EC8" w:rsidRPr="00061C27">
        <w:t>ć</w:t>
      </w:r>
      <w:r w:rsidRPr="00061C27">
        <w:t>e prijenos biti valjan samo ako i nakon što ga Osiguratelj izrijekom u pisanom</w:t>
      </w:r>
      <w:r w:rsidR="00EF7C1B" w:rsidRPr="00061C27">
        <w:t xml:space="preserve"> </w:t>
      </w:r>
      <w:r w:rsidRPr="00061C27">
        <w:t>obliku prihvati. Nadalje, i za svako sljede</w:t>
      </w:r>
      <w:r w:rsidR="00F6491A" w:rsidRPr="00061C27">
        <w:t>ć</w:t>
      </w:r>
      <w:r w:rsidRPr="00061C27">
        <w:t xml:space="preserve">e prenošenje </w:t>
      </w:r>
      <w:r w:rsidRPr="00061C27">
        <w:lastRenderedPageBreak/>
        <w:t>potreban je izri</w:t>
      </w:r>
      <w:r w:rsidR="00F6491A" w:rsidRPr="00061C27">
        <w:t>č</w:t>
      </w:r>
      <w:r w:rsidRPr="00061C27">
        <w:t>iti prethodni pisani prihvat od</w:t>
      </w:r>
      <w:r w:rsidR="00EF7C1B" w:rsidRPr="00061C27">
        <w:t xml:space="preserve"> </w:t>
      </w:r>
      <w:r w:rsidRPr="00061C27">
        <w:t>strane Osiguravatelja.</w:t>
      </w:r>
      <w:r w:rsidR="00CC031F" w:rsidRPr="00061C27">
        <w:t xml:space="preserve"> </w:t>
      </w:r>
      <w:r w:rsidRPr="00061C27">
        <w:t>Prijenos ne utje</w:t>
      </w:r>
      <w:r w:rsidR="00F6491A" w:rsidRPr="00061C27">
        <w:t>č</w:t>
      </w:r>
      <w:r w:rsidRPr="00061C27">
        <w:t>e na postojanje ostalih Osiguranikovih obveza prema Osiguratelju u smislu Ugovora o</w:t>
      </w:r>
      <w:r w:rsidR="00EF7C1B" w:rsidRPr="00061C27">
        <w:t xml:space="preserve"> </w:t>
      </w:r>
      <w:r w:rsidRPr="00061C27">
        <w:t>osiguranju, a naro</w:t>
      </w:r>
      <w:r w:rsidR="00F6491A" w:rsidRPr="00061C27">
        <w:t>č</w:t>
      </w:r>
      <w:r w:rsidRPr="00061C27">
        <w:t xml:space="preserve">ito </w:t>
      </w:r>
      <w:r w:rsidR="00F6491A" w:rsidRPr="00061C27">
        <w:t>č</w:t>
      </w:r>
      <w:r w:rsidR="00AC2EC8" w:rsidRPr="00061C27">
        <w:t>lanaka 1</w:t>
      </w:r>
      <w:r w:rsidR="00C65B49" w:rsidRPr="00061C27">
        <w:t>2</w:t>
      </w:r>
      <w:r w:rsidR="00AC2EC8" w:rsidRPr="00061C27">
        <w:t>. i 1</w:t>
      </w:r>
      <w:r w:rsidR="00C65B49" w:rsidRPr="00061C27">
        <w:t>8</w:t>
      </w:r>
      <w:r w:rsidRPr="00061C27">
        <w:t>. ovih Op</w:t>
      </w:r>
      <w:r w:rsidR="00F6491A" w:rsidRPr="00061C27">
        <w:t>ć</w:t>
      </w:r>
      <w:r w:rsidRPr="00061C27">
        <w:t>ih uvjeta.</w:t>
      </w:r>
    </w:p>
    <w:p w:rsidR="00200D34" w:rsidRPr="00061C27" w:rsidRDefault="00F6491A" w:rsidP="00FA6BFB">
      <w:pPr>
        <w:pStyle w:val="Heading1-ostalo"/>
        <w:rPr>
          <w:rFonts w:asciiTheme="minorHAnsi" w:hAnsiTheme="minorHAnsi"/>
        </w:rPr>
      </w:pPr>
      <w:r w:rsidRPr="00061C27">
        <w:rPr>
          <w:rFonts w:asciiTheme="minorHAnsi" w:hAnsiTheme="minorHAnsi"/>
        </w:rPr>
        <w:t>Č</w:t>
      </w:r>
      <w:r w:rsidR="00862C19" w:rsidRPr="00061C27">
        <w:rPr>
          <w:rFonts w:asciiTheme="minorHAnsi" w:hAnsiTheme="minorHAnsi"/>
        </w:rPr>
        <w:t>lanak 2</w:t>
      </w:r>
      <w:r w:rsidR="00C65B49" w:rsidRPr="00061C27">
        <w:rPr>
          <w:rFonts w:asciiTheme="minorHAnsi" w:hAnsiTheme="minorHAnsi"/>
        </w:rPr>
        <w:t>3</w:t>
      </w:r>
      <w:r w:rsidR="00200D34" w:rsidRPr="00061C27">
        <w:rPr>
          <w:rFonts w:asciiTheme="minorHAnsi" w:hAnsiTheme="minorHAnsi"/>
        </w:rPr>
        <w:t>.</w:t>
      </w:r>
    </w:p>
    <w:p w:rsidR="00200D34" w:rsidRPr="00061C27" w:rsidRDefault="00200D34" w:rsidP="00FA6BFB">
      <w:pPr>
        <w:pStyle w:val="Heading1-ostalo"/>
        <w:rPr>
          <w:rFonts w:asciiTheme="minorHAnsi" w:hAnsiTheme="minorHAnsi"/>
        </w:rPr>
      </w:pPr>
      <w:r w:rsidRPr="00061C27">
        <w:rPr>
          <w:rFonts w:asciiTheme="minorHAnsi" w:hAnsiTheme="minorHAnsi"/>
        </w:rPr>
        <w:t>Isklju</w:t>
      </w:r>
      <w:r w:rsidR="00F6491A" w:rsidRPr="00061C27">
        <w:rPr>
          <w:rFonts w:asciiTheme="minorHAnsi" w:hAnsiTheme="minorHAnsi"/>
        </w:rPr>
        <w:t>č</w:t>
      </w:r>
      <w:r w:rsidRPr="00061C27">
        <w:rPr>
          <w:rFonts w:asciiTheme="minorHAnsi" w:hAnsiTheme="minorHAnsi"/>
        </w:rPr>
        <w:t>enje prava abandona</w:t>
      </w:r>
    </w:p>
    <w:p w:rsidR="00200D34" w:rsidRPr="00061C27" w:rsidRDefault="00200D34" w:rsidP="00FA6BFB">
      <w:r w:rsidRPr="00061C27">
        <w:t>Bez suglasnosti Osiguratelja, Osiguranik nema pravo nakon nastanka Osiguranog rizika napustiti u</w:t>
      </w:r>
      <w:r w:rsidR="00EF7C1B" w:rsidRPr="00061C27">
        <w:t xml:space="preserve"> </w:t>
      </w:r>
      <w:r w:rsidRPr="00061C27">
        <w:t>korist Osiguratelja prava i imovinu vezanu uz Izvozni ugovor, a zauzvrat od Osiguratelja zahtijevati</w:t>
      </w:r>
      <w:r w:rsidR="00EF7C1B" w:rsidRPr="00061C27">
        <w:t xml:space="preserve"> </w:t>
      </w:r>
      <w:r w:rsidRPr="00061C27">
        <w:t>isplatu Odštete.</w:t>
      </w:r>
    </w:p>
    <w:p w:rsidR="00200D34" w:rsidRPr="00061C27" w:rsidRDefault="001B097B" w:rsidP="00FA6BFB">
      <w:pPr>
        <w:pStyle w:val="Heading1-ostalo"/>
        <w:rPr>
          <w:rFonts w:asciiTheme="minorHAnsi" w:hAnsiTheme="minorHAnsi"/>
        </w:rPr>
      </w:pPr>
      <w:r w:rsidRPr="00061C27">
        <w:rPr>
          <w:rFonts w:asciiTheme="minorHAnsi" w:hAnsiTheme="minorHAnsi"/>
        </w:rPr>
        <w:t>Č</w:t>
      </w:r>
      <w:r w:rsidR="00200D34" w:rsidRPr="00061C27">
        <w:rPr>
          <w:rFonts w:asciiTheme="minorHAnsi" w:hAnsiTheme="minorHAnsi"/>
        </w:rPr>
        <w:t>lanak 2</w:t>
      </w:r>
      <w:r w:rsidR="00C65B49" w:rsidRPr="00061C27">
        <w:rPr>
          <w:rFonts w:asciiTheme="minorHAnsi" w:hAnsiTheme="minorHAnsi"/>
        </w:rPr>
        <w:t>4</w:t>
      </w:r>
      <w:r w:rsidR="00200D34" w:rsidRPr="00061C27">
        <w:rPr>
          <w:rFonts w:asciiTheme="minorHAnsi" w:hAnsiTheme="minorHAnsi"/>
        </w:rPr>
        <w:t>.</w:t>
      </w:r>
    </w:p>
    <w:p w:rsidR="00200D34" w:rsidRPr="00061C27" w:rsidRDefault="00200D34" w:rsidP="00FA6BFB">
      <w:pPr>
        <w:pStyle w:val="Heading1-ostalo"/>
        <w:rPr>
          <w:rFonts w:asciiTheme="minorHAnsi" w:hAnsiTheme="minorHAnsi"/>
        </w:rPr>
      </w:pPr>
      <w:r w:rsidRPr="00061C27">
        <w:rPr>
          <w:rFonts w:asciiTheme="minorHAnsi" w:hAnsiTheme="minorHAnsi"/>
        </w:rPr>
        <w:t>Mjerodavno pravo i nadležnost u slu</w:t>
      </w:r>
      <w:r w:rsidR="001B097B" w:rsidRPr="00061C27">
        <w:rPr>
          <w:rFonts w:asciiTheme="minorHAnsi" w:hAnsiTheme="minorHAnsi"/>
        </w:rPr>
        <w:t>č</w:t>
      </w:r>
      <w:r w:rsidRPr="00061C27">
        <w:rPr>
          <w:rFonts w:asciiTheme="minorHAnsi" w:hAnsiTheme="minorHAnsi"/>
        </w:rPr>
        <w:t>aju spora</w:t>
      </w:r>
    </w:p>
    <w:p w:rsidR="00864CE7" w:rsidRDefault="003A7FD2" w:rsidP="00560F4C">
      <w:pPr>
        <w:ind w:left="705" w:hanging="705"/>
      </w:pPr>
      <w:r>
        <w:t>24.1.</w:t>
      </w:r>
      <w:r>
        <w:tab/>
      </w:r>
      <w:r>
        <w:tab/>
      </w:r>
      <w:r w:rsidRPr="003A7FD2">
        <w:t>Ugovorne strane suglasno utvrđuju da se na Ugovor o osiguranju primjenjuje pozitivno pravo Republike Hrvatske.</w:t>
      </w:r>
    </w:p>
    <w:p w:rsidR="005E064D" w:rsidRPr="00560F4C" w:rsidRDefault="003A7FD2" w:rsidP="00560F4C">
      <w:pPr>
        <w:ind w:left="705" w:hanging="705"/>
      </w:pPr>
      <w:r>
        <w:t>24.2.</w:t>
      </w:r>
      <w:r>
        <w:tab/>
      </w:r>
      <w:r w:rsidR="005E064D" w:rsidRPr="00560F4C">
        <w:t>Ugovorne strane suglasne su da će eventualne nesporazume i/ili sporove proizašle iz Ugovora</w:t>
      </w:r>
      <w:r w:rsidR="005E064D">
        <w:t xml:space="preserve"> o osiguranju</w:t>
      </w:r>
      <w:r w:rsidR="005E064D" w:rsidRPr="00560F4C">
        <w:t xml:space="preserve"> primarno nastojati riješiti pregovorima za svo vrijeme trajanja Ugovora</w:t>
      </w:r>
      <w:r w:rsidR="005E064D">
        <w:t xml:space="preserve"> o osiguranju</w:t>
      </w:r>
      <w:r w:rsidR="005E064D" w:rsidRPr="00560F4C">
        <w:t>. Ukoliko pregovori ne uspiju, strane mogu sporove nastojati riješiti mirenjem i/ili arbitražom, a u suprotnom ugovaraju nadležnost suda u Zagrebu.</w:t>
      </w:r>
    </w:p>
    <w:p w:rsidR="005E064D" w:rsidRPr="00061C27" w:rsidRDefault="005E064D" w:rsidP="00FA6BFB"/>
    <w:p w:rsidR="00C05F2F" w:rsidRPr="00061C27" w:rsidRDefault="00C05F2F" w:rsidP="00560F4C">
      <w:pPr>
        <w:rPr>
          <w:rFonts w:cs="Times New Roman"/>
          <w:color w:val="000000"/>
          <w:sz w:val="24"/>
          <w:szCs w:val="24"/>
        </w:rPr>
        <w:sectPr w:rsidR="00C05F2F" w:rsidRPr="00061C27" w:rsidSect="00856736">
          <w:footerReference w:type="first" r:id="rId12"/>
          <w:type w:val="continuous"/>
          <w:pgSz w:w="11906" w:h="16838"/>
          <w:pgMar w:top="1418" w:right="1134" w:bottom="1701" w:left="1134" w:header="709" w:footer="709" w:gutter="170"/>
          <w:pgNumType w:start="1"/>
          <w:cols w:num="2" w:space="708"/>
          <w:docGrid w:linePitch="360"/>
        </w:sectPr>
      </w:pPr>
    </w:p>
    <w:p w:rsidR="00602AC3" w:rsidRPr="00061C27" w:rsidRDefault="00602AC3" w:rsidP="00602AC3">
      <w:pPr>
        <w:rPr>
          <w:szCs w:val="20"/>
        </w:rPr>
      </w:pPr>
      <w:r w:rsidRPr="00061C27">
        <w:rPr>
          <w:noProof/>
          <w:lang w:eastAsia="hr-HR"/>
        </w:rPr>
        <w:lastRenderedPageBreak/>
        <w:drawing>
          <wp:anchor distT="0" distB="0" distL="114300" distR="114300" simplePos="0" relativeHeight="251662336" behindDoc="1" locked="0" layoutInCell="1" allowOverlap="1" wp14:anchorId="272C22D8" wp14:editId="63417336">
            <wp:simplePos x="0" y="0"/>
            <wp:positionH relativeFrom="column">
              <wp:posOffset>-499745</wp:posOffset>
            </wp:positionH>
            <wp:positionV relativeFrom="paragraph">
              <wp:posOffset>-560705</wp:posOffset>
            </wp:positionV>
            <wp:extent cx="2811145" cy="10063480"/>
            <wp:effectExtent l="0" t="0" r="8255" b="0"/>
            <wp:wrapNone/>
            <wp:docPr id="7" name="Picture 7" descr="tra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ka"/>
                    <pic:cNvPicPr>
                      <a:picLocks noChangeAspect="1" noChangeArrowheads="1"/>
                    </pic:cNvPicPr>
                  </pic:nvPicPr>
                  <pic:blipFill>
                    <a:blip r:embed="rId8">
                      <a:extLst>
                        <a:ext uri="{28A0092B-C50C-407E-A947-70E740481C1C}">
                          <a14:useLocalDpi xmlns:a14="http://schemas.microsoft.com/office/drawing/2010/main" val="0"/>
                        </a:ext>
                      </a:extLst>
                    </a:blip>
                    <a:srcRect r="12825"/>
                    <a:stretch>
                      <a:fillRect/>
                    </a:stretch>
                  </pic:blipFill>
                  <pic:spPr bwMode="auto">
                    <a:xfrm>
                      <a:off x="0" y="0"/>
                      <a:ext cx="2811145" cy="1006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C27">
        <w:rPr>
          <w:noProof/>
          <w:szCs w:val="20"/>
          <w:lang w:eastAsia="hr-HR"/>
        </w:rPr>
        <mc:AlternateContent>
          <mc:Choice Requires="wps">
            <w:drawing>
              <wp:anchor distT="0" distB="0" distL="114300" distR="114300" simplePos="0" relativeHeight="251660288" behindDoc="0" locked="0" layoutInCell="1" allowOverlap="1" wp14:anchorId="60EDC80A" wp14:editId="1D201747">
                <wp:simplePos x="0" y="0"/>
                <wp:positionH relativeFrom="column">
                  <wp:posOffset>-534670</wp:posOffset>
                </wp:positionH>
                <wp:positionV relativeFrom="paragraph">
                  <wp:posOffset>-525145</wp:posOffset>
                </wp:positionV>
                <wp:extent cx="2797175" cy="10026650"/>
                <wp:effectExtent l="0" t="381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0026650"/>
                        </a:xfrm>
                        <a:prstGeom prst="rect">
                          <a:avLst/>
                        </a:prstGeom>
                        <a:noFill/>
                        <a:ln>
                          <a:noFill/>
                        </a:ln>
                        <a:extLst>
                          <a:ext uri="{909E8E84-426E-40DD-AFC4-6F175D3DCCD1}">
                            <a14:hiddenFill xmlns:a14="http://schemas.microsoft.com/office/drawing/2010/main">
                              <a:solidFill>
                                <a:srgbClr val="66656A">
                                  <a:alpha val="7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AC3" w:rsidRDefault="00602AC3" w:rsidP="00602AC3">
                            <w:pPr>
                              <w:rPr>
                                <w:rFonts w:ascii="Calibri" w:hAnsi="Calibri"/>
                              </w:rPr>
                            </w:pPr>
                          </w:p>
                          <w:p w:rsidR="00602AC3" w:rsidRDefault="00602AC3" w:rsidP="00602AC3">
                            <w:pPr>
                              <w:rPr>
                                <w:rFonts w:ascii="Calibri" w:hAnsi="Calibri"/>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BF1715" w:rsidRDefault="00BF1715" w:rsidP="00602AC3">
                            <w:pPr>
                              <w:rPr>
                                <w:rFonts w:ascii="Calibri" w:hAnsi="Calibri"/>
                                <w:color w:val="FFFFFF"/>
                              </w:rPr>
                            </w:pPr>
                          </w:p>
                          <w:p w:rsidR="00BF1715" w:rsidRDefault="00BF1715" w:rsidP="00602AC3">
                            <w:pPr>
                              <w:rPr>
                                <w:rFonts w:ascii="Calibri" w:hAnsi="Calibri"/>
                                <w:color w:val="FFFFFF"/>
                              </w:rPr>
                            </w:pPr>
                          </w:p>
                          <w:p w:rsidR="00BF1715" w:rsidRDefault="00BF1715" w:rsidP="00602AC3">
                            <w:pPr>
                              <w:rPr>
                                <w:rFonts w:ascii="Calibri" w:hAnsi="Calibri"/>
                                <w:color w:val="FFFFFF"/>
                              </w:rPr>
                            </w:pPr>
                          </w:p>
                          <w:p w:rsidR="00602AC3" w:rsidRDefault="00602AC3" w:rsidP="00602AC3">
                            <w:pPr>
                              <w:spacing w:before="60"/>
                              <w:rPr>
                                <w:rFonts w:ascii="Calibri" w:hAnsi="Calibri"/>
                                <w:color w:val="FFFFFF"/>
                              </w:rPr>
                            </w:pPr>
                          </w:p>
                          <w:p w:rsidR="00602AC3" w:rsidRPr="00263634" w:rsidRDefault="00602AC3" w:rsidP="00BF1715">
                            <w:pPr>
                              <w:spacing w:before="60" w:after="0"/>
                              <w:ind w:firstLine="284"/>
                              <w:rPr>
                                <w:rFonts w:ascii="Calibri" w:hAnsi="Calibri"/>
                                <w:color w:val="FFFFFF"/>
                              </w:rPr>
                            </w:pPr>
                            <w:r w:rsidRPr="00263634">
                              <w:rPr>
                                <w:rFonts w:ascii="Calibri" w:hAnsi="Calibri"/>
                                <w:color w:val="FFFFFF"/>
                              </w:rPr>
                              <w:t>Hrvatska banka za obnovu i razvitak</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Osiguranje izvoza</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Zelinska 3</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10 000 Zagreb</w:t>
                            </w:r>
                          </w:p>
                          <w:p w:rsidR="00602AC3" w:rsidRPr="00263634" w:rsidRDefault="00602AC3" w:rsidP="00BF1715">
                            <w:pPr>
                              <w:spacing w:before="60" w:after="0"/>
                              <w:ind w:left="284"/>
                              <w:rPr>
                                <w:rFonts w:ascii="Calibri" w:hAnsi="Calibri"/>
                                <w:color w:val="FFFFFF"/>
                              </w:rPr>
                            </w:pPr>
                          </w:p>
                          <w:p w:rsidR="00602AC3" w:rsidRPr="00263634" w:rsidRDefault="00602AC3" w:rsidP="00BF1715">
                            <w:pPr>
                              <w:spacing w:before="60" w:after="0"/>
                              <w:ind w:left="284"/>
                              <w:rPr>
                                <w:rFonts w:ascii="Calibri" w:hAnsi="Calibri"/>
                                <w:color w:val="FFFFFF"/>
                              </w:rPr>
                            </w:pPr>
                            <w:r w:rsidRPr="00263634">
                              <w:rPr>
                                <w:rFonts w:ascii="Calibri" w:hAnsi="Calibri"/>
                                <w:color w:val="FFFFFF"/>
                              </w:rPr>
                              <w:t>Tel: +385 1 4591 539</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Fax: + 385 1 4591 547</w:t>
                            </w:r>
                          </w:p>
                          <w:p w:rsidR="00602AC3" w:rsidRPr="00263634" w:rsidRDefault="00602AC3" w:rsidP="00BF1715">
                            <w:pPr>
                              <w:spacing w:before="60" w:after="0"/>
                              <w:ind w:left="284"/>
                              <w:rPr>
                                <w:rFonts w:ascii="Calibri" w:hAnsi="Calibri"/>
                                <w:color w:val="FFFFFF"/>
                              </w:rPr>
                            </w:pPr>
                          </w:p>
                          <w:p w:rsidR="00602AC3" w:rsidRPr="00263634" w:rsidRDefault="00602AC3" w:rsidP="00BF1715">
                            <w:pPr>
                              <w:spacing w:before="60" w:after="0"/>
                              <w:ind w:left="284"/>
                              <w:rPr>
                                <w:rFonts w:ascii="Calibri" w:hAnsi="Calibri"/>
                                <w:color w:val="FFFFFF"/>
                              </w:rPr>
                            </w:pPr>
                            <w:r w:rsidRPr="00263634">
                              <w:rPr>
                                <w:rFonts w:ascii="Calibri" w:hAnsi="Calibri"/>
                                <w:color w:val="FFFFFF"/>
                              </w:rPr>
                              <w:t>www.hbor.hr</w:t>
                            </w:r>
                          </w:p>
                          <w:p w:rsidR="00602AC3" w:rsidRDefault="00602AC3" w:rsidP="00BF1715">
                            <w:pPr>
                              <w:spacing w:after="0"/>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Hrvatska banka za obnovu i razvitak</w:t>
                            </w:r>
                          </w:p>
                          <w:p w:rsidR="00602AC3" w:rsidRPr="00263634" w:rsidRDefault="00602AC3" w:rsidP="00602AC3">
                            <w:pPr>
                              <w:spacing w:before="60"/>
                              <w:ind w:left="284"/>
                              <w:rPr>
                                <w:rFonts w:ascii="Calibri" w:hAnsi="Calibri"/>
                                <w:color w:val="FFFFFF"/>
                              </w:rPr>
                            </w:pPr>
                            <w:r w:rsidRPr="00263634">
                              <w:rPr>
                                <w:rFonts w:ascii="Calibri" w:hAnsi="Calibri"/>
                                <w:color w:val="FFFFFF"/>
                              </w:rPr>
                              <w:t>Osiguranje izvoza</w:t>
                            </w:r>
                          </w:p>
                          <w:p w:rsidR="00602AC3" w:rsidRPr="00263634" w:rsidRDefault="00602AC3" w:rsidP="00602AC3">
                            <w:pPr>
                              <w:spacing w:before="60"/>
                              <w:ind w:left="284"/>
                              <w:rPr>
                                <w:rFonts w:ascii="Calibri" w:hAnsi="Calibri"/>
                                <w:color w:val="FFFFFF"/>
                              </w:rPr>
                            </w:pPr>
                            <w:r w:rsidRPr="00263634">
                              <w:rPr>
                                <w:rFonts w:ascii="Calibri" w:hAnsi="Calibri"/>
                                <w:color w:val="FFFFFF"/>
                              </w:rPr>
                              <w:t>Zelinska 3</w:t>
                            </w:r>
                          </w:p>
                          <w:p w:rsidR="00602AC3" w:rsidRPr="00263634" w:rsidRDefault="00602AC3" w:rsidP="00602AC3">
                            <w:pPr>
                              <w:spacing w:before="60"/>
                              <w:ind w:left="284"/>
                              <w:rPr>
                                <w:rFonts w:ascii="Calibri" w:hAnsi="Calibri"/>
                                <w:color w:val="FFFFFF"/>
                              </w:rPr>
                            </w:pPr>
                            <w:r w:rsidRPr="00263634">
                              <w:rPr>
                                <w:rFonts w:ascii="Calibri" w:hAnsi="Calibri"/>
                                <w:color w:val="FFFFFF"/>
                              </w:rPr>
                              <w:t>10 000 Zagreb</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Tel: +385 1 4591 539</w:t>
                            </w:r>
                          </w:p>
                          <w:p w:rsidR="00602AC3" w:rsidRPr="00263634" w:rsidRDefault="00602AC3" w:rsidP="00602AC3">
                            <w:pPr>
                              <w:spacing w:before="60"/>
                              <w:ind w:left="284"/>
                              <w:rPr>
                                <w:rFonts w:ascii="Calibri" w:hAnsi="Calibri"/>
                                <w:color w:val="FFFFFF"/>
                              </w:rPr>
                            </w:pPr>
                            <w:r w:rsidRPr="00263634">
                              <w:rPr>
                                <w:rFonts w:ascii="Calibri" w:hAnsi="Calibri"/>
                                <w:color w:val="FFFFFF"/>
                              </w:rPr>
                              <w:t>Fax: + 385 1 4591 547</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www.hbor.hr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DC80A" id="_x0000_t202" coordsize="21600,21600" o:spt="202" path="m,l,21600r21600,l21600,xe">
                <v:stroke joinstyle="miter"/>
                <v:path gradientshapeok="t" o:connecttype="rect"/>
              </v:shapetype>
              <v:shape id="Text Box 6" o:spid="_x0000_s1026" type="#_x0000_t202" style="position:absolute;left:0;text-align:left;margin-left:-42.1pt;margin-top:-41.35pt;width:220.2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" filled="f" fillcolor="#66656a" stroked="f">
                <v:fill opacity="46003f"/>
                <v:textbox>
                  <w:txbxContent>
                    <w:p w:rsidR="00602AC3" w:rsidRDefault="00602AC3" w:rsidP="00602AC3">
                      <w:pPr>
                        <w:rPr>
                          <w:rFonts w:ascii="Calibri" w:hAnsi="Calibri"/>
                        </w:rPr>
                      </w:pPr>
                    </w:p>
                    <w:p w:rsidR="00602AC3" w:rsidRDefault="00602AC3" w:rsidP="00602AC3">
                      <w:pPr>
                        <w:rPr>
                          <w:rFonts w:ascii="Calibri" w:hAnsi="Calibri"/>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BF1715" w:rsidRDefault="00BF1715" w:rsidP="00602AC3">
                      <w:pPr>
                        <w:rPr>
                          <w:rFonts w:ascii="Calibri" w:hAnsi="Calibri"/>
                          <w:color w:val="FFFFFF"/>
                        </w:rPr>
                      </w:pPr>
                    </w:p>
                    <w:p w:rsidR="00BF1715" w:rsidRDefault="00BF1715" w:rsidP="00602AC3">
                      <w:pPr>
                        <w:rPr>
                          <w:rFonts w:ascii="Calibri" w:hAnsi="Calibri"/>
                          <w:color w:val="FFFFFF"/>
                        </w:rPr>
                      </w:pPr>
                    </w:p>
                    <w:p w:rsidR="00BF1715" w:rsidRDefault="00BF1715" w:rsidP="00602AC3">
                      <w:pPr>
                        <w:rPr>
                          <w:rFonts w:ascii="Calibri" w:hAnsi="Calibri"/>
                          <w:color w:val="FFFFFF"/>
                        </w:rPr>
                      </w:pPr>
                    </w:p>
                    <w:p w:rsidR="00602AC3" w:rsidRDefault="00602AC3" w:rsidP="00602AC3">
                      <w:pPr>
                        <w:spacing w:before="60"/>
                        <w:rPr>
                          <w:rFonts w:ascii="Calibri" w:hAnsi="Calibri"/>
                          <w:color w:val="FFFFFF"/>
                        </w:rPr>
                      </w:pPr>
                    </w:p>
                    <w:p w:rsidR="00602AC3" w:rsidRPr="00263634" w:rsidRDefault="00602AC3" w:rsidP="00BF1715">
                      <w:pPr>
                        <w:spacing w:before="60" w:after="0"/>
                        <w:ind w:firstLine="284"/>
                        <w:rPr>
                          <w:rFonts w:ascii="Calibri" w:hAnsi="Calibri"/>
                          <w:color w:val="FFFFFF"/>
                        </w:rPr>
                      </w:pPr>
                      <w:r w:rsidRPr="00263634">
                        <w:rPr>
                          <w:rFonts w:ascii="Calibri" w:hAnsi="Calibri"/>
                          <w:color w:val="FFFFFF"/>
                        </w:rPr>
                        <w:t>Hrvatska banka za obnovu i razvitak</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Osiguranje izvoza</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Zelinska 3</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10 000 Zagreb</w:t>
                      </w:r>
                    </w:p>
                    <w:p w:rsidR="00602AC3" w:rsidRPr="00263634" w:rsidRDefault="00602AC3" w:rsidP="00BF1715">
                      <w:pPr>
                        <w:spacing w:before="60" w:after="0"/>
                        <w:ind w:left="284"/>
                        <w:rPr>
                          <w:rFonts w:ascii="Calibri" w:hAnsi="Calibri"/>
                          <w:color w:val="FFFFFF"/>
                        </w:rPr>
                      </w:pPr>
                    </w:p>
                    <w:p w:rsidR="00602AC3" w:rsidRPr="00263634" w:rsidRDefault="00602AC3" w:rsidP="00BF1715">
                      <w:pPr>
                        <w:spacing w:before="60" w:after="0"/>
                        <w:ind w:left="284"/>
                        <w:rPr>
                          <w:rFonts w:ascii="Calibri" w:hAnsi="Calibri"/>
                          <w:color w:val="FFFFFF"/>
                        </w:rPr>
                      </w:pPr>
                      <w:r w:rsidRPr="00263634">
                        <w:rPr>
                          <w:rFonts w:ascii="Calibri" w:hAnsi="Calibri"/>
                          <w:color w:val="FFFFFF"/>
                        </w:rPr>
                        <w:t>Tel: +385 1 4591 539</w:t>
                      </w:r>
                    </w:p>
                    <w:p w:rsidR="00602AC3" w:rsidRPr="00263634" w:rsidRDefault="00602AC3" w:rsidP="00BF1715">
                      <w:pPr>
                        <w:spacing w:before="60" w:after="0"/>
                        <w:ind w:left="284"/>
                        <w:rPr>
                          <w:rFonts w:ascii="Calibri" w:hAnsi="Calibri"/>
                          <w:color w:val="FFFFFF"/>
                        </w:rPr>
                      </w:pPr>
                      <w:r w:rsidRPr="00263634">
                        <w:rPr>
                          <w:rFonts w:ascii="Calibri" w:hAnsi="Calibri"/>
                          <w:color w:val="FFFFFF"/>
                        </w:rPr>
                        <w:t>Fax: + 385 1 4591 547</w:t>
                      </w:r>
                    </w:p>
                    <w:p w:rsidR="00602AC3" w:rsidRPr="00263634" w:rsidRDefault="00602AC3" w:rsidP="00BF1715">
                      <w:pPr>
                        <w:spacing w:before="60" w:after="0"/>
                        <w:ind w:left="284"/>
                        <w:rPr>
                          <w:rFonts w:ascii="Calibri" w:hAnsi="Calibri"/>
                          <w:color w:val="FFFFFF"/>
                        </w:rPr>
                      </w:pPr>
                    </w:p>
                    <w:p w:rsidR="00602AC3" w:rsidRPr="00263634" w:rsidRDefault="00602AC3" w:rsidP="00BF1715">
                      <w:pPr>
                        <w:spacing w:before="60" w:after="0"/>
                        <w:ind w:left="284"/>
                        <w:rPr>
                          <w:rFonts w:ascii="Calibri" w:hAnsi="Calibri"/>
                          <w:color w:val="FFFFFF"/>
                        </w:rPr>
                      </w:pPr>
                      <w:r w:rsidRPr="00263634">
                        <w:rPr>
                          <w:rFonts w:ascii="Calibri" w:hAnsi="Calibri"/>
                          <w:color w:val="FFFFFF"/>
                        </w:rPr>
                        <w:t>www.hbor.hr</w:t>
                      </w:r>
                    </w:p>
                    <w:p w:rsidR="00602AC3" w:rsidRDefault="00602AC3" w:rsidP="00BF1715">
                      <w:pPr>
                        <w:spacing w:after="0"/>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Default="00602AC3" w:rsidP="00602AC3">
                      <w:pPr>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Hrvatska banka za obnovu i razvitak</w:t>
                      </w:r>
                    </w:p>
                    <w:p w:rsidR="00602AC3" w:rsidRPr="00263634" w:rsidRDefault="00602AC3" w:rsidP="00602AC3">
                      <w:pPr>
                        <w:spacing w:before="60"/>
                        <w:ind w:left="284"/>
                        <w:rPr>
                          <w:rFonts w:ascii="Calibri" w:hAnsi="Calibri"/>
                          <w:color w:val="FFFFFF"/>
                        </w:rPr>
                      </w:pPr>
                      <w:r w:rsidRPr="00263634">
                        <w:rPr>
                          <w:rFonts w:ascii="Calibri" w:hAnsi="Calibri"/>
                          <w:color w:val="FFFFFF"/>
                        </w:rPr>
                        <w:t>Osiguranje izvoza</w:t>
                      </w:r>
                    </w:p>
                    <w:p w:rsidR="00602AC3" w:rsidRPr="00263634" w:rsidRDefault="00602AC3" w:rsidP="00602AC3">
                      <w:pPr>
                        <w:spacing w:before="60"/>
                        <w:ind w:left="284"/>
                        <w:rPr>
                          <w:rFonts w:ascii="Calibri" w:hAnsi="Calibri"/>
                          <w:color w:val="FFFFFF"/>
                        </w:rPr>
                      </w:pPr>
                      <w:r w:rsidRPr="00263634">
                        <w:rPr>
                          <w:rFonts w:ascii="Calibri" w:hAnsi="Calibri"/>
                          <w:color w:val="FFFFFF"/>
                        </w:rPr>
                        <w:t>Zelinska 3</w:t>
                      </w:r>
                    </w:p>
                    <w:p w:rsidR="00602AC3" w:rsidRPr="00263634" w:rsidRDefault="00602AC3" w:rsidP="00602AC3">
                      <w:pPr>
                        <w:spacing w:before="60"/>
                        <w:ind w:left="284"/>
                        <w:rPr>
                          <w:rFonts w:ascii="Calibri" w:hAnsi="Calibri"/>
                          <w:color w:val="FFFFFF"/>
                        </w:rPr>
                      </w:pPr>
                      <w:r w:rsidRPr="00263634">
                        <w:rPr>
                          <w:rFonts w:ascii="Calibri" w:hAnsi="Calibri"/>
                          <w:color w:val="FFFFFF"/>
                        </w:rPr>
                        <w:t>10 000 Zagreb</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Tel: +385 1 4591 539</w:t>
                      </w:r>
                    </w:p>
                    <w:p w:rsidR="00602AC3" w:rsidRPr="00263634" w:rsidRDefault="00602AC3" w:rsidP="00602AC3">
                      <w:pPr>
                        <w:spacing w:before="60"/>
                        <w:ind w:left="284"/>
                        <w:rPr>
                          <w:rFonts w:ascii="Calibri" w:hAnsi="Calibri"/>
                          <w:color w:val="FFFFFF"/>
                        </w:rPr>
                      </w:pPr>
                      <w:r w:rsidRPr="00263634">
                        <w:rPr>
                          <w:rFonts w:ascii="Calibri" w:hAnsi="Calibri"/>
                          <w:color w:val="FFFFFF"/>
                        </w:rPr>
                        <w:t>Fax: + 385 1 4591 547</w:t>
                      </w:r>
                    </w:p>
                    <w:p w:rsidR="00602AC3" w:rsidRPr="00263634" w:rsidRDefault="00602AC3" w:rsidP="00602AC3">
                      <w:pPr>
                        <w:spacing w:before="60"/>
                        <w:ind w:left="284"/>
                        <w:rPr>
                          <w:rFonts w:ascii="Calibri" w:hAnsi="Calibri"/>
                          <w:color w:val="FFFFFF"/>
                        </w:rPr>
                      </w:pPr>
                    </w:p>
                    <w:p w:rsidR="00602AC3" w:rsidRPr="00263634" w:rsidRDefault="00602AC3" w:rsidP="00602AC3">
                      <w:pPr>
                        <w:spacing w:before="60"/>
                        <w:ind w:left="284"/>
                        <w:rPr>
                          <w:rFonts w:ascii="Calibri" w:hAnsi="Calibri"/>
                          <w:color w:val="FFFFFF"/>
                        </w:rPr>
                      </w:pPr>
                      <w:r w:rsidRPr="00263634">
                        <w:rPr>
                          <w:rFonts w:ascii="Calibri" w:hAnsi="Calibri"/>
                          <w:color w:val="FFFFFF"/>
                        </w:rPr>
                        <w:t>www.hbor.hr</w:t>
                      </w:r>
                    </w:p>
                  </w:txbxContent>
                </v:textbox>
              </v:shape>
            </w:pict>
          </mc:Fallback>
        </mc:AlternateContent>
      </w:r>
    </w:p>
    <w:p w:rsidR="00C05F2F" w:rsidRPr="00061C27" w:rsidRDefault="00C05F2F" w:rsidP="00A44534">
      <w:pPr>
        <w:autoSpaceDE w:val="0"/>
        <w:autoSpaceDN w:val="0"/>
        <w:adjustRightInd w:val="0"/>
        <w:rPr>
          <w:rFonts w:cs="Times New Roman"/>
          <w:color w:val="000000"/>
          <w:sz w:val="24"/>
          <w:szCs w:val="24"/>
        </w:rPr>
      </w:pPr>
    </w:p>
    <w:sectPr w:rsidR="00C05F2F" w:rsidRPr="00061C27" w:rsidSect="00132CF8">
      <w:footerReference w:type="first" r:id="rId13"/>
      <w:pgSz w:w="11906" w:h="16838" w:code="9"/>
      <w:pgMar w:top="1418" w:right="1134" w:bottom="1701" w:left="1134" w:header="709" w:footer="709" w:gutter="170"/>
      <w:pgNumType w:start="1"/>
      <w:cols w:num="2" w:space="708" w:equalWidth="0">
        <w:col w:w="4371" w:space="708"/>
        <w:col w:w="438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97" w:rsidRDefault="007C2B97" w:rsidP="00755130">
      <w:r>
        <w:separator/>
      </w:r>
    </w:p>
  </w:endnote>
  <w:endnote w:type="continuationSeparator" w:id="0">
    <w:p w:rsidR="007C2B97" w:rsidRDefault="007C2B97" w:rsidP="0075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1A88F18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736" w:rsidRDefault="00856736">
    <w:pPr>
      <w:pStyle w:val="Footer"/>
      <w:jc w:val="right"/>
      <w:rPr>
        <w:rStyle w:val="pagenumChar"/>
      </w:rPr>
    </w:pPr>
  </w:p>
  <w:p w:rsidR="00BA1CFD" w:rsidRPr="00F92D1E" w:rsidRDefault="00BA1CFD" w:rsidP="00BA1CFD">
    <w:pPr>
      <w:pStyle w:val="Footer"/>
      <w:framePr w:wrap="around" w:vAnchor="text" w:hAnchor="page" w:x="10401" w:y="258"/>
      <w:pBdr>
        <w:bottom w:val="single" w:sz="18" w:space="1" w:color="CC0033"/>
      </w:pBdr>
      <w:spacing w:after="0"/>
      <w:rPr>
        <w:rStyle w:val="PageNumber"/>
        <w:rFonts w:ascii="Calibri" w:hAnsi="Calibri"/>
        <w:b/>
        <w:color w:val="66656A"/>
        <w:szCs w:val="20"/>
      </w:rPr>
    </w:pP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PAGE  </w:instrText>
    </w:r>
    <w:r w:rsidRPr="00F92D1E">
      <w:rPr>
        <w:rStyle w:val="PageNumber"/>
        <w:rFonts w:ascii="Calibri" w:hAnsi="Calibri"/>
        <w:b/>
        <w:color w:val="66656A"/>
        <w:szCs w:val="20"/>
      </w:rPr>
      <w:fldChar w:fldCharType="separate"/>
    </w:r>
    <w:r w:rsidR="004C67FF">
      <w:rPr>
        <w:rStyle w:val="PageNumber"/>
        <w:rFonts w:ascii="Calibri" w:hAnsi="Calibri"/>
        <w:b/>
        <w:noProof/>
        <w:color w:val="66656A"/>
        <w:szCs w:val="20"/>
      </w:rPr>
      <w:t>1</w: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t>/</w: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w:instrText>
    </w:r>
    <w:r w:rsidRPr="00F92D1E">
      <w:rPr>
        <w:rStyle w:val="PageNumber"/>
        <w:rFonts w:ascii="Calibri" w:hAnsi="Calibri"/>
        <w:b/>
        <w:color w:val="66656A"/>
        <w:szCs w:val="20"/>
      </w:rPr>
      <w:fldChar w:fldCharType="begin"/>
    </w:r>
    <w:r w:rsidRPr="00F92D1E">
      <w:rPr>
        <w:rStyle w:val="PageNumber"/>
        <w:rFonts w:ascii="Calibri" w:hAnsi="Calibri"/>
        <w:b/>
        <w:color w:val="66656A"/>
        <w:szCs w:val="20"/>
      </w:rPr>
      <w:instrText xml:space="preserve"> NUMPAGES </w:instrText>
    </w:r>
    <w:r w:rsidRPr="00F92D1E">
      <w:rPr>
        <w:rStyle w:val="PageNumber"/>
        <w:rFonts w:ascii="Calibri" w:hAnsi="Calibri"/>
        <w:b/>
        <w:color w:val="66656A"/>
        <w:szCs w:val="20"/>
      </w:rPr>
      <w:fldChar w:fldCharType="separate"/>
    </w:r>
    <w:r w:rsidR="004C67FF">
      <w:rPr>
        <w:rStyle w:val="PageNumber"/>
        <w:rFonts w:ascii="Calibri" w:hAnsi="Calibri"/>
        <w:b/>
        <w:noProof/>
        <w:color w:val="66656A"/>
        <w:szCs w:val="20"/>
      </w:rPr>
      <w:instrText>13</w:instrText>
    </w:r>
    <w:r w:rsidRPr="00F92D1E">
      <w:rPr>
        <w:rStyle w:val="PageNumber"/>
        <w:rFonts w:ascii="Calibri" w:hAnsi="Calibri"/>
        <w:b/>
        <w:color w:val="66656A"/>
        <w:szCs w:val="20"/>
      </w:rPr>
      <w:fldChar w:fldCharType="end"/>
    </w:r>
    <w:r w:rsidRPr="00F92D1E">
      <w:rPr>
        <w:rStyle w:val="PageNumber"/>
        <w:rFonts w:ascii="Calibri" w:hAnsi="Calibri"/>
        <w:b/>
        <w:color w:val="66656A"/>
        <w:szCs w:val="20"/>
      </w:rPr>
      <w:instrText>-2</w:instrText>
    </w:r>
    <w:r w:rsidRPr="00F92D1E">
      <w:rPr>
        <w:rStyle w:val="PageNumber"/>
        <w:rFonts w:ascii="Calibri" w:hAnsi="Calibri"/>
        <w:b/>
        <w:color w:val="66656A"/>
        <w:szCs w:val="20"/>
      </w:rPr>
      <w:fldChar w:fldCharType="separate"/>
    </w:r>
    <w:r w:rsidR="004C67FF">
      <w:rPr>
        <w:rStyle w:val="PageNumber"/>
        <w:rFonts w:ascii="Calibri" w:hAnsi="Calibri"/>
        <w:b/>
        <w:noProof/>
        <w:color w:val="66656A"/>
        <w:szCs w:val="20"/>
      </w:rPr>
      <w:t>11</w:t>
    </w:r>
    <w:r w:rsidRPr="00F92D1E">
      <w:rPr>
        <w:rStyle w:val="PageNumber"/>
        <w:rFonts w:ascii="Calibri" w:hAnsi="Calibri"/>
        <w:b/>
        <w:color w:val="66656A"/>
        <w:szCs w:val="20"/>
      </w:rPr>
      <w:fldChar w:fldCharType="end"/>
    </w:r>
  </w:p>
  <w:p w:rsidR="00F92D1E" w:rsidRPr="00856736" w:rsidRDefault="00F92D1E">
    <w:pPr>
      <w:pStyle w:val="Footer"/>
      <w:jc w:val="right"/>
      <w:rPr>
        <w:rStyle w:val="pagenumChar"/>
      </w:rPr>
    </w:pPr>
  </w:p>
  <w:p w:rsidR="00E661DF" w:rsidRDefault="00E661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3DE" w:rsidRDefault="00E433DE" w:rsidP="00E433DE">
    <w:pPr>
      <w:pStyle w:val="Footer1"/>
      <w:ind w:left="567"/>
    </w:pPr>
    <w:r w:rsidRPr="00027D2D">
      <w:t>Osiguranje izvoza od komercijalnih i političkih rizika u ime i za račun Republike Hrvatske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834069"/>
      <w:docPartObj>
        <w:docPartGallery w:val="Page Numbers (Bottom of Page)"/>
        <w:docPartUnique/>
      </w:docPartObj>
    </w:sdtPr>
    <w:sdtEndPr>
      <w:rPr>
        <w:noProof/>
      </w:rPr>
    </w:sdtEndPr>
    <w:sdtContent>
      <w:p w:rsidR="00856736" w:rsidRDefault="0085673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C3AE6" w:rsidRPr="004C3AE6" w:rsidRDefault="004C3AE6" w:rsidP="004C3A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023" w:rsidRDefault="007C2B97" w:rsidP="00DB4496">
    <w:pPr>
      <w:pStyle w:val="Footer"/>
      <w:rPr>
        <w:rFonts w:ascii="Calibri" w:hAnsi="Calibri"/>
        <w:color w:val="C0C0C0"/>
        <w:sz w:val="16"/>
        <w:szCs w:val="16"/>
      </w:rPr>
    </w:pPr>
  </w:p>
  <w:p w:rsidR="008C1023" w:rsidRPr="003E51E2" w:rsidRDefault="007C2B97" w:rsidP="00DB449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97" w:rsidRDefault="007C2B97" w:rsidP="00755130">
      <w:r>
        <w:separator/>
      </w:r>
    </w:p>
  </w:footnote>
  <w:footnote w:type="continuationSeparator" w:id="0">
    <w:p w:rsidR="007C2B97" w:rsidRDefault="007C2B97" w:rsidP="00755130">
      <w:r>
        <w:continuationSeparator/>
      </w:r>
    </w:p>
  </w:footnote>
  <w:footnote w:id="1">
    <w:p w:rsidR="008B26C9" w:rsidRDefault="008B26C9">
      <w:pPr>
        <w:pStyle w:val="FootnoteText"/>
      </w:pPr>
      <w:r>
        <w:rPr>
          <w:rStyle w:val="FootnoteReference"/>
        </w:rPr>
        <w:t>*</w:t>
      </w:r>
      <w:r w:rsidRPr="008B26C9">
        <w:rPr>
          <w:i/>
        </w:rPr>
        <w:t>roba koja se koristi za nuklearne djelatnosti u mirnodop</w:t>
      </w:r>
      <w:r w:rsidR="00F80364">
        <w:rPr>
          <w:i/>
        </w:rPr>
        <w:t xml:space="preserve">ske svrhe u skladu s propisima </w:t>
      </w:r>
      <w:r w:rsidRPr="008B26C9">
        <w:rPr>
          <w:i/>
        </w:rPr>
        <w:t>o radiološkoj i nuklearnoj sigurnosti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DF6"/>
    <w:multiLevelType w:val="multilevel"/>
    <w:tmpl w:val="0926590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251CDF"/>
    <w:multiLevelType w:val="multilevel"/>
    <w:tmpl w:val="14204E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9E430B"/>
    <w:multiLevelType w:val="multilevel"/>
    <w:tmpl w:val="864A44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3544400"/>
    <w:multiLevelType w:val="multilevel"/>
    <w:tmpl w:val="AE30F0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9B0071"/>
    <w:multiLevelType w:val="multilevel"/>
    <w:tmpl w:val="3D56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C133F93"/>
    <w:multiLevelType w:val="multilevel"/>
    <w:tmpl w:val="313C195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E5436CB"/>
    <w:multiLevelType w:val="multilevel"/>
    <w:tmpl w:val="B3A409E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640AA0"/>
    <w:multiLevelType w:val="multilevel"/>
    <w:tmpl w:val="D9CCE8D8"/>
    <w:lvl w:ilvl="0">
      <w:start w:val="1"/>
      <w:numFmt w:val="decimal"/>
      <w:lvlText w:val="11.%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5C70A4C"/>
    <w:multiLevelType w:val="multilevel"/>
    <w:tmpl w:val="5AE8DD5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5F30A2F"/>
    <w:multiLevelType w:val="multilevel"/>
    <w:tmpl w:val="A8346FC6"/>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322DC1"/>
    <w:multiLevelType w:val="hybridMultilevel"/>
    <w:tmpl w:val="5E8699A4"/>
    <w:lvl w:ilvl="0" w:tplc="CC6A8FCE">
      <w:start w:val="1"/>
      <w:numFmt w:val="decimal"/>
      <w:pStyle w:val="Podbrojevi"/>
      <w:lvlText w:val="%1."/>
      <w:lvlJc w:val="left"/>
      <w:pPr>
        <w:ind w:left="1920" w:hanging="360"/>
      </w:pPr>
      <w:rPr>
        <w:rFonts w:hint="default"/>
      </w:rPr>
    </w:lvl>
    <w:lvl w:ilvl="1" w:tplc="A9C80700">
      <w:numFmt w:val="bullet"/>
      <w:lvlText w:val="-"/>
      <w:lvlJc w:val="left"/>
      <w:pPr>
        <w:ind w:left="2640" w:hanging="360"/>
      </w:pPr>
      <w:rPr>
        <w:rFonts w:ascii="Times New Roman" w:eastAsiaTheme="minorHAnsi" w:hAnsi="Times New Roman" w:cs="Times New Roman" w:hint="default"/>
      </w:rPr>
    </w:lvl>
    <w:lvl w:ilvl="2" w:tplc="041A001B" w:tentative="1">
      <w:start w:val="1"/>
      <w:numFmt w:val="lowerRoman"/>
      <w:lvlText w:val="%3."/>
      <w:lvlJc w:val="right"/>
      <w:pPr>
        <w:ind w:left="3360" w:hanging="180"/>
      </w:pPr>
    </w:lvl>
    <w:lvl w:ilvl="3" w:tplc="041A000F" w:tentative="1">
      <w:start w:val="1"/>
      <w:numFmt w:val="decimal"/>
      <w:lvlText w:val="%4."/>
      <w:lvlJc w:val="left"/>
      <w:pPr>
        <w:ind w:left="4080" w:hanging="360"/>
      </w:pPr>
    </w:lvl>
    <w:lvl w:ilvl="4" w:tplc="041A0019" w:tentative="1">
      <w:start w:val="1"/>
      <w:numFmt w:val="lowerLetter"/>
      <w:lvlText w:val="%5."/>
      <w:lvlJc w:val="left"/>
      <w:pPr>
        <w:ind w:left="4800" w:hanging="360"/>
      </w:pPr>
    </w:lvl>
    <w:lvl w:ilvl="5" w:tplc="041A001B" w:tentative="1">
      <w:start w:val="1"/>
      <w:numFmt w:val="lowerRoman"/>
      <w:lvlText w:val="%6."/>
      <w:lvlJc w:val="right"/>
      <w:pPr>
        <w:ind w:left="5520" w:hanging="180"/>
      </w:pPr>
    </w:lvl>
    <w:lvl w:ilvl="6" w:tplc="041A000F" w:tentative="1">
      <w:start w:val="1"/>
      <w:numFmt w:val="decimal"/>
      <w:lvlText w:val="%7."/>
      <w:lvlJc w:val="left"/>
      <w:pPr>
        <w:ind w:left="6240" w:hanging="360"/>
      </w:pPr>
    </w:lvl>
    <w:lvl w:ilvl="7" w:tplc="041A0019" w:tentative="1">
      <w:start w:val="1"/>
      <w:numFmt w:val="lowerLetter"/>
      <w:lvlText w:val="%8."/>
      <w:lvlJc w:val="left"/>
      <w:pPr>
        <w:ind w:left="6960" w:hanging="360"/>
      </w:pPr>
    </w:lvl>
    <w:lvl w:ilvl="8" w:tplc="041A001B" w:tentative="1">
      <w:start w:val="1"/>
      <w:numFmt w:val="lowerRoman"/>
      <w:lvlText w:val="%9."/>
      <w:lvlJc w:val="right"/>
      <w:pPr>
        <w:ind w:left="7680" w:hanging="180"/>
      </w:pPr>
    </w:lvl>
  </w:abstractNum>
  <w:abstractNum w:abstractNumId="11" w15:restartNumberingAfterBreak="0">
    <w:nsid w:val="344566F4"/>
    <w:multiLevelType w:val="multilevel"/>
    <w:tmpl w:val="14204E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6BA2936"/>
    <w:multiLevelType w:val="multilevel"/>
    <w:tmpl w:val="7EE0C99A"/>
    <w:lvl w:ilvl="0">
      <w:start w:val="1"/>
      <w:numFmt w:val="none"/>
      <w:pStyle w:val="Heading1"/>
      <w:lvlText w:val=""/>
      <w:lvlJc w:val="center"/>
      <w:pPr>
        <w:tabs>
          <w:tab w:val="num" w:pos="3686"/>
        </w:tabs>
        <w:ind w:left="432" w:hanging="144"/>
      </w:pPr>
      <w:rPr>
        <w:rFonts w:ascii="Times New Roman" w:hAnsi="Times New Roman" w:hint="default"/>
        <w:b/>
        <w:i w:val="0"/>
        <w:sz w:val="20"/>
      </w:rPr>
    </w:lvl>
    <w:lvl w:ilvl="1">
      <w:start w:val="1"/>
      <w:numFmt w:val="decimal"/>
      <w:pStyle w:val="Heading2"/>
      <w:lvlText w:val="%11.%2"/>
      <w:lvlJc w:val="left"/>
      <w:pPr>
        <w:tabs>
          <w:tab w:val="num" w:pos="576"/>
        </w:tabs>
        <w:ind w:left="567" w:hanging="567"/>
      </w:pPr>
      <w:rPr>
        <w:rFonts w:ascii="Times New Roman" w:hAnsi="Times New Roman" w:hint="default"/>
        <w:b w:val="0"/>
        <w:i w:val="0"/>
        <w:sz w:val="2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48AB026C"/>
    <w:multiLevelType w:val="multilevel"/>
    <w:tmpl w:val="4E625E98"/>
    <w:lvl w:ilvl="0">
      <w:start w:val="13"/>
      <w:numFmt w:val="decimal"/>
      <w:lvlText w:val="%1"/>
      <w:lvlJc w:val="left"/>
      <w:pPr>
        <w:ind w:left="360" w:hanging="360"/>
      </w:pPr>
      <w:rPr>
        <w:rFonts w:hint="default"/>
      </w:rPr>
    </w:lvl>
    <w:lvl w:ilvl="1">
      <w:start w:val="46"/>
      <w:numFmt w:val="bullet"/>
      <w:lvlText w:val="-"/>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46"/>
      <w:numFmt w:val="bullet"/>
      <w:lvlText w:val="-"/>
      <w:lvlJc w:val="left"/>
      <w:pPr>
        <w:ind w:left="720" w:hanging="720"/>
      </w:pPr>
      <w:rPr>
        <w:rFonts w:ascii="Arial" w:eastAsia="Times New Roman" w:hAnsi="Arial" w:cs="Arial"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F61547"/>
    <w:multiLevelType w:val="multilevel"/>
    <w:tmpl w:val="D8A86462"/>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78C2747"/>
    <w:multiLevelType w:val="multilevel"/>
    <w:tmpl w:val="2C2AAEF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78D63F5"/>
    <w:multiLevelType w:val="multilevel"/>
    <w:tmpl w:val="FDD431FC"/>
    <w:lvl w:ilvl="0">
      <w:start w:val="10"/>
      <w:numFmt w:val="decimal"/>
      <w:lvlText w:val="%1"/>
      <w:lvlJc w:val="left"/>
      <w:pPr>
        <w:ind w:left="360" w:hanging="360"/>
      </w:pPr>
      <w:rPr>
        <w:rFonts w:hint="default"/>
      </w:rPr>
    </w:lvl>
    <w:lvl w:ilvl="1">
      <w:start w:val="1"/>
      <w:numFmt w:val="decimal"/>
      <w:pStyle w:val="Brojevi"/>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7A618B5"/>
    <w:multiLevelType w:val="multilevel"/>
    <w:tmpl w:val="234C8BD2"/>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880493"/>
    <w:multiLevelType w:val="hybridMultilevel"/>
    <w:tmpl w:val="4EF0C210"/>
    <w:lvl w:ilvl="0" w:tplc="497468F4">
      <w:start w:val="1"/>
      <w:numFmt w:val="bullet"/>
      <w:pStyle w:val="ListParagraph"/>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082210"/>
    <w:multiLevelType w:val="multilevel"/>
    <w:tmpl w:val="14204E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60256D"/>
    <w:multiLevelType w:val="multilevel"/>
    <w:tmpl w:val="0122E710"/>
    <w:lvl w:ilvl="0">
      <w:start w:val="1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75E2148"/>
    <w:multiLevelType w:val="multilevel"/>
    <w:tmpl w:val="3AB45A62"/>
    <w:lvl w:ilvl="0">
      <w:start w:val="1"/>
      <w:numFmt w:val="decimal"/>
      <w:lvlText w:val="4.%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7AE1475"/>
    <w:multiLevelType w:val="multilevel"/>
    <w:tmpl w:val="88DE342C"/>
    <w:lvl w:ilvl="0">
      <w:start w:val="1"/>
      <w:numFmt w:val="decimal"/>
      <w:lvlText w:val="3.%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E1C4DE3"/>
    <w:multiLevelType w:val="multilevel"/>
    <w:tmpl w:val="14204EA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12"/>
  </w:num>
  <w:num w:numId="3">
    <w:abstractNumId w:val="18"/>
  </w:num>
  <w:num w:numId="4">
    <w:abstractNumId w:val="22"/>
  </w:num>
  <w:num w:numId="5">
    <w:abstractNumId w:val="21"/>
  </w:num>
  <w:num w:numId="6">
    <w:abstractNumId w:val="10"/>
    <w:lvlOverride w:ilvl="0">
      <w:startOverride w:val="1"/>
    </w:lvlOverride>
  </w:num>
  <w:num w:numId="7">
    <w:abstractNumId w:val="2"/>
  </w:num>
  <w:num w:numId="8">
    <w:abstractNumId w:val="19"/>
  </w:num>
  <w:num w:numId="9">
    <w:abstractNumId w:val="1"/>
  </w:num>
  <w:num w:numId="10">
    <w:abstractNumId w:val="11"/>
  </w:num>
  <w:num w:numId="11">
    <w:abstractNumId w:val="23"/>
  </w:num>
  <w:num w:numId="12">
    <w:abstractNumId w:val="16"/>
  </w:num>
  <w:num w:numId="13">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num>
  <w:num w:numId="15">
    <w:abstractNumId w:val="7"/>
  </w:num>
  <w:num w:numId="16">
    <w:abstractNumId w:val="10"/>
    <w:lvlOverride w:ilvl="0">
      <w:startOverride w:val="1"/>
    </w:lvlOverride>
  </w:num>
  <w:num w:numId="17">
    <w:abstractNumId w:val="10"/>
    <w:lvlOverride w:ilvl="0">
      <w:startOverride w:val="1"/>
    </w:lvlOverride>
  </w:num>
  <w:num w:numId="18">
    <w:abstractNumId w:val="6"/>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4"/>
  </w:num>
  <w:num w:numId="23">
    <w:abstractNumId w:val="3"/>
  </w:num>
  <w:num w:numId="24">
    <w:abstractNumId w:val="0"/>
  </w:num>
  <w:num w:numId="25">
    <w:abstractNumId w:val="15"/>
  </w:num>
  <w:num w:numId="26">
    <w:abstractNumId w:val="17"/>
  </w:num>
  <w:num w:numId="27">
    <w:abstractNumId w:val="8"/>
  </w:num>
  <w:num w:numId="28">
    <w:abstractNumId w:val="14"/>
  </w:num>
  <w:num w:numId="29">
    <w:abstractNumId w:val="20"/>
  </w:num>
  <w:num w:numId="30">
    <w:abstractNumId w:val="9"/>
  </w:num>
  <w:num w:numId="31">
    <w:abstractNumId w:val="13"/>
  </w:num>
  <w:num w:numId="32">
    <w:abstractNumId w:val="16"/>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8"/>
  </w:num>
  <w:num w:numId="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34"/>
    <w:rsid w:val="000033BA"/>
    <w:rsid w:val="000050D1"/>
    <w:rsid w:val="000116E6"/>
    <w:rsid w:val="0001195E"/>
    <w:rsid w:val="00011B76"/>
    <w:rsid w:val="000218A2"/>
    <w:rsid w:val="00022B56"/>
    <w:rsid w:val="00024850"/>
    <w:rsid w:val="00030C7C"/>
    <w:rsid w:val="00031861"/>
    <w:rsid w:val="000344EE"/>
    <w:rsid w:val="00041170"/>
    <w:rsid w:val="00051582"/>
    <w:rsid w:val="00051788"/>
    <w:rsid w:val="00055019"/>
    <w:rsid w:val="000566DC"/>
    <w:rsid w:val="00061C27"/>
    <w:rsid w:val="00074E83"/>
    <w:rsid w:val="00092EF8"/>
    <w:rsid w:val="000A39D0"/>
    <w:rsid w:val="000A66BC"/>
    <w:rsid w:val="000A6706"/>
    <w:rsid w:val="000B6306"/>
    <w:rsid w:val="000B72ED"/>
    <w:rsid w:val="000C11AB"/>
    <w:rsid w:val="000C17CA"/>
    <w:rsid w:val="000C5C21"/>
    <w:rsid w:val="000C5C93"/>
    <w:rsid w:val="000D03E9"/>
    <w:rsid w:val="000D512C"/>
    <w:rsid w:val="000D73A0"/>
    <w:rsid w:val="000E4AAC"/>
    <w:rsid w:val="000F5F8A"/>
    <w:rsid w:val="001000DF"/>
    <w:rsid w:val="001053F8"/>
    <w:rsid w:val="00114D56"/>
    <w:rsid w:val="001241D7"/>
    <w:rsid w:val="00135E3F"/>
    <w:rsid w:val="00136803"/>
    <w:rsid w:val="0013757F"/>
    <w:rsid w:val="00140941"/>
    <w:rsid w:val="00153A5F"/>
    <w:rsid w:val="00154E7B"/>
    <w:rsid w:val="0017043F"/>
    <w:rsid w:val="00170623"/>
    <w:rsid w:val="00171549"/>
    <w:rsid w:val="001745FC"/>
    <w:rsid w:val="00183A55"/>
    <w:rsid w:val="00184055"/>
    <w:rsid w:val="001858F1"/>
    <w:rsid w:val="00194E1B"/>
    <w:rsid w:val="001A146B"/>
    <w:rsid w:val="001B097B"/>
    <w:rsid w:val="001B1DD2"/>
    <w:rsid w:val="001B741A"/>
    <w:rsid w:val="001B7FB8"/>
    <w:rsid w:val="001C00D7"/>
    <w:rsid w:val="001C09BF"/>
    <w:rsid w:val="001C531C"/>
    <w:rsid w:val="001D3731"/>
    <w:rsid w:val="001D594A"/>
    <w:rsid w:val="001E010E"/>
    <w:rsid w:val="001E08A5"/>
    <w:rsid w:val="001E3406"/>
    <w:rsid w:val="00200D34"/>
    <w:rsid w:val="0020637B"/>
    <w:rsid w:val="00211641"/>
    <w:rsid w:val="00213DDE"/>
    <w:rsid w:val="002171E2"/>
    <w:rsid w:val="00226298"/>
    <w:rsid w:val="00240BDA"/>
    <w:rsid w:val="00251F9C"/>
    <w:rsid w:val="002553AA"/>
    <w:rsid w:val="002601B5"/>
    <w:rsid w:val="00264541"/>
    <w:rsid w:val="002743D1"/>
    <w:rsid w:val="00276435"/>
    <w:rsid w:val="0028410A"/>
    <w:rsid w:val="0029351C"/>
    <w:rsid w:val="002A4059"/>
    <w:rsid w:val="002A4705"/>
    <w:rsid w:val="002A637B"/>
    <w:rsid w:val="002B096C"/>
    <w:rsid w:val="002B1C38"/>
    <w:rsid w:val="002B2BE2"/>
    <w:rsid w:val="002B32D8"/>
    <w:rsid w:val="002B58F2"/>
    <w:rsid w:val="002C7E15"/>
    <w:rsid w:val="002D10F4"/>
    <w:rsid w:val="002D751E"/>
    <w:rsid w:val="0031474E"/>
    <w:rsid w:val="00320E82"/>
    <w:rsid w:val="003318AE"/>
    <w:rsid w:val="00336892"/>
    <w:rsid w:val="003419C6"/>
    <w:rsid w:val="00353704"/>
    <w:rsid w:val="00354A45"/>
    <w:rsid w:val="0036350F"/>
    <w:rsid w:val="00371A16"/>
    <w:rsid w:val="00381197"/>
    <w:rsid w:val="00393D03"/>
    <w:rsid w:val="00394A5E"/>
    <w:rsid w:val="00396E60"/>
    <w:rsid w:val="003979CD"/>
    <w:rsid w:val="003A6711"/>
    <w:rsid w:val="003A7FD2"/>
    <w:rsid w:val="003C09C5"/>
    <w:rsid w:val="003D050F"/>
    <w:rsid w:val="003D0E8D"/>
    <w:rsid w:val="003D56ED"/>
    <w:rsid w:val="003E066E"/>
    <w:rsid w:val="003E539D"/>
    <w:rsid w:val="003F34AF"/>
    <w:rsid w:val="003F45D2"/>
    <w:rsid w:val="003F5744"/>
    <w:rsid w:val="004037E7"/>
    <w:rsid w:val="00403B9F"/>
    <w:rsid w:val="004043D2"/>
    <w:rsid w:val="004208AD"/>
    <w:rsid w:val="00431F3F"/>
    <w:rsid w:val="00432617"/>
    <w:rsid w:val="00434678"/>
    <w:rsid w:val="00437CE8"/>
    <w:rsid w:val="00440AC2"/>
    <w:rsid w:val="004563FA"/>
    <w:rsid w:val="00460D78"/>
    <w:rsid w:val="00464CC2"/>
    <w:rsid w:val="00466193"/>
    <w:rsid w:val="00466C2B"/>
    <w:rsid w:val="004677CC"/>
    <w:rsid w:val="00470090"/>
    <w:rsid w:val="00473250"/>
    <w:rsid w:val="004754E4"/>
    <w:rsid w:val="00476576"/>
    <w:rsid w:val="004A1A06"/>
    <w:rsid w:val="004B3A11"/>
    <w:rsid w:val="004B5D11"/>
    <w:rsid w:val="004C0F4F"/>
    <w:rsid w:val="004C3AE6"/>
    <w:rsid w:val="004C67FF"/>
    <w:rsid w:val="004D4EF2"/>
    <w:rsid w:val="004E7A86"/>
    <w:rsid w:val="00523DD1"/>
    <w:rsid w:val="00560F4C"/>
    <w:rsid w:val="00561E52"/>
    <w:rsid w:val="0057001F"/>
    <w:rsid w:val="00583328"/>
    <w:rsid w:val="005919CA"/>
    <w:rsid w:val="00591FFE"/>
    <w:rsid w:val="005949EB"/>
    <w:rsid w:val="005A46D4"/>
    <w:rsid w:val="005A64B0"/>
    <w:rsid w:val="005A72B3"/>
    <w:rsid w:val="005A7D82"/>
    <w:rsid w:val="005B082C"/>
    <w:rsid w:val="005C1E2C"/>
    <w:rsid w:val="005C4F69"/>
    <w:rsid w:val="005D4301"/>
    <w:rsid w:val="005E064D"/>
    <w:rsid w:val="005E1D12"/>
    <w:rsid w:val="005E28F7"/>
    <w:rsid w:val="005F4F87"/>
    <w:rsid w:val="005F681B"/>
    <w:rsid w:val="00602AC3"/>
    <w:rsid w:val="006054F2"/>
    <w:rsid w:val="00607522"/>
    <w:rsid w:val="006177BD"/>
    <w:rsid w:val="00626F37"/>
    <w:rsid w:val="00636819"/>
    <w:rsid w:val="00643DF2"/>
    <w:rsid w:val="0064432C"/>
    <w:rsid w:val="00652E3E"/>
    <w:rsid w:val="00662BE7"/>
    <w:rsid w:val="00670B90"/>
    <w:rsid w:val="00691C3A"/>
    <w:rsid w:val="006931B7"/>
    <w:rsid w:val="0069540F"/>
    <w:rsid w:val="006956D6"/>
    <w:rsid w:val="006A5622"/>
    <w:rsid w:val="006B451E"/>
    <w:rsid w:val="006E27DA"/>
    <w:rsid w:val="006E5ED3"/>
    <w:rsid w:val="006F685B"/>
    <w:rsid w:val="00700DE9"/>
    <w:rsid w:val="0070357F"/>
    <w:rsid w:val="00707727"/>
    <w:rsid w:val="007101BC"/>
    <w:rsid w:val="007128FE"/>
    <w:rsid w:val="00717AB7"/>
    <w:rsid w:val="00722305"/>
    <w:rsid w:val="00731893"/>
    <w:rsid w:val="00731CF7"/>
    <w:rsid w:val="00733BF3"/>
    <w:rsid w:val="00745AB5"/>
    <w:rsid w:val="00755130"/>
    <w:rsid w:val="0078695D"/>
    <w:rsid w:val="007A3058"/>
    <w:rsid w:val="007B1F85"/>
    <w:rsid w:val="007C2B97"/>
    <w:rsid w:val="007C415A"/>
    <w:rsid w:val="007D06E9"/>
    <w:rsid w:val="007D741C"/>
    <w:rsid w:val="007E3110"/>
    <w:rsid w:val="007E7861"/>
    <w:rsid w:val="007F6D90"/>
    <w:rsid w:val="007F7ED1"/>
    <w:rsid w:val="00800FBA"/>
    <w:rsid w:val="0080633A"/>
    <w:rsid w:val="00812D32"/>
    <w:rsid w:val="0081332C"/>
    <w:rsid w:val="0081512A"/>
    <w:rsid w:val="00816C0D"/>
    <w:rsid w:val="00831B52"/>
    <w:rsid w:val="00832A66"/>
    <w:rsid w:val="00843B70"/>
    <w:rsid w:val="00844CD8"/>
    <w:rsid w:val="00851921"/>
    <w:rsid w:val="00856736"/>
    <w:rsid w:val="008577F3"/>
    <w:rsid w:val="008624A0"/>
    <w:rsid w:val="00862C19"/>
    <w:rsid w:val="00864CE7"/>
    <w:rsid w:val="008702F3"/>
    <w:rsid w:val="00877C94"/>
    <w:rsid w:val="00881D3D"/>
    <w:rsid w:val="00896B51"/>
    <w:rsid w:val="008A5A50"/>
    <w:rsid w:val="008A5E49"/>
    <w:rsid w:val="008B26C9"/>
    <w:rsid w:val="008D7C66"/>
    <w:rsid w:val="008F1C3A"/>
    <w:rsid w:val="008F1F33"/>
    <w:rsid w:val="008F58E1"/>
    <w:rsid w:val="00903AB8"/>
    <w:rsid w:val="00907059"/>
    <w:rsid w:val="00915404"/>
    <w:rsid w:val="009201E2"/>
    <w:rsid w:val="00924381"/>
    <w:rsid w:val="009349A9"/>
    <w:rsid w:val="0094701E"/>
    <w:rsid w:val="009543C3"/>
    <w:rsid w:val="009633C2"/>
    <w:rsid w:val="00967F08"/>
    <w:rsid w:val="0097338C"/>
    <w:rsid w:val="00973843"/>
    <w:rsid w:val="00976747"/>
    <w:rsid w:val="00993F85"/>
    <w:rsid w:val="009A4154"/>
    <w:rsid w:val="009A4D4E"/>
    <w:rsid w:val="009A6DE7"/>
    <w:rsid w:val="009B08F8"/>
    <w:rsid w:val="009B5022"/>
    <w:rsid w:val="009B5969"/>
    <w:rsid w:val="009D02D5"/>
    <w:rsid w:val="009D5427"/>
    <w:rsid w:val="009D6432"/>
    <w:rsid w:val="009E71E4"/>
    <w:rsid w:val="009E754F"/>
    <w:rsid w:val="009F1AFE"/>
    <w:rsid w:val="009F749B"/>
    <w:rsid w:val="00A02996"/>
    <w:rsid w:val="00A03B1B"/>
    <w:rsid w:val="00A04625"/>
    <w:rsid w:val="00A04981"/>
    <w:rsid w:val="00A14139"/>
    <w:rsid w:val="00A16AE0"/>
    <w:rsid w:val="00A201CB"/>
    <w:rsid w:val="00A213E7"/>
    <w:rsid w:val="00A24BED"/>
    <w:rsid w:val="00A30274"/>
    <w:rsid w:val="00A356C7"/>
    <w:rsid w:val="00A44534"/>
    <w:rsid w:val="00A471F5"/>
    <w:rsid w:val="00A501EC"/>
    <w:rsid w:val="00A554B1"/>
    <w:rsid w:val="00A610BA"/>
    <w:rsid w:val="00A77C8B"/>
    <w:rsid w:val="00A8217E"/>
    <w:rsid w:val="00A91C9A"/>
    <w:rsid w:val="00A929EB"/>
    <w:rsid w:val="00AB6EF9"/>
    <w:rsid w:val="00AB7A4D"/>
    <w:rsid w:val="00AC2EC8"/>
    <w:rsid w:val="00AD39A8"/>
    <w:rsid w:val="00AE1C0C"/>
    <w:rsid w:val="00AE4192"/>
    <w:rsid w:val="00AE489E"/>
    <w:rsid w:val="00AE5C57"/>
    <w:rsid w:val="00AF3268"/>
    <w:rsid w:val="00AF6F29"/>
    <w:rsid w:val="00B12062"/>
    <w:rsid w:val="00B12B13"/>
    <w:rsid w:val="00B17A41"/>
    <w:rsid w:val="00B267DF"/>
    <w:rsid w:val="00B3281E"/>
    <w:rsid w:val="00B37193"/>
    <w:rsid w:val="00B44B12"/>
    <w:rsid w:val="00B54A46"/>
    <w:rsid w:val="00B61F40"/>
    <w:rsid w:val="00B6456F"/>
    <w:rsid w:val="00B67785"/>
    <w:rsid w:val="00B9719E"/>
    <w:rsid w:val="00BA1268"/>
    <w:rsid w:val="00BA1CFD"/>
    <w:rsid w:val="00BA37D9"/>
    <w:rsid w:val="00BA7C62"/>
    <w:rsid w:val="00BA7E0B"/>
    <w:rsid w:val="00BC0C97"/>
    <w:rsid w:val="00BC2CB2"/>
    <w:rsid w:val="00BC31DC"/>
    <w:rsid w:val="00BD1447"/>
    <w:rsid w:val="00BE3332"/>
    <w:rsid w:val="00BE5708"/>
    <w:rsid w:val="00BE643B"/>
    <w:rsid w:val="00BF1084"/>
    <w:rsid w:val="00BF1715"/>
    <w:rsid w:val="00BF1D2C"/>
    <w:rsid w:val="00BF7003"/>
    <w:rsid w:val="00C00404"/>
    <w:rsid w:val="00C021EF"/>
    <w:rsid w:val="00C0325D"/>
    <w:rsid w:val="00C05F2F"/>
    <w:rsid w:val="00C06124"/>
    <w:rsid w:val="00C11BCF"/>
    <w:rsid w:val="00C3448A"/>
    <w:rsid w:val="00C36033"/>
    <w:rsid w:val="00C556B4"/>
    <w:rsid w:val="00C62C6F"/>
    <w:rsid w:val="00C64A0C"/>
    <w:rsid w:val="00C65B49"/>
    <w:rsid w:val="00C66886"/>
    <w:rsid w:val="00C7298B"/>
    <w:rsid w:val="00C9040D"/>
    <w:rsid w:val="00C90A54"/>
    <w:rsid w:val="00C91A79"/>
    <w:rsid w:val="00C91FA0"/>
    <w:rsid w:val="00CA0281"/>
    <w:rsid w:val="00CB31EF"/>
    <w:rsid w:val="00CC031F"/>
    <w:rsid w:val="00CC1589"/>
    <w:rsid w:val="00CD2815"/>
    <w:rsid w:val="00D019AA"/>
    <w:rsid w:val="00D04735"/>
    <w:rsid w:val="00D11272"/>
    <w:rsid w:val="00D13AA8"/>
    <w:rsid w:val="00D15E5D"/>
    <w:rsid w:val="00D21E2F"/>
    <w:rsid w:val="00D24345"/>
    <w:rsid w:val="00D27176"/>
    <w:rsid w:val="00D27C58"/>
    <w:rsid w:val="00D33339"/>
    <w:rsid w:val="00D33EDC"/>
    <w:rsid w:val="00D440D7"/>
    <w:rsid w:val="00D44DE3"/>
    <w:rsid w:val="00D45378"/>
    <w:rsid w:val="00D52DC9"/>
    <w:rsid w:val="00D52E04"/>
    <w:rsid w:val="00D55987"/>
    <w:rsid w:val="00D65D65"/>
    <w:rsid w:val="00D67582"/>
    <w:rsid w:val="00D7193F"/>
    <w:rsid w:val="00D83B97"/>
    <w:rsid w:val="00DA6232"/>
    <w:rsid w:val="00DB6700"/>
    <w:rsid w:val="00DE04DF"/>
    <w:rsid w:val="00DE1188"/>
    <w:rsid w:val="00DE14C4"/>
    <w:rsid w:val="00DE7CC6"/>
    <w:rsid w:val="00DF0E0C"/>
    <w:rsid w:val="00E1504C"/>
    <w:rsid w:val="00E16F59"/>
    <w:rsid w:val="00E22519"/>
    <w:rsid w:val="00E24DD8"/>
    <w:rsid w:val="00E433DE"/>
    <w:rsid w:val="00E56641"/>
    <w:rsid w:val="00E566C8"/>
    <w:rsid w:val="00E57079"/>
    <w:rsid w:val="00E630BF"/>
    <w:rsid w:val="00E661DF"/>
    <w:rsid w:val="00E6711F"/>
    <w:rsid w:val="00E67FE6"/>
    <w:rsid w:val="00E70B1A"/>
    <w:rsid w:val="00E75CB3"/>
    <w:rsid w:val="00E97EAA"/>
    <w:rsid w:val="00EA7878"/>
    <w:rsid w:val="00EB0F29"/>
    <w:rsid w:val="00EB634F"/>
    <w:rsid w:val="00EC67CE"/>
    <w:rsid w:val="00EC6FD1"/>
    <w:rsid w:val="00ED015A"/>
    <w:rsid w:val="00ED2DF7"/>
    <w:rsid w:val="00EF7C1B"/>
    <w:rsid w:val="00F04EE9"/>
    <w:rsid w:val="00F052CB"/>
    <w:rsid w:val="00F07893"/>
    <w:rsid w:val="00F13822"/>
    <w:rsid w:val="00F1605E"/>
    <w:rsid w:val="00F21E68"/>
    <w:rsid w:val="00F23F59"/>
    <w:rsid w:val="00F25742"/>
    <w:rsid w:val="00F25992"/>
    <w:rsid w:val="00F3727B"/>
    <w:rsid w:val="00F427BC"/>
    <w:rsid w:val="00F469F2"/>
    <w:rsid w:val="00F46F71"/>
    <w:rsid w:val="00F5292F"/>
    <w:rsid w:val="00F56AAD"/>
    <w:rsid w:val="00F56B9B"/>
    <w:rsid w:val="00F57730"/>
    <w:rsid w:val="00F60317"/>
    <w:rsid w:val="00F6491A"/>
    <w:rsid w:val="00F650F0"/>
    <w:rsid w:val="00F67EFD"/>
    <w:rsid w:val="00F72174"/>
    <w:rsid w:val="00F80364"/>
    <w:rsid w:val="00F83614"/>
    <w:rsid w:val="00F92D1E"/>
    <w:rsid w:val="00F96555"/>
    <w:rsid w:val="00FA3B73"/>
    <w:rsid w:val="00FA6BFB"/>
    <w:rsid w:val="00FC39B6"/>
    <w:rsid w:val="00FD7215"/>
    <w:rsid w:val="00FE4BFD"/>
    <w:rsid w:val="00FF2CAF"/>
    <w:rsid w:val="00FF51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4A1281-6BC0-4380-B00C-7C27FD94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276" w:lineRule="auto"/>
        <w:jc w:val="both"/>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67EFD"/>
    <w:pPr>
      <w:spacing w:after="240" w:line="240" w:lineRule="auto"/>
    </w:pPr>
    <w:rPr>
      <w:sz w:val="20"/>
    </w:rPr>
  </w:style>
  <w:style w:type="paragraph" w:styleId="Heading1">
    <w:name w:val="heading 1"/>
    <w:aliases w:val="Heading 1 - početak"/>
    <w:basedOn w:val="Normal"/>
    <w:next w:val="Normal"/>
    <w:link w:val="Heading1Char"/>
    <w:qFormat/>
    <w:rsid w:val="00D33339"/>
    <w:pPr>
      <w:keepNext/>
      <w:numPr>
        <w:numId w:val="2"/>
      </w:numPr>
      <w:ind w:left="431" w:hanging="142"/>
      <w:contextualSpacing/>
      <w:jc w:val="center"/>
      <w:outlineLvl w:val="0"/>
    </w:pPr>
    <w:rPr>
      <w:rFonts w:ascii="Calibri" w:eastAsia="Times New Roman" w:hAnsi="Calibri" w:cs="Times New Roman"/>
      <w:b/>
      <w:szCs w:val="20"/>
      <w:lang w:eastAsia="hr-HR"/>
    </w:rPr>
  </w:style>
  <w:style w:type="paragraph" w:styleId="Heading2">
    <w:name w:val="heading 2"/>
    <w:basedOn w:val="Normal"/>
    <w:next w:val="Normal"/>
    <w:link w:val="Heading2Char"/>
    <w:qFormat/>
    <w:rsid w:val="00AB7A4D"/>
    <w:pPr>
      <w:keepNext/>
      <w:numPr>
        <w:ilvl w:val="1"/>
        <w:numId w:val="2"/>
      </w:numPr>
      <w:outlineLvl w:val="1"/>
    </w:pPr>
    <w:rPr>
      <w:rFonts w:ascii="Times New Roman" w:eastAsia="Times New Roman" w:hAnsi="Times New Roman" w:cs="Times New Roman"/>
      <w:i/>
      <w:sz w:val="24"/>
      <w:szCs w:val="20"/>
      <w:lang w:eastAsia="hr-HR"/>
    </w:rPr>
  </w:style>
  <w:style w:type="paragraph" w:styleId="Heading3">
    <w:name w:val="heading 3"/>
    <w:basedOn w:val="Normal"/>
    <w:next w:val="Normal"/>
    <w:link w:val="Heading3Char"/>
    <w:qFormat/>
    <w:rsid w:val="00AB7A4D"/>
    <w:pPr>
      <w:keepNext/>
      <w:numPr>
        <w:ilvl w:val="2"/>
        <w:numId w:val="2"/>
      </w:numPr>
      <w:outlineLvl w:val="2"/>
    </w:pPr>
    <w:rPr>
      <w:rFonts w:ascii="Times New Roman" w:eastAsia="Times New Roman" w:hAnsi="Times New Roman" w:cs="Times New Roman"/>
      <w:sz w:val="32"/>
      <w:szCs w:val="20"/>
      <w:lang w:val="en-US" w:eastAsia="hr-HR"/>
    </w:rPr>
  </w:style>
  <w:style w:type="paragraph" w:styleId="Heading4">
    <w:name w:val="heading 4"/>
    <w:basedOn w:val="Normal"/>
    <w:next w:val="Normal"/>
    <w:link w:val="Heading4Char"/>
    <w:qFormat/>
    <w:rsid w:val="00AB7A4D"/>
    <w:pPr>
      <w:keepNext/>
      <w:numPr>
        <w:ilvl w:val="3"/>
        <w:numId w:val="2"/>
      </w:numPr>
      <w:outlineLvl w:val="3"/>
    </w:pPr>
    <w:rPr>
      <w:rFonts w:ascii="Times New Roman" w:eastAsia="Times New Roman" w:hAnsi="Times New Roman" w:cs="Times New Roman"/>
      <w:b/>
      <w:sz w:val="32"/>
      <w:szCs w:val="20"/>
      <w:lang w:val="en-US" w:eastAsia="hr-HR"/>
    </w:rPr>
  </w:style>
  <w:style w:type="paragraph" w:styleId="Heading5">
    <w:name w:val="heading 5"/>
    <w:basedOn w:val="Normal"/>
    <w:next w:val="Normal"/>
    <w:link w:val="Heading5Char"/>
    <w:qFormat/>
    <w:rsid w:val="00AB7A4D"/>
    <w:pPr>
      <w:keepNext/>
      <w:numPr>
        <w:ilvl w:val="4"/>
        <w:numId w:val="2"/>
      </w:numPr>
      <w:outlineLvl w:val="4"/>
    </w:pPr>
    <w:rPr>
      <w:rFonts w:ascii="Times New Roman" w:eastAsia="Times New Roman" w:hAnsi="Times New Roman" w:cs="Times New Roman"/>
      <w:i/>
      <w:sz w:val="24"/>
      <w:szCs w:val="20"/>
      <w:lang w:val="en-US" w:eastAsia="hr-HR"/>
    </w:rPr>
  </w:style>
  <w:style w:type="paragraph" w:styleId="Heading6">
    <w:name w:val="heading 6"/>
    <w:basedOn w:val="Normal"/>
    <w:next w:val="Normal"/>
    <w:link w:val="Heading6Char"/>
    <w:qFormat/>
    <w:rsid w:val="00AB7A4D"/>
    <w:pPr>
      <w:keepNext/>
      <w:numPr>
        <w:ilvl w:val="5"/>
        <w:numId w:val="2"/>
      </w:numPr>
      <w:outlineLvl w:val="5"/>
    </w:pPr>
    <w:rPr>
      <w:rFonts w:ascii="Times New Roman" w:eastAsia="Times New Roman" w:hAnsi="Times New Roman" w:cs="Times New Roman"/>
      <w:b/>
      <w:sz w:val="24"/>
      <w:szCs w:val="20"/>
      <w:lang w:val="en-US" w:eastAsia="hr-HR"/>
    </w:rPr>
  </w:style>
  <w:style w:type="paragraph" w:styleId="Heading7">
    <w:name w:val="heading 7"/>
    <w:basedOn w:val="Normal"/>
    <w:next w:val="Normal"/>
    <w:link w:val="Heading7Char"/>
    <w:qFormat/>
    <w:rsid w:val="00AB7A4D"/>
    <w:pPr>
      <w:keepNext/>
      <w:numPr>
        <w:ilvl w:val="6"/>
        <w:numId w:val="2"/>
      </w:numPr>
      <w:jc w:val="center"/>
      <w:outlineLvl w:val="6"/>
    </w:pPr>
    <w:rPr>
      <w:rFonts w:ascii="Times New Roman" w:eastAsia="Times New Roman" w:hAnsi="Times New Roman" w:cs="Times New Roman"/>
      <w:b/>
      <w:sz w:val="24"/>
      <w:szCs w:val="20"/>
      <w:lang w:val="en-US" w:eastAsia="hr-HR"/>
    </w:rPr>
  </w:style>
  <w:style w:type="paragraph" w:styleId="Heading8">
    <w:name w:val="heading 8"/>
    <w:basedOn w:val="Normal"/>
    <w:next w:val="Normal"/>
    <w:link w:val="Heading8Char"/>
    <w:qFormat/>
    <w:rsid w:val="00AB7A4D"/>
    <w:pPr>
      <w:keepNext/>
      <w:numPr>
        <w:ilvl w:val="7"/>
        <w:numId w:val="2"/>
      </w:numPr>
      <w:outlineLvl w:val="7"/>
    </w:pPr>
    <w:rPr>
      <w:rFonts w:ascii="Times New Roman" w:eastAsia="Times New Roman" w:hAnsi="Times New Roman" w:cs="Times New Roman"/>
      <w:i/>
      <w:color w:val="FF0000"/>
      <w:sz w:val="24"/>
      <w:szCs w:val="20"/>
      <w:lang w:val="en-US" w:eastAsia="hr-HR"/>
    </w:rPr>
  </w:style>
  <w:style w:type="paragraph" w:styleId="Heading9">
    <w:name w:val="heading 9"/>
    <w:basedOn w:val="Normal"/>
    <w:next w:val="Normal"/>
    <w:link w:val="Heading9Char"/>
    <w:qFormat/>
    <w:rsid w:val="00AB7A4D"/>
    <w:pPr>
      <w:numPr>
        <w:ilvl w:val="8"/>
        <w:numId w:val="2"/>
      </w:numPr>
      <w:spacing w:before="240" w:after="60"/>
      <w:outlineLvl w:val="8"/>
    </w:pPr>
    <w:rPr>
      <w:rFonts w:ascii="Arial" w:eastAsia="Times New Roman" w:hAnsi="Arial" w:cs="Arial"/>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9351C"/>
    <w:rPr>
      <w:rFonts w:ascii="Tahoma" w:hAnsi="Tahoma" w:cs="Tahoma"/>
      <w:sz w:val="16"/>
      <w:szCs w:val="16"/>
    </w:rPr>
  </w:style>
  <w:style w:type="character" w:customStyle="1" w:styleId="BalloonTextChar">
    <w:name w:val="Balloon Text Char"/>
    <w:basedOn w:val="DefaultParagraphFont"/>
    <w:link w:val="BalloonText"/>
    <w:uiPriority w:val="99"/>
    <w:semiHidden/>
    <w:rsid w:val="0029351C"/>
    <w:rPr>
      <w:rFonts w:ascii="Tahoma" w:hAnsi="Tahoma" w:cs="Tahoma"/>
      <w:sz w:val="16"/>
      <w:szCs w:val="16"/>
    </w:rPr>
  </w:style>
  <w:style w:type="character" w:styleId="CommentReference">
    <w:name w:val="annotation reference"/>
    <w:basedOn w:val="DefaultParagraphFont"/>
    <w:semiHidden/>
    <w:unhideWhenUsed/>
    <w:rsid w:val="00BC31DC"/>
    <w:rPr>
      <w:sz w:val="16"/>
      <w:szCs w:val="16"/>
    </w:rPr>
  </w:style>
  <w:style w:type="paragraph" w:styleId="CommentText">
    <w:name w:val="annotation text"/>
    <w:basedOn w:val="Normal"/>
    <w:link w:val="CommentTextChar"/>
    <w:semiHidden/>
    <w:unhideWhenUsed/>
    <w:rsid w:val="00BC31DC"/>
    <w:rPr>
      <w:szCs w:val="20"/>
    </w:rPr>
  </w:style>
  <w:style w:type="character" w:customStyle="1" w:styleId="CommentTextChar">
    <w:name w:val="Comment Text Char"/>
    <w:basedOn w:val="DefaultParagraphFont"/>
    <w:link w:val="CommentText"/>
    <w:uiPriority w:val="99"/>
    <w:semiHidden/>
    <w:rsid w:val="00BC31DC"/>
    <w:rPr>
      <w:sz w:val="20"/>
      <w:szCs w:val="20"/>
    </w:rPr>
  </w:style>
  <w:style w:type="paragraph" w:styleId="ListParagraph">
    <w:name w:val="List Paragraph"/>
    <w:basedOn w:val="Normal"/>
    <w:link w:val="ListParagraphChar"/>
    <w:uiPriority w:val="34"/>
    <w:qFormat/>
    <w:rsid w:val="004208AD"/>
    <w:pPr>
      <w:numPr>
        <w:numId w:val="3"/>
      </w:numPr>
      <w:autoSpaceDE w:val="0"/>
      <w:autoSpaceDN w:val="0"/>
      <w:adjustRightInd w:val="0"/>
      <w:contextualSpacing/>
    </w:pPr>
    <w:rPr>
      <w:rFonts w:cs="Times New Roman"/>
      <w:color w:val="000000"/>
      <w:szCs w:val="20"/>
    </w:rPr>
  </w:style>
  <w:style w:type="paragraph" w:styleId="Header">
    <w:name w:val="header"/>
    <w:basedOn w:val="Normal"/>
    <w:link w:val="HeaderChar"/>
    <w:unhideWhenUsed/>
    <w:rsid w:val="00755130"/>
    <w:pPr>
      <w:tabs>
        <w:tab w:val="center" w:pos="4536"/>
        <w:tab w:val="right" w:pos="9072"/>
      </w:tabs>
    </w:pPr>
  </w:style>
  <w:style w:type="character" w:customStyle="1" w:styleId="HeaderChar">
    <w:name w:val="Header Char"/>
    <w:basedOn w:val="DefaultParagraphFont"/>
    <w:link w:val="Header"/>
    <w:uiPriority w:val="99"/>
    <w:rsid w:val="00755130"/>
  </w:style>
  <w:style w:type="paragraph" w:styleId="Footer">
    <w:name w:val="footer"/>
    <w:basedOn w:val="Normal"/>
    <w:link w:val="FooterChar"/>
    <w:unhideWhenUsed/>
    <w:rsid w:val="00755130"/>
    <w:pPr>
      <w:tabs>
        <w:tab w:val="center" w:pos="4536"/>
        <w:tab w:val="right" w:pos="9072"/>
      </w:tabs>
    </w:pPr>
  </w:style>
  <w:style w:type="character" w:customStyle="1" w:styleId="FooterChar">
    <w:name w:val="Footer Char"/>
    <w:basedOn w:val="DefaultParagraphFont"/>
    <w:link w:val="Footer"/>
    <w:uiPriority w:val="99"/>
    <w:rsid w:val="00755130"/>
  </w:style>
  <w:style w:type="paragraph" w:styleId="CommentSubject">
    <w:name w:val="annotation subject"/>
    <w:basedOn w:val="CommentText"/>
    <w:next w:val="CommentText"/>
    <w:link w:val="CommentSubjectChar"/>
    <w:semiHidden/>
    <w:unhideWhenUsed/>
    <w:rsid w:val="00466C2B"/>
    <w:rPr>
      <w:b/>
      <w:bCs/>
    </w:rPr>
  </w:style>
  <w:style w:type="character" w:customStyle="1" w:styleId="CommentSubjectChar">
    <w:name w:val="Comment Subject Char"/>
    <w:basedOn w:val="CommentTextChar"/>
    <w:link w:val="CommentSubject"/>
    <w:uiPriority w:val="99"/>
    <w:semiHidden/>
    <w:rsid w:val="00466C2B"/>
    <w:rPr>
      <w:b/>
      <w:bCs/>
      <w:sz w:val="20"/>
      <w:szCs w:val="20"/>
    </w:rPr>
  </w:style>
  <w:style w:type="character" w:customStyle="1" w:styleId="Heading1Char">
    <w:name w:val="Heading 1 Char"/>
    <w:aliases w:val="Heading 1 - početak Char"/>
    <w:basedOn w:val="DefaultParagraphFont"/>
    <w:link w:val="Heading1"/>
    <w:rsid w:val="00D33339"/>
    <w:rPr>
      <w:rFonts w:ascii="Calibri" w:eastAsia="Times New Roman" w:hAnsi="Calibri" w:cs="Times New Roman"/>
      <w:b/>
      <w:sz w:val="20"/>
      <w:szCs w:val="20"/>
      <w:lang w:eastAsia="hr-HR"/>
    </w:rPr>
  </w:style>
  <w:style w:type="character" w:customStyle="1" w:styleId="Heading2Char">
    <w:name w:val="Heading 2 Char"/>
    <w:basedOn w:val="DefaultParagraphFont"/>
    <w:link w:val="Heading2"/>
    <w:rsid w:val="00AB7A4D"/>
    <w:rPr>
      <w:rFonts w:ascii="Times New Roman" w:eastAsia="Times New Roman" w:hAnsi="Times New Roman" w:cs="Times New Roman"/>
      <w:i/>
      <w:sz w:val="24"/>
      <w:szCs w:val="20"/>
      <w:lang w:eastAsia="hr-HR"/>
    </w:rPr>
  </w:style>
  <w:style w:type="character" w:customStyle="1" w:styleId="Heading3Char">
    <w:name w:val="Heading 3 Char"/>
    <w:basedOn w:val="DefaultParagraphFont"/>
    <w:link w:val="Heading3"/>
    <w:rsid w:val="00AB7A4D"/>
    <w:rPr>
      <w:rFonts w:ascii="Times New Roman" w:eastAsia="Times New Roman" w:hAnsi="Times New Roman" w:cs="Times New Roman"/>
      <w:sz w:val="32"/>
      <w:szCs w:val="20"/>
      <w:lang w:val="en-US" w:eastAsia="hr-HR"/>
    </w:rPr>
  </w:style>
  <w:style w:type="character" w:customStyle="1" w:styleId="Heading4Char">
    <w:name w:val="Heading 4 Char"/>
    <w:basedOn w:val="DefaultParagraphFont"/>
    <w:link w:val="Heading4"/>
    <w:rsid w:val="00AB7A4D"/>
    <w:rPr>
      <w:rFonts w:ascii="Times New Roman" w:eastAsia="Times New Roman" w:hAnsi="Times New Roman" w:cs="Times New Roman"/>
      <w:b/>
      <w:sz w:val="32"/>
      <w:szCs w:val="20"/>
      <w:lang w:val="en-US" w:eastAsia="hr-HR"/>
    </w:rPr>
  </w:style>
  <w:style w:type="character" w:customStyle="1" w:styleId="Heading5Char">
    <w:name w:val="Heading 5 Char"/>
    <w:basedOn w:val="DefaultParagraphFont"/>
    <w:link w:val="Heading5"/>
    <w:rsid w:val="00AB7A4D"/>
    <w:rPr>
      <w:rFonts w:ascii="Times New Roman" w:eastAsia="Times New Roman" w:hAnsi="Times New Roman" w:cs="Times New Roman"/>
      <w:i/>
      <w:sz w:val="24"/>
      <w:szCs w:val="20"/>
      <w:lang w:val="en-US" w:eastAsia="hr-HR"/>
    </w:rPr>
  </w:style>
  <w:style w:type="character" w:customStyle="1" w:styleId="Heading6Char">
    <w:name w:val="Heading 6 Char"/>
    <w:basedOn w:val="DefaultParagraphFont"/>
    <w:link w:val="Heading6"/>
    <w:rsid w:val="00AB7A4D"/>
    <w:rPr>
      <w:rFonts w:ascii="Times New Roman" w:eastAsia="Times New Roman" w:hAnsi="Times New Roman" w:cs="Times New Roman"/>
      <w:b/>
      <w:sz w:val="24"/>
      <w:szCs w:val="20"/>
      <w:lang w:val="en-US" w:eastAsia="hr-HR"/>
    </w:rPr>
  </w:style>
  <w:style w:type="character" w:customStyle="1" w:styleId="Heading7Char">
    <w:name w:val="Heading 7 Char"/>
    <w:basedOn w:val="DefaultParagraphFont"/>
    <w:link w:val="Heading7"/>
    <w:rsid w:val="00AB7A4D"/>
    <w:rPr>
      <w:rFonts w:ascii="Times New Roman" w:eastAsia="Times New Roman" w:hAnsi="Times New Roman" w:cs="Times New Roman"/>
      <w:b/>
      <w:sz w:val="24"/>
      <w:szCs w:val="20"/>
      <w:lang w:val="en-US" w:eastAsia="hr-HR"/>
    </w:rPr>
  </w:style>
  <w:style w:type="character" w:customStyle="1" w:styleId="Heading8Char">
    <w:name w:val="Heading 8 Char"/>
    <w:basedOn w:val="DefaultParagraphFont"/>
    <w:link w:val="Heading8"/>
    <w:rsid w:val="00AB7A4D"/>
    <w:rPr>
      <w:rFonts w:ascii="Times New Roman" w:eastAsia="Times New Roman" w:hAnsi="Times New Roman" w:cs="Times New Roman"/>
      <w:i/>
      <w:color w:val="FF0000"/>
      <w:sz w:val="24"/>
      <w:szCs w:val="20"/>
      <w:lang w:val="en-US" w:eastAsia="hr-HR"/>
    </w:rPr>
  </w:style>
  <w:style w:type="character" w:customStyle="1" w:styleId="Heading9Char">
    <w:name w:val="Heading 9 Char"/>
    <w:basedOn w:val="DefaultParagraphFont"/>
    <w:link w:val="Heading9"/>
    <w:rsid w:val="00AB7A4D"/>
    <w:rPr>
      <w:rFonts w:ascii="Arial" w:eastAsia="Times New Roman" w:hAnsi="Arial" w:cs="Arial"/>
      <w:sz w:val="20"/>
      <w:lang w:val="en-US" w:eastAsia="hr-HR"/>
    </w:rPr>
  </w:style>
  <w:style w:type="paragraph" w:styleId="BodyText3">
    <w:name w:val="Body Text 3"/>
    <w:basedOn w:val="Normal"/>
    <w:link w:val="BodyText3Char"/>
    <w:rsid w:val="00D44DE3"/>
    <w:rPr>
      <w:rFonts w:ascii="Times New Roman" w:eastAsia="Times New Roman" w:hAnsi="Times New Roman" w:cs="Times New Roman"/>
      <w:color w:val="FF0000"/>
      <w:sz w:val="24"/>
      <w:szCs w:val="20"/>
      <w:lang w:val="en-US" w:eastAsia="hr-HR"/>
    </w:rPr>
  </w:style>
  <w:style w:type="character" w:customStyle="1" w:styleId="BodyText3Char">
    <w:name w:val="Body Text 3 Char"/>
    <w:basedOn w:val="DefaultParagraphFont"/>
    <w:link w:val="BodyText3"/>
    <w:rsid w:val="00D44DE3"/>
    <w:rPr>
      <w:rFonts w:ascii="Times New Roman" w:eastAsia="Times New Roman" w:hAnsi="Times New Roman" w:cs="Times New Roman"/>
      <w:color w:val="FF0000"/>
      <w:sz w:val="24"/>
      <w:szCs w:val="20"/>
      <w:lang w:val="en-US" w:eastAsia="hr-HR"/>
    </w:rPr>
  </w:style>
  <w:style w:type="paragraph" w:styleId="Title">
    <w:name w:val="Title"/>
    <w:basedOn w:val="Normal"/>
    <w:next w:val="Normal"/>
    <w:link w:val="TitleChar"/>
    <w:uiPriority w:val="10"/>
    <w:qFormat/>
    <w:rsid w:val="005B082C"/>
    <w:pPr>
      <w:spacing w:after="300"/>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5B082C"/>
    <w:rPr>
      <w:rFonts w:ascii="Calibri" w:eastAsiaTheme="majorEastAsia" w:hAnsi="Calibri" w:cstheme="majorBidi"/>
      <w:b/>
      <w:color w:val="000000" w:themeColor="text1"/>
      <w:spacing w:val="5"/>
      <w:kern w:val="28"/>
      <w:sz w:val="32"/>
      <w:szCs w:val="52"/>
    </w:rPr>
  </w:style>
  <w:style w:type="paragraph" w:customStyle="1" w:styleId="Footer1">
    <w:name w:val="Footer1"/>
    <w:basedOn w:val="Footer"/>
    <w:link w:val="Footer1Char"/>
    <w:qFormat/>
    <w:rsid w:val="00E433DE"/>
    <w:pPr>
      <w:pBdr>
        <w:bottom w:val="single" w:sz="8" w:space="1" w:color="C0504D" w:themeColor="accent2"/>
      </w:pBdr>
      <w:ind w:left="851"/>
    </w:pPr>
    <w:rPr>
      <w:rFonts w:ascii="Calibri" w:hAnsi="Calibri"/>
      <w:color w:val="66656A"/>
      <w:sz w:val="24"/>
    </w:rPr>
  </w:style>
  <w:style w:type="paragraph" w:customStyle="1" w:styleId="Istaknuto">
    <w:name w:val="Istaknuto"/>
    <w:basedOn w:val="Normal"/>
    <w:link w:val="IstaknutoChar"/>
    <w:qFormat/>
    <w:rsid w:val="004C3AE6"/>
    <w:pPr>
      <w:autoSpaceDE w:val="0"/>
      <w:autoSpaceDN w:val="0"/>
      <w:adjustRightInd w:val="0"/>
      <w:jc w:val="center"/>
    </w:pPr>
    <w:rPr>
      <w:rFonts w:ascii="Calibri" w:hAnsi="Calibri" w:cs="Times New Roman"/>
      <w:b/>
      <w:bCs/>
      <w:color w:val="000000"/>
      <w:sz w:val="22"/>
      <w:szCs w:val="24"/>
    </w:rPr>
  </w:style>
  <w:style w:type="character" w:customStyle="1" w:styleId="Footer1Char">
    <w:name w:val="Footer1 Char"/>
    <w:basedOn w:val="FooterChar"/>
    <w:link w:val="Footer1"/>
    <w:rsid w:val="00E433DE"/>
    <w:rPr>
      <w:rFonts w:ascii="Calibri" w:hAnsi="Calibri"/>
      <w:color w:val="66656A"/>
      <w:sz w:val="24"/>
    </w:rPr>
  </w:style>
  <w:style w:type="paragraph" w:customStyle="1" w:styleId="Bezrazmaka">
    <w:name w:val="Bez razmaka"/>
    <w:basedOn w:val="Normal"/>
    <w:link w:val="BezrazmakaChar"/>
    <w:qFormat/>
    <w:rsid w:val="004C3AE6"/>
  </w:style>
  <w:style w:type="character" w:customStyle="1" w:styleId="IstaknutoChar">
    <w:name w:val="Istaknuto Char"/>
    <w:basedOn w:val="DefaultParagraphFont"/>
    <w:link w:val="Istaknuto"/>
    <w:rsid w:val="004C3AE6"/>
    <w:rPr>
      <w:rFonts w:ascii="Calibri" w:hAnsi="Calibri" w:cs="Times New Roman"/>
      <w:b/>
      <w:bCs/>
      <w:color w:val="000000"/>
      <w:szCs w:val="24"/>
    </w:rPr>
  </w:style>
  <w:style w:type="paragraph" w:customStyle="1" w:styleId="Brojevi">
    <w:name w:val="Brojevi"/>
    <w:basedOn w:val="Normal"/>
    <w:link w:val="BrojeviChar"/>
    <w:qFormat/>
    <w:rsid w:val="00FA6BFB"/>
    <w:pPr>
      <w:numPr>
        <w:ilvl w:val="1"/>
        <w:numId w:val="12"/>
      </w:numPr>
      <w:autoSpaceDE w:val="0"/>
      <w:autoSpaceDN w:val="0"/>
      <w:adjustRightInd w:val="0"/>
    </w:pPr>
    <w:rPr>
      <w:rFonts w:cs="Times New Roman"/>
      <w:color w:val="000000"/>
      <w:szCs w:val="24"/>
    </w:rPr>
  </w:style>
  <w:style w:type="character" w:customStyle="1" w:styleId="BezrazmakaChar">
    <w:name w:val="Bez razmaka Char"/>
    <w:basedOn w:val="DefaultParagraphFont"/>
    <w:link w:val="Bezrazmaka"/>
    <w:rsid w:val="004C3AE6"/>
    <w:rPr>
      <w:sz w:val="20"/>
    </w:rPr>
  </w:style>
  <w:style w:type="character" w:customStyle="1" w:styleId="BrojeviChar">
    <w:name w:val="Brojevi Char"/>
    <w:basedOn w:val="DefaultParagraphFont"/>
    <w:link w:val="Brojevi"/>
    <w:rsid w:val="00FA6BFB"/>
    <w:rPr>
      <w:rFonts w:cs="Times New Roman"/>
      <w:color w:val="000000"/>
      <w:sz w:val="20"/>
      <w:szCs w:val="24"/>
    </w:rPr>
  </w:style>
  <w:style w:type="paragraph" w:styleId="FootnoteText">
    <w:name w:val="footnote text"/>
    <w:basedOn w:val="Normal"/>
    <w:link w:val="FootnoteTextChar"/>
    <w:uiPriority w:val="99"/>
    <w:semiHidden/>
    <w:unhideWhenUsed/>
    <w:rsid w:val="008B26C9"/>
    <w:pPr>
      <w:spacing w:after="0"/>
    </w:pPr>
    <w:rPr>
      <w:szCs w:val="20"/>
    </w:rPr>
  </w:style>
  <w:style w:type="character" w:customStyle="1" w:styleId="FootnoteTextChar">
    <w:name w:val="Footnote Text Char"/>
    <w:basedOn w:val="DefaultParagraphFont"/>
    <w:link w:val="FootnoteText"/>
    <w:uiPriority w:val="99"/>
    <w:semiHidden/>
    <w:rsid w:val="008B26C9"/>
    <w:rPr>
      <w:sz w:val="20"/>
      <w:szCs w:val="20"/>
    </w:rPr>
  </w:style>
  <w:style w:type="character" w:styleId="FootnoteReference">
    <w:name w:val="footnote reference"/>
    <w:basedOn w:val="DefaultParagraphFont"/>
    <w:uiPriority w:val="99"/>
    <w:semiHidden/>
    <w:unhideWhenUsed/>
    <w:rsid w:val="008B26C9"/>
    <w:rPr>
      <w:vertAlign w:val="superscript"/>
    </w:rPr>
  </w:style>
  <w:style w:type="paragraph" w:customStyle="1" w:styleId="Podbrojevi">
    <w:name w:val="Podbrojevi"/>
    <w:basedOn w:val="ListParagraph"/>
    <w:link w:val="PodbrojeviChar"/>
    <w:qFormat/>
    <w:rsid w:val="004208AD"/>
    <w:pPr>
      <w:numPr>
        <w:numId w:val="1"/>
      </w:numPr>
    </w:pPr>
  </w:style>
  <w:style w:type="paragraph" w:customStyle="1" w:styleId="Heading1-ostalo">
    <w:name w:val="Heading1 - ostalo"/>
    <w:basedOn w:val="Heading1"/>
    <w:link w:val="Heading1-ostaloChar"/>
    <w:qFormat/>
    <w:rsid w:val="00F67EFD"/>
    <w:pPr>
      <w:spacing w:before="480"/>
      <w:ind w:left="432" w:hanging="144"/>
    </w:pPr>
  </w:style>
  <w:style w:type="character" w:customStyle="1" w:styleId="ListParagraphChar">
    <w:name w:val="List Paragraph Char"/>
    <w:basedOn w:val="DefaultParagraphFont"/>
    <w:link w:val="ListParagraph"/>
    <w:uiPriority w:val="34"/>
    <w:rsid w:val="004208AD"/>
    <w:rPr>
      <w:rFonts w:cs="Times New Roman"/>
      <w:color w:val="000000"/>
      <w:sz w:val="20"/>
      <w:szCs w:val="20"/>
    </w:rPr>
  </w:style>
  <w:style w:type="character" w:customStyle="1" w:styleId="PodbrojeviChar">
    <w:name w:val="Podbrojevi Char"/>
    <w:basedOn w:val="ListParagraphChar"/>
    <w:link w:val="Podbrojevi"/>
    <w:rsid w:val="004208AD"/>
    <w:rPr>
      <w:rFonts w:cs="Times New Roman"/>
      <w:color w:val="000000"/>
      <w:sz w:val="20"/>
      <w:szCs w:val="20"/>
    </w:rPr>
  </w:style>
  <w:style w:type="character" w:customStyle="1" w:styleId="Heading1-ostaloChar">
    <w:name w:val="Heading1 - ostalo Char"/>
    <w:basedOn w:val="Heading1Char"/>
    <w:link w:val="Heading1-ostalo"/>
    <w:rsid w:val="00F67EFD"/>
    <w:rPr>
      <w:rFonts w:ascii="Calibri" w:eastAsia="Times New Roman" w:hAnsi="Calibri" w:cs="Times New Roman"/>
      <w:b/>
      <w:sz w:val="20"/>
      <w:szCs w:val="20"/>
      <w:lang w:eastAsia="hr-HR"/>
    </w:rPr>
  </w:style>
  <w:style w:type="paragraph" w:styleId="BodyText2">
    <w:name w:val="Body Text 2"/>
    <w:basedOn w:val="Normal"/>
    <w:link w:val="BodyText2Char"/>
    <w:rsid w:val="00602AC3"/>
    <w:pPr>
      <w:spacing w:after="0"/>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602AC3"/>
    <w:rPr>
      <w:rFonts w:ascii="Times New Roman" w:eastAsia="Times New Roman" w:hAnsi="Times New Roman" w:cs="Times New Roman"/>
      <w:sz w:val="24"/>
      <w:szCs w:val="20"/>
      <w:lang w:eastAsia="hr-HR"/>
    </w:rPr>
  </w:style>
  <w:style w:type="paragraph" w:styleId="DocumentMap">
    <w:name w:val="Document Map"/>
    <w:basedOn w:val="Normal"/>
    <w:link w:val="DocumentMapChar"/>
    <w:semiHidden/>
    <w:rsid w:val="00602AC3"/>
    <w:pPr>
      <w:shd w:val="clear" w:color="auto" w:fill="000080"/>
      <w:spacing w:after="0"/>
      <w:jc w:val="left"/>
    </w:pPr>
    <w:rPr>
      <w:rFonts w:ascii="Tahoma" w:eastAsia="Times New Roman" w:hAnsi="Tahoma" w:cs="Tahoma"/>
      <w:szCs w:val="20"/>
      <w:lang w:eastAsia="hr-HR"/>
    </w:rPr>
  </w:style>
  <w:style w:type="character" w:customStyle="1" w:styleId="DocumentMapChar">
    <w:name w:val="Document Map Char"/>
    <w:basedOn w:val="DefaultParagraphFont"/>
    <w:link w:val="DocumentMap"/>
    <w:semiHidden/>
    <w:rsid w:val="00602AC3"/>
    <w:rPr>
      <w:rFonts w:ascii="Tahoma" w:eastAsia="Times New Roman" w:hAnsi="Tahoma" w:cs="Tahoma"/>
      <w:sz w:val="20"/>
      <w:szCs w:val="20"/>
      <w:shd w:val="clear" w:color="auto" w:fill="000080"/>
      <w:lang w:eastAsia="hr-HR"/>
    </w:rPr>
  </w:style>
  <w:style w:type="character" w:styleId="PageNumber">
    <w:name w:val="page number"/>
    <w:basedOn w:val="DefaultParagraphFont"/>
    <w:rsid w:val="00602AC3"/>
  </w:style>
  <w:style w:type="character" w:styleId="Hyperlink">
    <w:name w:val="Hyperlink"/>
    <w:rsid w:val="00602AC3"/>
    <w:rPr>
      <w:color w:val="0000FF"/>
      <w:u w:val="single"/>
    </w:rPr>
  </w:style>
  <w:style w:type="paragraph" w:customStyle="1" w:styleId="pagenum">
    <w:name w:val="page num"/>
    <w:basedOn w:val="Footer"/>
    <w:link w:val="pagenumChar"/>
    <w:qFormat/>
    <w:rsid w:val="00856736"/>
    <w:pPr>
      <w:pBdr>
        <w:bottom w:val="single" w:sz="4" w:space="1" w:color="C0504D" w:themeColor="accent2"/>
      </w:pBdr>
      <w:jc w:val="right"/>
    </w:pPr>
    <w:rPr>
      <w:b/>
      <w:color w:val="A6A6A6" w:themeColor="background1" w:themeShade="A6"/>
    </w:rPr>
  </w:style>
  <w:style w:type="character" w:customStyle="1" w:styleId="pagenumChar">
    <w:name w:val="page num Char"/>
    <w:basedOn w:val="FooterChar"/>
    <w:link w:val="pagenum"/>
    <w:rsid w:val="00856736"/>
    <w:rPr>
      <w:b/>
      <w:color w:val="A6A6A6" w:themeColor="background1" w:themeShade="A6"/>
      <w:sz w:val="20"/>
    </w:rPr>
  </w:style>
  <w:style w:type="paragraph" w:styleId="Revision">
    <w:name w:val="Revision"/>
    <w:hidden/>
    <w:uiPriority w:val="99"/>
    <w:semiHidden/>
    <w:rsid w:val="00D27C58"/>
    <w:pPr>
      <w:spacing w:line="240" w:lineRule="auto"/>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1226">
      <w:bodyDiv w:val="1"/>
      <w:marLeft w:val="0"/>
      <w:marRight w:val="0"/>
      <w:marTop w:val="0"/>
      <w:marBottom w:val="0"/>
      <w:divBdr>
        <w:top w:val="none" w:sz="0" w:space="0" w:color="auto"/>
        <w:left w:val="none" w:sz="0" w:space="0" w:color="auto"/>
        <w:bottom w:val="none" w:sz="0" w:space="0" w:color="auto"/>
        <w:right w:val="none" w:sz="0" w:space="0" w:color="auto"/>
      </w:divBdr>
    </w:div>
    <w:div w:id="1091927214">
      <w:bodyDiv w:val="1"/>
      <w:marLeft w:val="0"/>
      <w:marRight w:val="0"/>
      <w:marTop w:val="0"/>
      <w:marBottom w:val="0"/>
      <w:divBdr>
        <w:top w:val="none" w:sz="0" w:space="0" w:color="auto"/>
        <w:left w:val="none" w:sz="0" w:space="0" w:color="auto"/>
        <w:bottom w:val="none" w:sz="0" w:space="0" w:color="auto"/>
        <w:right w:val="none" w:sz="0" w:space="0" w:color="auto"/>
      </w:divBdr>
    </w:div>
    <w:div w:id="1791166720">
      <w:bodyDiv w:val="1"/>
      <w:marLeft w:val="0"/>
      <w:marRight w:val="0"/>
      <w:marTop w:val="0"/>
      <w:marBottom w:val="0"/>
      <w:divBdr>
        <w:top w:val="none" w:sz="0" w:space="0" w:color="auto"/>
        <w:left w:val="none" w:sz="0" w:space="0" w:color="auto"/>
        <w:bottom w:val="none" w:sz="0" w:space="0" w:color="auto"/>
        <w:right w:val="none" w:sz="0" w:space="0" w:color="auto"/>
      </w:divBdr>
    </w:div>
    <w:div w:id="1805805586">
      <w:bodyDiv w:val="1"/>
      <w:marLeft w:val="0"/>
      <w:marRight w:val="0"/>
      <w:marTop w:val="0"/>
      <w:marBottom w:val="0"/>
      <w:divBdr>
        <w:top w:val="none" w:sz="0" w:space="0" w:color="auto"/>
        <w:left w:val="none" w:sz="0" w:space="0" w:color="auto"/>
        <w:bottom w:val="none" w:sz="0" w:space="0" w:color="auto"/>
        <w:right w:val="none" w:sz="0" w:space="0" w:color="auto"/>
      </w:divBdr>
    </w:div>
    <w:div w:id="18448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C951-F6A9-4F0E-8DD6-7EC10DB4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Hladika Tomislav</dc:creator>
  <cp:lastModifiedBy>Kupanovac Gabrijela</cp:lastModifiedBy>
  <cp:revision>9</cp:revision>
  <cp:lastPrinted>2016-10-27T13:31:00Z</cp:lastPrinted>
  <dcterms:created xsi:type="dcterms:W3CDTF">2016-10-20T12:58:00Z</dcterms:created>
  <dcterms:modified xsi:type="dcterms:W3CDTF">2016-11-16T17:10:00Z</dcterms:modified>
</cp:coreProperties>
</file>