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  <w:r w:rsidR="00716018" w:rsidRPr="00716CF3">
        <w:rPr>
          <w:rFonts w:eastAsia="Times New Roman" w:cs="Arial"/>
          <w:b/>
          <w:bCs/>
          <w:sz w:val="24"/>
          <w:szCs w:val="24"/>
          <w:lang w:eastAsia="hr-HR"/>
        </w:rPr>
        <w:t xml:space="preserve"> i poslovnih banaka</w:t>
      </w:r>
    </w:p>
    <w:p w14:paraId="14324162" w14:textId="3ADD5316" w:rsidR="00716018" w:rsidRPr="00CA3518" w:rsidRDefault="00716018" w:rsidP="00C76B58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za </w:t>
      </w:r>
      <w:r w:rsidR="00CA3518">
        <w:rPr>
          <w:rFonts w:eastAsia="Times New Roman" w:cs="Arial"/>
          <w:bCs/>
          <w:szCs w:val="20"/>
          <w:lang w:eastAsia="hr-HR"/>
        </w:rPr>
        <w:t xml:space="preserve">izravno kreditiranje i kreditiranje </w:t>
      </w:r>
      <w:r w:rsidR="00F50074">
        <w:rPr>
          <w:rFonts w:eastAsia="Times New Roman" w:cs="Arial"/>
          <w:bCs/>
          <w:szCs w:val="20"/>
          <w:lang w:eastAsia="hr-HR"/>
        </w:rPr>
        <w:t>u suradnji s</w:t>
      </w:r>
      <w:r w:rsidR="00CA3518">
        <w:rPr>
          <w:rFonts w:eastAsia="Times New Roman" w:cs="Arial"/>
          <w:bCs/>
          <w:szCs w:val="20"/>
          <w:lang w:eastAsia="hr-HR"/>
        </w:rPr>
        <w:t xml:space="preserve"> poslovni</w:t>
      </w:r>
      <w:r w:rsidR="00F50074">
        <w:rPr>
          <w:rFonts w:eastAsia="Times New Roman" w:cs="Arial"/>
          <w:bCs/>
          <w:szCs w:val="20"/>
          <w:lang w:eastAsia="hr-HR"/>
        </w:rPr>
        <w:t>m</w:t>
      </w:r>
      <w:r w:rsidR="00CA3518">
        <w:rPr>
          <w:rFonts w:eastAsia="Times New Roman" w:cs="Arial"/>
          <w:bCs/>
          <w:szCs w:val="20"/>
          <w:lang w:eastAsia="hr-HR"/>
        </w:rPr>
        <w:t xml:space="preserve"> ban</w:t>
      </w:r>
      <w:r w:rsidR="00F50074">
        <w:rPr>
          <w:rFonts w:eastAsia="Times New Roman" w:cs="Arial"/>
          <w:bCs/>
          <w:szCs w:val="20"/>
          <w:lang w:eastAsia="hr-HR"/>
        </w:rPr>
        <w:t xml:space="preserve">kama prema privremenoj kriznoj mjeri programa kreditiranja Obrtna sredstva: </w:t>
      </w:r>
      <w:r w:rsidR="00F50074" w:rsidRPr="00F50074">
        <w:rPr>
          <w:rFonts w:eastAsia="Times New Roman" w:cs="Arial"/>
          <w:b/>
          <w:szCs w:val="20"/>
          <w:lang w:eastAsia="hr-HR"/>
        </w:rPr>
        <w:t>Obrtna sredstva KRIZA 2022 – mjera.</w:t>
      </w:r>
      <w:bookmarkStart w:id="0" w:name="_Hlk123622771"/>
    </w:p>
    <w:bookmarkEnd w:id="0"/>
    <w:p w14:paraId="1670A3D2" w14:textId="77777777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36EBEE4F" w:rsidR="002C79EB" w:rsidRPr="008829A0" w:rsidRDefault="00716018" w:rsidP="00C157B8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I.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izravno kreditiranje</w:t>
      </w:r>
    </w:p>
    <w:p w14:paraId="35F48933" w14:textId="1670D29B" w:rsidR="00AA144C" w:rsidRPr="00CA3518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szCs w:val="20"/>
          <w:lang w:eastAsia="hr-HR"/>
        </w:rPr>
      </w:pPr>
      <w:bookmarkStart w:id="1" w:name="_Hlk1392161"/>
      <w:r w:rsidRPr="00CA3518">
        <w:rPr>
          <w:rFonts w:eastAsia="Times New Roman" w:cs="Arial"/>
          <w:szCs w:val="20"/>
          <w:lang w:eastAsia="hr-HR"/>
        </w:rPr>
        <w:t>Standard</w:t>
      </w:r>
      <w:r w:rsidR="006C16F5" w:rsidRPr="00CA3518">
        <w:rPr>
          <w:rFonts w:eastAsia="Times New Roman" w:cs="Arial"/>
          <w:szCs w:val="20"/>
          <w:lang w:eastAsia="hr-HR"/>
        </w:rPr>
        <w:t>izirani</w:t>
      </w:r>
      <w:r w:rsidRPr="00CA3518">
        <w:rPr>
          <w:rFonts w:eastAsia="Times New Roman" w:cs="Arial"/>
          <w:szCs w:val="20"/>
          <w:lang w:eastAsia="hr-HR"/>
        </w:rPr>
        <w:t xml:space="preserve"> obrasci zahtjeva za kredit</w:t>
      </w:r>
    </w:p>
    <w:p w14:paraId="014040AC" w14:textId="3200D2B0" w:rsidR="00AA144C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2" w:name="_Hlk1131710"/>
      <w:bookmarkEnd w:id="1"/>
      <w:r w:rsidRPr="008F1196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8F1196">
        <w:rPr>
          <w:rFonts w:eastAsia="Times New Roman" w:cs="Arial"/>
          <w:b/>
          <w:bCs/>
          <w:szCs w:val="20"/>
          <w:lang w:eastAsia="hr-HR"/>
        </w:rPr>
        <w:t>ahtjev za kredit</w:t>
      </w:r>
    </w:p>
    <w:p w14:paraId="7AAE2291" w14:textId="3C43196A" w:rsidR="009F2EC5" w:rsidRPr="009F2EC5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Podaci o klijentu </w:t>
      </w:r>
      <w:r w:rsidR="00604071">
        <w:rPr>
          <w:rFonts w:eastAsia="Times New Roman" w:cs="Arial"/>
          <w:b/>
          <w:bCs/>
          <w:szCs w:val="20"/>
          <w:lang w:eastAsia="hr-HR"/>
        </w:rPr>
        <w:t xml:space="preserve">i </w:t>
      </w:r>
      <w:r>
        <w:rPr>
          <w:rFonts w:eastAsia="Times New Roman" w:cs="Arial"/>
          <w:b/>
          <w:bCs/>
          <w:szCs w:val="20"/>
          <w:lang w:eastAsia="hr-HR"/>
        </w:rPr>
        <w:t>projektu</w:t>
      </w:r>
    </w:p>
    <w:p w14:paraId="1466240D" w14:textId="06F0504D" w:rsidR="009F2EC5" w:rsidRPr="009F2EC5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8F1196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904D77">
        <w:rPr>
          <w:rFonts w:eastAsia="Times New Roman" w:cs="Arial"/>
          <w:b/>
          <w:bCs/>
          <w:szCs w:val="20"/>
          <w:lang w:eastAsia="hr-HR"/>
        </w:rPr>
        <w:t>klijent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="00385E03">
        <w:rPr>
          <w:rFonts w:eastAsia="Times New Roman" w:cs="Arial"/>
          <w:b/>
          <w:bCs/>
          <w:szCs w:val="20"/>
          <w:lang w:eastAsia="hr-HR"/>
        </w:rPr>
        <w:t xml:space="preserve"> – izravno</w:t>
      </w:r>
    </w:p>
    <w:p w14:paraId="2847AF89" w14:textId="6341D903" w:rsidR="00BB2A05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prihvatljivosti klijenta</w:t>
      </w:r>
    </w:p>
    <w:p w14:paraId="5A40F39D" w14:textId="3544B7B0" w:rsidR="00AA144C" w:rsidRPr="008F1196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povezanim osobama</w:t>
      </w:r>
    </w:p>
    <w:p w14:paraId="08CEC0A4" w14:textId="19D8A507" w:rsidR="00BC5488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potporama</w:t>
      </w:r>
    </w:p>
    <w:p w14:paraId="273FCFF7" w14:textId="2F4FF77B" w:rsidR="00F50074" w:rsidRDefault="000D277E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utjecaju ruske agresije na Ukrajinu na poslovanje korisnika kredita</w:t>
      </w:r>
    </w:p>
    <w:bookmarkEnd w:id="2"/>
    <w:p w14:paraId="7EC11343" w14:textId="2EA2029E" w:rsidR="00AA144C" w:rsidRPr="00CA3518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szCs w:val="20"/>
          <w:lang w:eastAsia="hr-HR"/>
        </w:rPr>
      </w:pPr>
      <w:r w:rsidRPr="00CA3518">
        <w:rPr>
          <w:rFonts w:eastAsia="Times New Roman" w:cs="Arial"/>
          <w:szCs w:val="20"/>
          <w:lang w:eastAsia="hr-HR"/>
        </w:rPr>
        <w:t>Statusna i financijska dokumentacija</w:t>
      </w:r>
    </w:p>
    <w:p w14:paraId="277FF54D" w14:textId="2578F060" w:rsidR="00AA144C" w:rsidRPr="00125808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i/>
          <w:iCs/>
          <w:szCs w:val="20"/>
          <w:lang w:eastAsia="hr-HR"/>
        </w:rPr>
      </w:pPr>
      <w:r w:rsidRPr="00125808">
        <w:rPr>
          <w:rFonts w:eastAsia="Times New Roman" w:cs="Arial"/>
          <w:i/>
          <w:iCs/>
          <w:szCs w:val="20"/>
          <w:lang w:eastAsia="hr-HR"/>
        </w:rPr>
        <w:t xml:space="preserve">Trgovačka društva </w:t>
      </w:r>
      <w:r w:rsidR="00163342" w:rsidRPr="00125808">
        <w:rPr>
          <w:rFonts w:eastAsia="Times New Roman" w:cs="Arial"/>
          <w:i/>
          <w:iCs/>
          <w:szCs w:val="20"/>
          <w:lang w:eastAsia="hr-HR"/>
        </w:rPr>
        <w:t>/ Z</w:t>
      </w:r>
      <w:r w:rsidRPr="00125808">
        <w:rPr>
          <w:rFonts w:eastAsia="Times New Roman" w:cs="Arial"/>
          <w:i/>
          <w:iCs/>
          <w:szCs w:val="20"/>
          <w:lang w:eastAsia="hr-HR"/>
        </w:rPr>
        <w:t>adruge</w:t>
      </w:r>
      <w:r w:rsidR="00CA60FB" w:rsidRPr="00125808">
        <w:rPr>
          <w:rFonts w:eastAsia="Times New Roman" w:cs="Arial"/>
          <w:i/>
          <w:iCs/>
          <w:szCs w:val="20"/>
          <w:lang w:eastAsia="hr-HR"/>
        </w:rPr>
        <w:t xml:space="preserve"> / Ustanove i agencije u većinskom privatnom vlasništvu</w:t>
      </w:r>
    </w:p>
    <w:p w14:paraId="5E59D24A" w14:textId="03AE84A2" w:rsidR="00382C5B" w:rsidRPr="00F4587C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pravne osobe, Podaci o stvarnim vlasnicima stranke</w:t>
      </w:r>
      <w:r w:rsidR="00AC0BC4" w:rsidRPr="008F1196">
        <w:rPr>
          <w:rFonts w:eastAsia="Times New Roman" w:cs="Arial"/>
          <w:b/>
          <w:bCs/>
          <w:szCs w:val="20"/>
          <w:lang w:eastAsia="hr-HR"/>
        </w:rPr>
        <w:t xml:space="preserve"> s Prilo</w:t>
      </w:r>
      <w:r w:rsidR="00C03C4C">
        <w:rPr>
          <w:rFonts w:eastAsia="Times New Roman" w:cs="Arial"/>
          <w:b/>
          <w:bCs/>
          <w:szCs w:val="20"/>
          <w:lang w:eastAsia="hr-HR"/>
        </w:rPr>
        <w:t>gom</w:t>
      </w:r>
      <w:r w:rsidR="00AC0BC4" w:rsidRPr="008F1196">
        <w:rPr>
          <w:rFonts w:eastAsia="Times New Roman" w:cs="Arial"/>
          <w:b/>
          <w:bCs/>
          <w:szCs w:val="20"/>
          <w:lang w:eastAsia="hr-HR"/>
        </w:rPr>
        <w:t xml:space="preserve"> (Tabela </w:t>
      </w:r>
      <w:r w:rsidR="00C03C4C">
        <w:rPr>
          <w:rFonts w:eastAsia="Times New Roman" w:cs="Arial"/>
          <w:b/>
          <w:bCs/>
          <w:szCs w:val="20"/>
          <w:lang w:eastAsia="hr-HR"/>
        </w:rPr>
        <w:t>vlasništva</w:t>
      </w:r>
      <w:r w:rsidR="00AC0BC4" w:rsidRPr="008F1196">
        <w:rPr>
          <w:rFonts w:eastAsia="Times New Roman" w:cs="Arial"/>
          <w:b/>
          <w:bCs/>
          <w:szCs w:val="20"/>
          <w:lang w:eastAsia="hr-HR"/>
        </w:rPr>
        <w:t>), U</w:t>
      </w:r>
      <w:r w:rsidRPr="008F1196">
        <w:rPr>
          <w:rFonts w:eastAsia="Times New Roman" w:cs="Arial"/>
          <w:b/>
          <w:bCs/>
          <w:szCs w:val="20"/>
          <w:lang w:eastAsia="hr-HR"/>
        </w:rPr>
        <w:t>pitnik za politički izložene osobe</w:t>
      </w:r>
      <w:r w:rsidR="00C03C4C">
        <w:rPr>
          <w:rFonts w:eastAsia="Times New Roman" w:cs="Arial"/>
          <w:b/>
          <w:bCs/>
          <w:szCs w:val="20"/>
          <w:lang w:eastAsia="hr-HR"/>
        </w:rPr>
        <w:t>, Izjava o porijeklu imovine i sredstava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A42A99">
        <w:rPr>
          <w:rFonts w:eastAsia="Times New Roman" w:cs="Arial"/>
          <w:szCs w:val="20"/>
          <w:lang w:eastAsia="hr-HR"/>
        </w:rPr>
        <w:t xml:space="preserve">obrasci </w:t>
      </w:r>
      <w:r w:rsidR="00A42A99" w:rsidRPr="00BA3739">
        <w:rPr>
          <w:rFonts w:eastAsia="Times New Roman" w:cs="Arial"/>
          <w:szCs w:val="20"/>
          <w:lang w:eastAsia="hr-HR"/>
        </w:rPr>
        <w:t>HBOR-a)</w:t>
      </w:r>
    </w:p>
    <w:p w14:paraId="744A2724" w14:textId="2B48D405" w:rsidR="00F4587C" w:rsidRPr="005D776B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3" w:name="_Hlk1124408"/>
      <w:r w:rsidRPr="005D776B">
        <w:rPr>
          <w:rFonts w:eastAsia="Times New Roman" w:cs="Arial"/>
          <w:b/>
          <w:szCs w:val="20"/>
          <w:lang w:eastAsia="hr-HR"/>
        </w:rPr>
        <w:t>Osnivački akti</w:t>
      </w:r>
      <w:r w:rsidRPr="005D776B">
        <w:rPr>
          <w:rFonts w:eastAsia="Times New Roman" w:cs="Arial"/>
          <w:bCs/>
          <w:szCs w:val="20"/>
          <w:lang w:eastAsia="hr-HR"/>
        </w:rPr>
        <w:t xml:space="preserve"> (statut, društveni ugovor, </w:t>
      </w:r>
      <w:r w:rsidR="0010722C" w:rsidRPr="005D776B">
        <w:rPr>
          <w:rFonts w:eastAsia="Times New Roman" w:cs="Arial"/>
          <w:bCs/>
          <w:szCs w:val="20"/>
          <w:lang w:eastAsia="hr-HR"/>
        </w:rPr>
        <w:t xml:space="preserve">izjava o osnivanju odnosno akt o osnivanju, </w:t>
      </w:r>
      <w:r w:rsidRPr="005D776B">
        <w:rPr>
          <w:rFonts w:eastAsia="Times New Roman" w:cs="Arial"/>
          <w:bCs/>
          <w:szCs w:val="20"/>
          <w:lang w:eastAsia="hr-HR"/>
        </w:rPr>
        <w:t xml:space="preserve">zadnji pročišćeni tekst) </w:t>
      </w:r>
    </w:p>
    <w:p w14:paraId="5C27C0C8" w14:textId="77777777" w:rsidR="005D776B" w:rsidRPr="005D776B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D776B">
        <w:rPr>
          <w:rFonts w:eastAsia="Times New Roman" w:cs="Arial"/>
          <w:b/>
          <w:bCs/>
          <w:szCs w:val="20"/>
          <w:lang w:eastAsia="hr-HR"/>
        </w:rPr>
        <w:t>Identifikacijski dokument ovlaštene osobe/osoba</w:t>
      </w:r>
      <w:bookmarkStart w:id="4" w:name="_Hlk1384664"/>
      <w:r w:rsidRPr="005D776B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5" w:name="_Hlk82012176"/>
      <w:bookmarkStart w:id="6" w:name="_Hlk83226238"/>
      <w:r w:rsidRPr="005D776B">
        <w:rPr>
          <w:rFonts w:eastAsia="Times New Roman" w:cs="Arial"/>
          <w:szCs w:val="20"/>
          <w:lang w:eastAsia="hr-HR"/>
        </w:rPr>
        <w:t>–</w:t>
      </w:r>
      <w:bookmarkEnd w:id="5"/>
      <w:r w:rsidRPr="005D776B">
        <w:rPr>
          <w:rFonts w:eastAsia="Times New Roman" w:cs="Arial"/>
          <w:b/>
          <w:bCs/>
          <w:szCs w:val="20"/>
          <w:lang w:eastAsia="hr-HR"/>
        </w:rPr>
        <w:t xml:space="preserve"> </w:t>
      </w:r>
      <w:bookmarkEnd w:id="6"/>
      <w:r w:rsidR="00474DAE" w:rsidRPr="005D776B">
        <w:rPr>
          <w:rFonts w:eastAsia="Times New Roman" w:cs="Arial"/>
          <w:bCs/>
          <w:szCs w:val="20"/>
          <w:lang w:eastAsia="hr-HR"/>
        </w:rPr>
        <w:t>preslika osobne iskaznice ili putovnice</w:t>
      </w:r>
    </w:p>
    <w:p w14:paraId="4238F00E" w14:textId="40F39855" w:rsidR="00911D7A" w:rsidRPr="008070C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D776B">
        <w:rPr>
          <w:rFonts w:eastAsia="Times New Roman" w:cs="Arial"/>
          <w:bCs/>
          <w:szCs w:val="20"/>
          <w:lang w:eastAsia="hr-HR"/>
        </w:rPr>
        <w:t>(s vidljivim OIB-om i Potvrda o OIB-u ako nije iskazan u identifikacijskom dokumentu)</w:t>
      </w:r>
    </w:p>
    <w:bookmarkEnd w:id="4"/>
    <w:p w14:paraId="1D5E1823" w14:textId="77777777" w:rsidR="00911D7A" w:rsidRPr="005022C9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Životopis </w:t>
      </w:r>
      <w:r>
        <w:rPr>
          <w:rFonts w:eastAsia="Times New Roman" w:cs="Arial"/>
          <w:b/>
          <w:bCs/>
          <w:szCs w:val="20"/>
          <w:lang w:eastAsia="hr-HR"/>
        </w:rPr>
        <w:t xml:space="preserve">osoba u upravljačkoj strukturi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 xml:space="preserve">ako </w:t>
      </w:r>
      <w:r>
        <w:rPr>
          <w:rFonts w:eastAsia="Times New Roman" w:cs="Arial"/>
          <w:bCs/>
          <w:szCs w:val="20"/>
          <w:lang w:eastAsia="hr-HR"/>
        </w:rPr>
        <w:t xml:space="preserve">životopis </w:t>
      </w:r>
      <w:r w:rsidRPr="008070CF">
        <w:rPr>
          <w:rFonts w:eastAsia="Times New Roman" w:cs="Arial"/>
          <w:bCs/>
          <w:szCs w:val="20"/>
          <w:lang w:eastAsia="hr-HR"/>
        </w:rPr>
        <w:t xml:space="preserve">nije sastavni dio investicijske </w:t>
      </w:r>
      <w:r w:rsidRPr="005022C9">
        <w:rPr>
          <w:rFonts w:eastAsia="Times New Roman" w:cs="Arial"/>
          <w:bCs/>
          <w:szCs w:val="20"/>
          <w:lang w:eastAsia="hr-HR"/>
        </w:rPr>
        <w:t>studije/poslovnog plana</w:t>
      </w:r>
    </w:p>
    <w:p w14:paraId="634D9A26" w14:textId="77777777" w:rsidR="005C07BE" w:rsidRPr="005022C9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szCs w:val="20"/>
          <w:lang w:eastAsia="hr-HR"/>
        </w:rPr>
      </w:pPr>
      <w:r w:rsidRPr="005022C9">
        <w:rPr>
          <w:rFonts w:eastAsia="Times New Roman" w:cs="Arial"/>
          <w:b/>
          <w:szCs w:val="20"/>
          <w:lang w:eastAsia="hr-HR"/>
        </w:rPr>
        <w:t>Obavijest o razvrstavanju poslovnog subjekta prema NKD</w:t>
      </w:r>
    </w:p>
    <w:p w14:paraId="3FE58A91" w14:textId="59915363" w:rsidR="004324F6" w:rsidRPr="005022C9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 xml:space="preserve">Dokument o registraciji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ako nije dostupan u javnim registrima (npr. za poljoprivrednike Izvadak iz Upisnika poljoprivrednika)</w:t>
      </w:r>
    </w:p>
    <w:p w14:paraId="32908AAB" w14:textId="63991CE4" w:rsidR="00421BE8" w:rsidRPr="002B67CD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7" w:name="_Hlk1123671"/>
      <w:bookmarkStart w:id="8" w:name="_Hlk1127239"/>
      <w:r w:rsidRPr="002B67CD">
        <w:rPr>
          <w:rFonts w:eastAsia="Times New Roman" w:cs="Arial"/>
          <w:b/>
          <w:bCs/>
          <w:szCs w:val="20"/>
          <w:lang w:eastAsia="hr-HR"/>
        </w:rPr>
        <w:t>Financijski izvještaji</w:t>
      </w:r>
      <w:r w:rsidR="00911D7A" w:rsidRPr="002B67CD">
        <w:rPr>
          <w:rFonts w:eastAsia="Times New Roman" w:cs="Arial"/>
          <w:b/>
          <w:bCs/>
          <w:szCs w:val="20"/>
          <w:lang w:eastAsia="hr-HR"/>
        </w:rPr>
        <w:t>:</w:t>
      </w:r>
    </w:p>
    <w:p w14:paraId="7AFE08AD" w14:textId="067B3E4B" w:rsidR="00293152" w:rsidRPr="002B67CD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lang w:eastAsia="hr-HR"/>
        </w:rPr>
      </w:pPr>
      <w:r w:rsidRPr="002B67CD">
        <w:rPr>
          <w:rFonts w:eastAsia="Times New Roman" w:cs="Arial"/>
          <w:szCs w:val="20"/>
          <w:lang w:eastAsia="hr-HR"/>
        </w:rPr>
        <w:t xml:space="preserve">Godišnji financijski izvještaji </w:t>
      </w:r>
      <w:r w:rsidRPr="005022C9">
        <w:rPr>
          <w:rFonts w:eastAsia="Times New Roman" w:cs="Arial"/>
          <w:szCs w:val="20"/>
          <w:lang w:eastAsia="hr-HR"/>
        </w:rPr>
        <w:t>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FBB6100" w14:textId="1D91E6EC" w:rsidR="00293152" w:rsidRPr="00D624F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9" w:name="_Hlk83224921"/>
      <w:r w:rsidRPr="00D624FF">
        <w:rPr>
          <w:rFonts w:eastAsia="Times New Roman" w:cs="Arial"/>
          <w:bCs/>
          <w:szCs w:val="20"/>
          <w:lang w:eastAsia="hr-HR"/>
        </w:rPr>
        <w:t>z</w:t>
      </w:r>
      <w:r w:rsidR="00293152" w:rsidRPr="00D624FF">
        <w:rPr>
          <w:rFonts w:eastAsia="Times New Roman" w:cs="Arial"/>
          <w:bCs/>
          <w:szCs w:val="20"/>
          <w:lang w:eastAsia="hr-HR"/>
        </w:rPr>
        <w:t>a srednj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i velik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poduzetn</w:t>
      </w:r>
      <w:r w:rsidR="00D624FF" w:rsidRPr="00D624FF">
        <w:rPr>
          <w:rFonts w:eastAsia="Times New Roman" w:cs="Arial"/>
          <w:bCs/>
          <w:szCs w:val="20"/>
          <w:lang w:eastAsia="hr-HR"/>
        </w:rPr>
        <w:t xml:space="preserve">ike </w:t>
      </w:r>
      <w:r w:rsidR="00293152" w:rsidRPr="00D624FF">
        <w:rPr>
          <w:rFonts w:eastAsia="Times New Roman" w:cs="Arial"/>
          <w:bCs/>
          <w:szCs w:val="20"/>
          <w:lang w:eastAsia="hr-HR"/>
        </w:rPr>
        <w:t>prema Z</w:t>
      </w:r>
      <w:r w:rsidR="00D624FF">
        <w:rPr>
          <w:rFonts w:eastAsia="Times New Roman" w:cs="Arial"/>
          <w:bCs/>
          <w:szCs w:val="20"/>
          <w:lang w:eastAsia="hr-HR"/>
        </w:rPr>
        <w:t>oR-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u: </w:t>
      </w:r>
      <w:r w:rsidR="00D624FF" w:rsidRPr="00C76B58">
        <w:rPr>
          <w:rFonts w:eastAsia="Times New Roman" w:cs="Arial"/>
          <w:bCs/>
          <w:szCs w:val="20"/>
          <w:lang w:eastAsia="hr-HR"/>
        </w:rPr>
        <w:t>i Izvještaj o novčanim tokovima</w:t>
      </w:r>
    </w:p>
    <w:bookmarkEnd w:id="9"/>
    <w:p w14:paraId="5899D644" w14:textId="3F4F36CD" w:rsidR="00293152" w:rsidRPr="00D624F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konsolidacije: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K</w:t>
      </w:r>
      <w:r w:rsidRPr="00C76B58">
        <w:rPr>
          <w:rFonts w:eastAsia="Times New Roman" w:cs="Arial"/>
          <w:bCs/>
          <w:szCs w:val="20"/>
          <w:lang w:eastAsia="hr-HR"/>
        </w:rPr>
        <w:t>onsolidiran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</w:p>
    <w:p w14:paraId="2FAD9253" w14:textId="6F573B70" w:rsidR="00293152" w:rsidRPr="00C76B58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revizije: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uz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evizorsko izvješće</w:t>
      </w:r>
    </w:p>
    <w:p w14:paraId="30D35005" w14:textId="77777777" w:rsidR="00293152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474DAE">
        <w:rPr>
          <w:rFonts w:eastAsia="Times New Roman" w:cs="Arial"/>
          <w:szCs w:val="20"/>
          <w:lang w:eastAsia="hr-HR"/>
        </w:rPr>
        <w:t>Kvartalni financijski izvještaji na dan prethodnog kvartala</w:t>
      </w:r>
      <w:r>
        <w:rPr>
          <w:rFonts w:eastAsia="Times New Roman" w:cs="Arial"/>
          <w:szCs w:val="20"/>
          <w:lang w:eastAsia="hr-HR"/>
        </w:rPr>
        <w:t xml:space="preserve"> s prikazom usporednih podataka za isto razdoblje prethodne godine</w:t>
      </w:r>
    </w:p>
    <w:p w14:paraId="35B1AFCD" w14:textId="4BE15584" w:rsidR="00293152" w:rsidRPr="002C32B0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Izvješća o zaduženosti i urednosti otplate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0A0D91">
        <w:rPr>
          <w:rFonts w:eastAsia="Times New Roman" w:cs="Arial"/>
          <w:szCs w:val="20"/>
          <w:lang w:eastAsia="hr-HR"/>
        </w:rPr>
        <w:t xml:space="preserve">očitovanja vjerovnika </w:t>
      </w:r>
      <w:r>
        <w:rPr>
          <w:rFonts w:eastAsia="Times New Roman" w:cs="Arial"/>
          <w:szCs w:val="20"/>
          <w:lang w:eastAsia="hr-HR"/>
        </w:rPr>
        <w:t>ne starija od 30 dana od podnošenja zahtjeva</w:t>
      </w:r>
      <w:r w:rsidRPr="000A0D91" w:rsidDel="00C80A7F">
        <w:rPr>
          <w:rFonts w:eastAsia="Times New Roman" w:cs="Arial"/>
          <w:szCs w:val="20"/>
          <w:lang w:eastAsia="hr-HR"/>
        </w:rPr>
        <w:t xml:space="preserve"> </w:t>
      </w:r>
      <w:r w:rsidR="00BF56EA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8070C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lastRenderedPageBreak/>
        <w:t>Podaci o solventnosti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BON2/SOL2 ne stariji od 30 dana od podnošenja zahtjeva</w:t>
      </w:r>
      <w:r w:rsidR="00BF56EA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6F4363EB" w14:textId="3EADDAB0" w:rsidR="00783E4A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Potvrda Porezne uprave o stanju obveza prema državi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BF56EA">
        <w:rPr>
          <w:rFonts w:eastAsia="Times New Roman" w:cs="Arial"/>
          <w:bCs/>
          <w:szCs w:val="20"/>
          <w:lang w:eastAsia="hr-HR"/>
        </w:rPr>
        <w:t xml:space="preserve"> za kredit</w:t>
      </w:r>
      <w:r w:rsidR="00344BA0">
        <w:rPr>
          <w:rFonts w:eastAsia="Times New Roman" w:cs="Arial"/>
          <w:bCs/>
          <w:szCs w:val="20"/>
          <w:lang w:eastAsia="hr-HR"/>
        </w:rPr>
        <w:t>; a</w:t>
      </w:r>
      <w:r>
        <w:rPr>
          <w:rFonts w:eastAsia="Times New Roman" w:cs="Arial"/>
          <w:bCs/>
          <w:szCs w:val="20"/>
          <w:lang w:eastAsia="hr-HR"/>
        </w:rPr>
        <w:t xml:space="preserve">ko postoji regulirani dug podnositelja zahtjeva prema državi, </w:t>
      </w:r>
      <w:r w:rsidR="00344BA0">
        <w:rPr>
          <w:rFonts w:eastAsia="Times New Roman" w:cs="Arial"/>
          <w:bCs/>
          <w:szCs w:val="20"/>
          <w:lang w:eastAsia="hr-HR"/>
        </w:rPr>
        <w:t>dostavlja se</w:t>
      </w:r>
      <w:r>
        <w:rPr>
          <w:rFonts w:eastAsia="Times New Roman" w:cs="Arial"/>
          <w:bCs/>
          <w:szCs w:val="20"/>
          <w:lang w:eastAsia="hr-HR"/>
        </w:rPr>
        <w:t xml:space="preserve"> i </w:t>
      </w:r>
      <w:r w:rsidRPr="00EE6F99">
        <w:rPr>
          <w:rFonts w:eastAsia="Times New Roman" w:cs="Arial"/>
          <w:b/>
          <w:bCs/>
          <w:szCs w:val="20"/>
          <w:lang w:eastAsia="hr-HR"/>
        </w:rPr>
        <w:t>Potvrd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Porezn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uprave o obročnoj otplati poreznog duga</w:t>
      </w:r>
    </w:p>
    <w:bookmarkEnd w:id="3"/>
    <w:bookmarkEnd w:id="7"/>
    <w:bookmarkEnd w:id="8"/>
    <w:p w14:paraId="52FD5BB8" w14:textId="77777777" w:rsidR="00AA144C" w:rsidRPr="00125808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i/>
          <w:iCs/>
          <w:szCs w:val="20"/>
          <w:lang w:eastAsia="hr-HR"/>
        </w:rPr>
      </w:pPr>
      <w:r w:rsidRPr="00125808">
        <w:rPr>
          <w:rFonts w:eastAsia="Times New Roman" w:cs="Arial"/>
          <w:i/>
          <w:iCs/>
          <w:szCs w:val="20"/>
          <w:lang w:eastAsia="hr-HR"/>
        </w:rPr>
        <w:t>Obrti</w:t>
      </w:r>
      <w:r w:rsidR="00163342" w:rsidRPr="00125808">
        <w:rPr>
          <w:rFonts w:eastAsia="Times New Roman" w:cs="Arial"/>
          <w:i/>
          <w:iCs/>
          <w:szCs w:val="20"/>
          <w:lang w:eastAsia="hr-HR"/>
        </w:rPr>
        <w:t xml:space="preserve"> / Obiteljska poljoprivredna gospodarstva / Slobodna zanimanja i samostalne djelatnosti</w:t>
      </w:r>
    </w:p>
    <w:p w14:paraId="5878DCF9" w14:textId="07E03815" w:rsidR="00382C5B" w:rsidRPr="0096540F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fizičke osobe</w:t>
      </w:r>
      <w:r w:rsidR="009B3DE9">
        <w:rPr>
          <w:rFonts w:eastAsia="Times New Roman" w:cs="Arial"/>
          <w:b/>
          <w:bCs/>
          <w:szCs w:val="20"/>
          <w:lang w:eastAsia="hr-HR"/>
        </w:rPr>
        <w:t xml:space="preserve">, </w:t>
      </w:r>
      <w:r w:rsidRPr="008F1196">
        <w:rPr>
          <w:rFonts w:eastAsia="Times New Roman" w:cs="Arial"/>
          <w:b/>
          <w:bCs/>
          <w:szCs w:val="20"/>
          <w:lang w:eastAsia="hr-HR"/>
        </w:rPr>
        <w:t>Upitnik za politički izložene osobe</w:t>
      </w:r>
      <w:r w:rsidR="009B3DE9">
        <w:rPr>
          <w:rFonts w:eastAsia="Times New Roman" w:cs="Arial"/>
          <w:b/>
          <w:bCs/>
          <w:szCs w:val="20"/>
          <w:lang w:eastAsia="hr-HR"/>
        </w:rPr>
        <w:t>, Izjava o porijeklu imovine i vlasništva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E54986">
        <w:rPr>
          <w:rFonts w:eastAsia="Times New Roman" w:cs="Arial"/>
          <w:szCs w:val="20"/>
          <w:lang w:eastAsia="hr-HR"/>
        </w:rPr>
        <w:t xml:space="preserve">obrasci </w:t>
      </w:r>
      <w:r w:rsidR="00A42A99" w:rsidRPr="00BA3739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5D776B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0" w:name="_Hlk1125929"/>
      <w:r w:rsidRPr="005D776B">
        <w:rPr>
          <w:rFonts w:eastAsia="Times New Roman" w:cs="Arial"/>
          <w:b/>
          <w:bCs/>
          <w:szCs w:val="20"/>
          <w:lang w:eastAsia="hr-HR"/>
        </w:rPr>
        <w:t>Identifikacijski dokument ovlaštene osobe/osoba</w:t>
      </w:r>
      <w:r w:rsidR="008070CF" w:rsidRPr="005D776B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344BA0" w:rsidRPr="005D776B">
        <w:rPr>
          <w:rFonts w:eastAsia="Times New Roman" w:cs="Arial"/>
          <w:szCs w:val="20"/>
          <w:lang w:eastAsia="hr-HR"/>
        </w:rPr>
        <w:t>–</w:t>
      </w:r>
      <w:r w:rsidR="00344BA0" w:rsidRPr="005D776B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11" w:name="_Hlk83823304"/>
      <w:r w:rsidR="00474DAE" w:rsidRPr="005D776B">
        <w:rPr>
          <w:rFonts w:eastAsia="Times New Roman" w:cs="Arial"/>
          <w:bCs/>
          <w:szCs w:val="20"/>
          <w:lang w:eastAsia="hr-HR"/>
        </w:rPr>
        <w:t>preslika osobne iskaznice ili putovnice</w:t>
      </w:r>
    </w:p>
    <w:p w14:paraId="2ECC04FC" w14:textId="7804BE94" w:rsidR="00200F38" w:rsidRPr="008070C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D776B">
        <w:rPr>
          <w:rFonts w:eastAsia="Times New Roman" w:cs="Arial"/>
          <w:bCs/>
          <w:szCs w:val="20"/>
          <w:lang w:eastAsia="hr-HR"/>
        </w:rPr>
        <w:t>(s vidljivim OIB-om i Potvrda o OIB-u ako nije iskazan u identifikacijskom dokumentu)</w:t>
      </w:r>
      <w:bookmarkEnd w:id="11"/>
    </w:p>
    <w:bookmarkEnd w:id="10"/>
    <w:p w14:paraId="63E7FF40" w14:textId="64872E11" w:rsidR="008F1196" w:rsidRPr="008070CF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Životopis </w:t>
      </w:r>
      <w:r w:rsidR="009F5B3A">
        <w:rPr>
          <w:rFonts w:eastAsia="Times New Roman" w:cs="Arial"/>
          <w:b/>
          <w:bCs/>
          <w:szCs w:val="20"/>
          <w:lang w:eastAsia="hr-HR"/>
        </w:rPr>
        <w:t>vlasnika</w:t>
      </w:r>
      <w:r w:rsidR="007868B3">
        <w:rPr>
          <w:rFonts w:eastAsia="Times New Roman" w:cs="Arial"/>
          <w:b/>
          <w:bCs/>
          <w:szCs w:val="20"/>
          <w:lang w:eastAsia="hr-HR"/>
        </w:rPr>
        <w:t xml:space="preserve">/nositelja djelatnosti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 w:rsidR="006F632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8070CF" w:rsidRPr="008070CF">
        <w:rPr>
          <w:rFonts w:eastAsia="Times New Roman" w:cs="Arial"/>
          <w:bCs/>
          <w:szCs w:val="20"/>
          <w:lang w:eastAsia="hr-HR"/>
        </w:rPr>
        <w:t>ako</w:t>
      </w:r>
      <w:r w:rsidRPr="008070CF">
        <w:rPr>
          <w:rFonts w:eastAsia="Times New Roman" w:cs="Arial"/>
          <w:bCs/>
          <w:szCs w:val="20"/>
          <w:lang w:eastAsia="hr-HR"/>
        </w:rPr>
        <w:t xml:space="preserve"> </w:t>
      </w:r>
      <w:r w:rsidR="008659CD">
        <w:rPr>
          <w:rFonts w:eastAsia="Times New Roman" w:cs="Arial"/>
          <w:bCs/>
          <w:szCs w:val="20"/>
          <w:lang w:eastAsia="hr-HR"/>
        </w:rPr>
        <w:t xml:space="preserve">životopis </w:t>
      </w:r>
      <w:r w:rsidRPr="008070CF">
        <w:rPr>
          <w:rFonts w:eastAsia="Times New Roman" w:cs="Arial"/>
          <w:bCs/>
          <w:szCs w:val="20"/>
          <w:lang w:eastAsia="hr-HR"/>
        </w:rPr>
        <w:t xml:space="preserve">nije sastavni dio </w:t>
      </w:r>
      <w:r w:rsidR="005070C4">
        <w:rPr>
          <w:rFonts w:eastAsia="Times New Roman" w:cs="Arial"/>
          <w:bCs/>
          <w:szCs w:val="20"/>
          <w:lang w:eastAsia="hr-HR"/>
        </w:rPr>
        <w:t>poslovnog plana</w:t>
      </w:r>
      <w:r w:rsidRPr="008070CF">
        <w:rPr>
          <w:rFonts w:eastAsia="Times New Roman" w:cs="Arial"/>
          <w:bCs/>
          <w:szCs w:val="20"/>
          <w:lang w:eastAsia="hr-HR"/>
        </w:rPr>
        <w:t>/</w:t>
      </w:r>
      <w:r w:rsidR="005070C4">
        <w:rPr>
          <w:rFonts w:eastAsia="Times New Roman" w:cs="Arial"/>
          <w:bCs/>
          <w:szCs w:val="20"/>
          <w:lang w:eastAsia="hr-HR"/>
        </w:rPr>
        <w:t>investicijske studije</w:t>
      </w:r>
    </w:p>
    <w:p w14:paraId="271584D5" w14:textId="3C286856" w:rsidR="00911D7A" w:rsidRPr="00911D7A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2" w:name="_Hlk83827056"/>
      <w:r w:rsidRPr="008F1196">
        <w:rPr>
          <w:rFonts w:eastAsia="Times New Roman" w:cs="Arial"/>
          <w:b/>
          <w:bCs/>
          <w:szCs w:val="20"/>
          <w:lang w:eastAsia="hr-HR"/>
        </w:rPr>
        <w:t>Dok</w:t>
      </w:r>
      <w:r w:rsidR="004324F6">
        <w:rPr>
          <w:rFonts w:eastAsia="Times New Roman" w:cs="Arial"/>
          <w:b/>
          <w:bCs/>
          <w:szCs w:val="20"/>
          <w:lang w:eastAsia="hr-HR"/>
        </w:rPr>
        <w:t xml:space="preserve">ument o </w:t>
      </w:r>
      <w:r w:rsidRPr="008F1196">
        <w:rPr>
          <w:rFonts w:eastAsia="Times New Roman" w:cs="Arial"/>
          <w:b/>
          <w:bCs/>
          <w:szCs w:val="20"/>
          <w:lang w:eastAsia="hr-HR"/>
        </w:rPr>
        <w:t xml:space="preserve">registraciji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 xml:space="preserve">ako nije dostupan u javnim </w:t>
      </w:r>
      <w:r w:rsidRPr="005022C9">
        <w:rPr>
          <w:rFonts w:eastAsia="Times New Roman" w:cs="Arial"/>
          <w:bCs/>
          <w:szCs w:val="20"/>
          <w:lang w:eastAsia="hr-HR"/>
        </w:rPr>
        <w:t>registrima</w:t>
      </w:r>
      <w:r w:rsidR="005E0480" w:rsidRPr="005022C9">
        <w:rPr>
          <w:rFonts w:eastAsia="Times New Roman" w:cs="Arial"/>
          <w:bCs/>
          <w:szCs w:val="20"/>
          <w:lang w:eastAsia="hr-HR"/>
        </w:rPr>
        <w:t xml:space="preserve"> (npr. </w:t>
      </w:r>
      <w:r w:rsidR="004324F6" w:rsidRPr="005022C9">
        <w:rPr>
          <w:rFonts w:eastAsia="Times New Roman" w:cs="Arial"/>
          <w:bCs/>
          <w:szCs w:val="20"/>
          <w:lang w:eastAsia="hr-HR"/>
        </w:rPr>
        <w:t xml:space="preserve">za obiteljska poljoprivredna gospodarstva </w:t>
      </w:r>
      <w:r w:rsidR="005E0480" w:rsidRPr="005022C9">
        <w:rPr>
          <w:rFonts w:eastAsia="Times New Roman" w:cs="Arial"/>
          <w:bCs/>
          <w:szCs w:val="20"/>
          <w:lang w:eastAsia="hr-HR"/>
        </w:rPr>
        <w:t>Izvadak iz Upisnika poljoprivrednih gospodarstava (</w:t>
      </w:r>
      <w:r w:rsidR="004324F6" w:rsidRPr="005022C9">
        <w:rPr>
          <w:rFonts w:eastAsia="Times New Roman" w:cs="Arial"/>
          <w:bCs/>
          <w:szCs w:val="20"/>
          <w:lang w:eastAsia="hr-HR"/>
        </w:rPr>
        <w:t>OPG))</w:t>
      </w:r>
    </w:p>
    <w:bookmarkEnd w:id="12"/>
    <w:p w14:paraId="563833EF" w14:textId="71B4ED1D" w:rsidR="00161B52" w:rsidRPr="004017C0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F</w:t>
      </w:r>
      <w:r w:rsidR="00161B52" w:rsidRPr="004017C0">
        <w:rPr>
          <w:rFonts w:eastAsia="Times New Roman" w:cs="Arial"/>
          <w:b/>
          <w:bCs/>
          <w:szCs w:val="20"/>
          <w:lang w:eastAsia="hr-HR"/>
        </w:rPr>
        <w:t>inancijski izvještaji</w:t>
      </w:r>
      <w:r w:rsidR="000D277E">
        <w:rPr>
          <w:rFonts w:eastAsia="Times New Roman" w:cs="Arial"/>
          <w:b/>
          <w:bCs/>
          <w:szCs w:val="20"/>
          <w:lang w:eastAsia="hr-HR"/>
        </w:rPr>
        <w:t>:</w:t>
      </w:r>
    </w:p>
    <w:p w14:paraId="2A339D5C" w14:textId="77777777" w:rsidR="00D51857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A64D67">
        <w:rPr>
          <w:rFonts w:eastAsia="Times New Roman" w:cs="Arial"/>
          <w:bCs/>
          <w:szCs w:val="20"/>
          <w:u w:val="single"/>
          <w:lang w:eastAsia="hr-HR"/>
        </w:rPr>
        <w:t>Z</w:t>
      </w:r>
      <w:r w:rsidR="005F602C" w:rsidRPr="00A64D67">
        <w:rPr>
          <w:rFonts w:eastAsia="Times New Roman" w:cs="Arial"/>
          <w:bCs/>
          <w:szCs w:val="20"/>
          <w:u w:val="single"/>
          <w:lang w:eastAsia="hr-HR"/>
        </w:rPr>
        <w:t>a obveznike poreza na dobit</w:t>
      </w:r>
      <w:r w:rsidR="005F602C" w:rsidRPr="00CC12BE">
        <w:rPr>
          <w:rFonts w:eastAsia="Times New Roman" w:cs="Arial"/>
          <w:bCs/>
          <w:szCs w:val="20"/>
          <w:lang w:eastAsia="hr-HR"/>
        </w:rPr>
        <w:t>:</w:t>
      </w:r>
    </w:p>
    <w:p w14:paraId="71C01976" w14:textId="5B3E36D1" w:rsidR="00371C7B" w:rsidRPr="005C07BE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13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77777777" w:rsidR="00D51857" w:rsidRPr="00C76B58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C76B58">
        <w:rPr>
          <w:rFonts w:eastAsia="Times New Roman" w:cs="Arial"/>
          <w:szCs w:val="20"/>
          <w:lang w:eastAsia="hr-HR"/>
        </w:rPr>
        <w:t>Kvartalni financijski izvještaji na dan prethodnog kvartala</w:t>
      </w:r>
      <w:r w:rsidRPr="00FB7D5D">
        <w:rPr>
          <w:rFonts w:eastAsia="Times New Roman" w:cs="Arial"/>
          <w:szCs w:val="20"/>
          <w:lang w:eastAsia="hr-HR"/>
        </w:rPr>
        <w:t xml:space="preserve"> </w:t>
      </w:r>
      <w:bookmarkEnd w:id="13"/>
      <w:r w:rsidRPr="00D51857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534E6783" w14:textId="77777777" w:rsidR="003D0DE2" w:rsidRDefault="008D24D1" w:rsidP="003A3B1B">
      <w:pPr>
        <w:pStyle w:val="ListParagraph"/>
        <w:spacing w:line="276" w:lineRule="auto"/>
        <w:ind w:hanging="11"/>
        <w:jc w:val="both"/>
        <w:rPr>
          <w:rFonts w:eastAsia="Times New Roman" w:cs="Arial"/>
          <w:bCs/>
          <w:szCs w:val="20"/>
          <w:lang w:eastAsia="hr-HR"/>
        </w:rPr>
      </w:pPr>
      <w:r w:rsidRPr="00A64D67">
        <w:rPr>
          <w:rFonts w:eastAsia="Times New Roman" w:cs="Arial"/>
          <w:bCs/>
          <w:szCs w:val="20"/>
          <w:u w:val="single"/>
          <w:lang w:eastAsia="hr-HR"/>
        </w:rPr>
        <w:t>Z</w:t>
      </w:r>
      <w:r w:rsidR="00161B52" w:rsidRPr="00A64D67">
        <w:rPr>
          <w:rFonts w:eastAsia="Times New Roman" w:cs="Arial"/>
          <w:bCs/>
          <w:szCs w:val="20"/>
          <w:u w:val="single"/>
          <w:lang w:eastAsia="hr-HR"/>
        </w:rPr>
        <w:t>a obveznike poreza na dohodak</w:t>
      </w:r>
      <w:r w:rsidR="00161B52" w:rsidRPr="00CC12BE">
        <w:rPr>
          <w:rFonts w:eastAsia="Times New Roman" w:cs="Arial"/>
          <w:bCs/>
          <w:szCs w:val="20"/>
          <w:lang w:eastAsia="hr-HR"/>
        </w:rPr>
        <w:t>:</w:t>
      </w:r>
    </w:p>
    <w:p w14:paraId="0E71657C" w14:textId="2C56B1D4" w:rsidR="00AA144C" w:rsidRPr="00C76B58" w:rsidRDefault="00A0114B" w:rsidP="003D0DE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="00161B52" w:rsidRPr="006E0EE2">
        <w:rPr>
          <w:lang w:eastAsia="hr-HR"/>
        </w:rPr>
        <w:t>Prijava/Rješenje poreza na dohodak s prilozima (</w:t>
      </w:r>
      <w:r w:rsidR="00AA144C" w:rsidRPr="006E0EE2">
        <w:rPr>
          <w:lang w:eastAsia="hr-HR"/>
        </w:rPr>
        <w:t>Knjiga primitaka i izdataka, Popis dugotrajne imovine</w:t>
      </w:r>
      <w:r w:rsidR="00161B52" w:rsidRPr="006E0EE2">
        <w:rPr>
          <w:lang w:eastAsia="hr-HR"/>
        </w:rPr>
        <w:t>)</w:t>
      </w:r>
      <w:r w:rsidR="003A3B1B">
        <w:rPr>
          <w:lang w:eastAsia="hr-HR"/>
        </w:rPr>
        <w:t xml:space="preserve"> </w:t>
      </w:r>
    </w:p>
    <w:p w14:paraId="72E01950" w14:textId="385E03CF" w:rsidR="003D0DE2" w:rsidRPr="005022C9" w:rsidRDefault="00A0114B" w:rsidP="003D0DE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t xml:space="preserve">Kvartalni financijski izvještaji na 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0E11165B" w14:textId="670C2595" w:rsidR="00293152" w:rsidRPr="00383BE8" w:rsidRDefault="00293152" w:rsidP="0029315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14" w:name="_Hlk83310609"/>
      <w:r w:rsidR="00F35891" w:rsidRPr="009F2EC5">
        <w:rPr>
          <w:rFonts w:eastAsia="Times New Roman" w:cs="Arial"/>
          <w:szCs w:val="20"/>
          <w:lang w:eastAsia="hr-HR"/>
        </w:rPr>
        <w:t>–</w:t>
      </w:r>
      <w:bookmarkEnd w:id="14"/>
      <w:r w:rsidR="00F35891"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1DA9ABFB" w14:textId="1D5E95C7" w:rsidR="00293152" w:rsidRPr="005F05DA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Izvješća o zaduženosti i urednosti otplate </w:t>
      </w:r>
      <w:r w:rsidR="00B026D3" w:rsidRPr="009F2EC5">
        <w:rPr>
          <w:rFonts w:eastAsia="Times New Roman" w:cs="Arial"/>
          <w:szCs w:val="20"/>
          <w:lang w:eastAsia="hr-HR"/>
        </w:rPr>
        <w:t>–</w:t>
      </w:r>
      <w:r>
        <w:rPr>
          <w:rFonts w:cs="Arial"/>
          <w:b/>
          <w:bCs/>
        </w:rPr>
        <w:t xml:space="preserve"> </w:t>
      </w:r>
      <w:r w:rsidRPr="00417F5F">
        <w:rPr>
          <w:rFonts w:cs="Arial"/>
        </w:rPr>
        <w:t>očitovanja vjerovnika o stanju duga i urednosti otplate ne starija od 30 dana o</w:t>
      </w:r>
      <w:r w:rsidR="000E6F56">
        <w:rPr>
          <w:rFonts w:cs="Arial"/>
        </w:rPr>
        <w:t xml:space="preserve">d </w:t>
      </w:r>
      <w:r w:rsidRPr="00417F5F">
        <w:rPr>
          <w:rFonts w:cs="Arial"/>
        </w:rPr>
        <w:t>podnošenja</w:t>
      </w:r>
      <w:r>
        <w:rPr>
          <w:rFonts w:cs="Arial"/>
        </w:rPr>
        <w:t xml:space="preserve"> zahtjeva</w:t>
      </w:r>
      <w:r w:rsidR="000E6F56">
        <w:rPr>
          <w:rFonts w:cs="Arial"/>
        </w:rPr>
        <w:t xml:space="preserve"> za kredit</w:t>
      </w:r>
    </w:p>
    <w:p w14:paraId="2F4EF9E6" w14:textId="4BC0B074" w:rsidR="004017C0" w:rsidRPr="008070CF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>Podaci o solventnosti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15" w:name="_Hlk82012279"/>
      <w:r w:rsidR="00E6375B" w:rsidRPr="009F2EC5">
        <w:rPr>
          <w:rFonts w:eastAsia="Times New Roman" w:cs="Arial"/>
          <w:szCs w:val="20"/>
          <w:lang w:eastAsia="hr-HR"/>
        </w:rPr>
        <w:t>–</w:t>
      </w:r>
      <w:bookmarkEnd w:id="15"/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017C0" w:rsidRPr="008070CF">
        <w:rPr>
          <w:rFonts w:eastAsia="Times New Roman" w:cs="Arial"/>
          <w:bCs/>
          <w:szCs w:val="20"/>
          <w:lang w:eastAsia="hr-HR"/>
        </w:rPr>
        <w:t>BON2/SOL2 ne stariji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733592BC" w14:textId="5C6EEB30" w:rsidR="00C86421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6" w:name="_Hlk83817455"/>
      <w:r w:rsidRPr="008F1196">
        <w:rPr>
          <w:rFonts w:eastAsia="Times New Roman" w:cs="Arial"/>
          <w:b/>
          <w:bCs/>
          <w:szCs w:val="20"/>
          <w:lang w:eastAsia="hr-HR"/>
        </w:rPr>
        <w:t>Potvrda Porezne uprave o stanju obveza prema državi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  <w:r w:rsidR="00344BA0">
        <w:rPr>
          <w:rFonts w:eastAsia="Times New Roman" w:cs="Arial"/>
          <w:bCs/>
          <w:szCs w:val="20"/>
          <w:lang w:eastAsia="hr-HR"/>
        </w:rPr>
        <w:t>; a</w:t>
      </w:r>
      <w:r>
        <w:rPr>
          <w:rFonts w:eastAsia="Times New Roman" w:cs="Arial"/>
          <w:bCs/>
          <w:szCs w:val="20"/>
          <w:lang w:eastAsia="hr-HR"/>
        </w:rPr>
        <w:t xml:space="preserve">ko postoji regulirani dug podnositelja zahtjeva prema državi, </w:t>
      </w:r>
      <w:r w:rsidR="00344BA0">
        <w:rPr>
          <w:rFonts w:eastAsia="Times New Roman" w:cs="Arial"/>
          <w:bCs/>
          <w:szCs w:val="20"/>
          <w:lang w:eastAsia="hr-HR"/>
        </w:rPr>
        <w:t>dostavlja se</w:t>
      </w:r>
      <w:r>
        <w:rPr>
          <w:rFonts w:eastAsia="Times New Roman" w:cs="Arial"/>
          <w:bCs/>
          <w:szCs w:val="20"/>
          <w:lang w:eastAsia="hr-HR"/>
        </w:rPr>
        <w:t xml:space="preserve"> i </w:t>
      </w:r>
      <w:r w:rsidRPr="00EE6F99">
        <w:rPr>
          <w:rFonts w:eastAsia="Times New Roman" w:cs="Arial"/>
          <w:b/>
          <w:bCs/>
          <w:szCs w:val="20"/>
          <w:lang w:eastAsia="hr-HR"/>
        </w:rPr>
        <w:t>Potvrd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Porezn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uprave o obročnoj otplati poreznog duga</w:t>
      </w:r>
    </w:p>
    <w:bookmarkEnd w:id="16"/>
    <w:p w14:paraId="6E509B77" w14:textId="62D7E877" w:rsidR="009909F0" w:rsidRPr="00CA3518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szCs w:val="20"/>
          <w:lang w:eastAsia="hr-HR"/>
        </w:rPr>
      </w:pPr>
      <w:r w:rsidRPr="00CA3518">
        <w:rPr>
          <w:rFonts w:eastAsia="Times New Roman" w:cs="Arial"/>
          <w:szCs w:val="20"/>
          <w:lang w:eastAsia="hr-HR"/>
        </w:rPr>
        <w:t>Ostala dokumentacija</w:t>
      </w:r>
    </w:p>
    <w:p w14:paraId="25690E7B" w14:textId="7A6A8B8B" w:rsidR="0069343D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17" w:name="_Hlk1394076"/>
      <w:r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>
        <w:rPr>
          <w:rFonts w:eastAsia="Times New Roman" w:cs="Arial"/>
          <w:bCs/>
          <w:szCs w:val="20"/>
          <w:lang w:eastAsia="hr-HR"/>
        </w:rPr>
        <w:t>HBOR-a i/ili prema potrebi</w:t>
      </w:r>
      <w:r w:rsidR="005C07BE">
        <w:rPr>
          <w:rFonts w:eastAsia="Times New Roman" w:cs="Arial"/>
          <w:bCs/>
          <w:szCs w:val="20"/>
          <w:lang w:eastAsia="hr-HR"/>
        </w:rPr>
        <w:t>.</w:t>
      </w:r>
    </w:p>
    <w:p w14:paraId="66F86310" w14:textId="77777777" w:rsidR="000D277E" w:rsidRPr="00A954A3" w:rsidRDefault="000D277E" w:rsidP="000D277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szCs w:val="20"/>
        </w:rPr>
      </w:pPr>
      <w:r w:rsidRPr="00DC0A28">
        <w:rPr>
          <w:rFonts w:eastAsia="Times New Roman" w:cs="Arial"/>
          <w:b/>
          <w:szCs w:val="20"/>
          <w:lang w:eastAsia="hr-HR"/>
        </w:rPr>
        <w:t>Plan poslovanja klijenta</w:t>
      </w:r>
      <w:r>
        <w:rPr>
          <w:rFonts w:eastAsia="Times New Roman" w:cs="Arial"/>
          <w:bCs/>
          <w:szCs w:val="20"/>
          <w:lang w:eastAsia="hr-HR"/>
        </w:rPr>
        <w:t xml:space="preserve"> s projekcijama poslovanja na zatraženi rok otplate kredita (uključujući prethodnu poslovnu godinu)</w:t>
      </w:r>
    </w:p>
    <w:p w14:paraId="0A508D88" w14:textId="4056069E" w:rsidR="00186B9E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>Financijski izvještaji GFI-POD</w:t>
      </w:r>
      <w:r w:rsidR="00E707FD">
        <w:rPr>
          <w:rFonts w:eastAsia="Times New Roman" w:cs="Arial"/>
          <w:b/>
          <w:bCs/>
          <w:szCs w:val="20"/>
          <w:lang w:eastAsia="hr-HR"/>
        </w:rPr>
        <w:t>;</w:t>
      </w:r>
      <w:r w:rsidRPr="005022C9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b/>
          <w:bCs/>
          <w:szCs w:val="20"/>
          <w:lang w:eastAsia="hr-HR"/>
        </w:rPr>
        <w:t>Tablice klijenta</w:t>
      </w:r>
      <w:r w:rsidRPr="005022C9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 xml:space="preserve">– </w:t>
      </w:r>
      <w:r w:rsidR="00D95456" w:rsidRPr="005022C9">
        <w:rPr>
          <w:rFonts w:eastAsia="Times New Roman" w:cs="Arial"/>
          <w:bCs/>
          <w:szCs w:val="20"/>
          <w:lang w:eastAsia="hr-HR"/>
        </w:rPr>
        <w:t>dostavlja</w:t>
      </w:r>
      <w:r w:rsidR="00E707FD">
        <w:rPr>
          <w:rFonts w:eastAsia="Times New Roman" w:cs="Arial"/>
          <w:bCs/>
          <w:szCs w:val="20"/>
          <w:lang w:eastAsia="hr-HR"/>
        </w:rPr>
        <w:t>ju</w:t>
      </w:r>
      <w:r w:rsidR="00D95456" w:rsidRPr="005022C9">
        <w:rPr>
          <w:rFonts w:eastAsia="Times New Roman" w:cs="Arial"/>
          <w:bCs/>
          <w:szCs w:val="20"/>
          <w:lang w:eastAsia="hr-HR"/>
        </w:rPr>
        <w:t xml:space="preserve"> se </w:t>
      </w:r>
      <w:r w:rsidRPr="005022C9">
        <w:rPr>
          <w:rFonts w:eastAsia="Times New Roman" w:cs="Arial"/>
          <w:bCs/>
          <w:szCs w:val="20"/>
          <w:lang w:eastAsia="hr-HR"/>
        </w:rPr>
        <w:t>elektro</w:t>
      </w:r>
      <w:r w:rsidR="00E707FD">
        <w:rPr>
          <w:rFonts w:eastAsia="Times New Roman" w:cs="Arial"/>
          <w:bCs/>
          <w:szCs w:val="20"/>
          <w:lang w:eastAsia="hr-HR"/>
        </w:rPr>
        <w:t>ničkom poštom</w:t>
      </w:r>
      <w:r w:rsidR="00D95456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u excelu</w:t>
      </w:r>
    </w:p>
    <w:p w14:paraId="15FAEBFE" w14:textId="40AEDF3F" w:rsidR="00FA7A56" w:rsidRPr="005022C9" w:rsidRDefault="00FA7A56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18" w:name="_Hlk2586469"/>
      <w:r w:rsidRPr="005022C9">
        <w:rPr>
          <w:rFonts w:eastAsia="Times New Roman" w:cs="Arial"/>
          <w:bCs/>
          <w:szCs w:val="20"/>
          <w:lang w:eastAsia="hr-HR"/>
        </w:rPr>
        <w:t>Statistika o dolascima i noćenjima turista za prethodnu godinu</w:t>
      </w:r>
      <w:bookmarkEnd w:id="18"/>
    </w:p>
    <w:p w14:paraId="7288CCB0" w14:textId="1CB5CE0C" w:rsidR="00474DAE" w:rsidRPr="00174049" w:rsidRDefault="00474DAE" w:rsidP="005022C9">
      <w:pPr>
        <w:spacing w:before="120" w:line="276" w:lineRule="auto"/>
        <w:ind w:firstLine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>Za sve sudionike u kreditu (jamac platac, sudužnik, založni dužnik):</w:t>
      </w:r>
    </w:p>
    <w:p w14:paraId="38FD425B" w14:textId="77777777" w:rsidR="00474DAE" w:rsidRPr="00474DAE" w:rsidRDefault="00421BE8" w:rsidP="00270C9A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Identifikacijski dokument imenovane ovlaštene osobe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</w:p>
    <w:p w14:paraId="66221D95" w14:textId="6414D7F3" w:rsidR="00474DAE" w:rsidRPr="00174049" w:rsidRDefault="00474DAE" w:rsidP="005022C9">
      <w:pPr>
        <w:spacing w:before="120" w:line="276" w:lineRule="auto"/>
        <w:ind w:left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lastRenderedPageBreak/>
        <w:t xml:space="preserve">Za sudionike u kreditu ako su pravne osobe (jamac platac, sudužnik) i prema potrebi za </w:t>
      </w:r>
      <w:r w:rsidR="00270C9A" w:rsidRPr="00174049">
        <w:rPr>
          <w:rFonts w:eastAsia="Times New Roman" w:cs="Arial"/>
          <w:bCs/>
          <w:szCs w:val="20"/>
          <w:u w:val="single"/>
          <w:lang w:eastAsia="hr-HR"/>
        </w:rPr>
        <w:t>druge</w:t>
      </w:r>
      <w:r w:rsidRPr="00174049">
        <w:rPr>
          <w:rFonts w:eastAsia="Times New Roman" w:cs="Arial"/>
          <w:bCs/>
          <w:szCs w:val="20"/>
          <w:u w:val="single"/>
          <w:lang w:eastAsia="hr-HR"/>
        </w:rPr>
        <w:t xml:space="preserve"> pravne osobe povezane s podnositeljem </w:t>
      </w:r>
      <w:r w:rsidR="00270C9A" w:rsidRPr="00174049">
        <w:rPr>
          <w:rFonts w:eastAsia="Times New Roman" w:cs="Arial"/>
          <w:bCs/>
          <w:szCs w:val="20"/>
          <w:u w:val="single"/>
          <w:lang w:eastAsia="hr-HR"/>
        </w:rPr>
        <w:t>zahtjeva za kredit</w:t>
      </w:r>
      <w:r w:rsidRPr="00174049">
        <w:rPr>
          <w:rFonts w:eastAsia="Times New Roman" w:cs="Arial"/>
          <w:bCs/>
          <w:szCs w:val="20"/>
          <w:u w:val="single"/>
          <w:lang w:eastAsia="hr-HR"/>
        </w:rPr>
        <w:t>:</w:t>
      </w:r>
    </w:p>
    <w:p w14:paraId="1F44CA50" w14:textId="4939D9F6" w:rsidR="00474DAE" w:rsidRPr="005022C9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>Financijski izvještaji</w:t>
      </w:r>
    </w:p>
    <w:p w14:paraId="2D121B28" w14:textId="77777777" w:rsidR="00474DAE" w:rsidRPr="005022C9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szCs w:val="20"/>
          <w:lang w:eastAsia="hr-HR"/>
        </w:rPr>
        <w:t>Godišnji financijski izvještaji 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obveznike konsolidacije: i Konsolidirani izvještaji</w:t>
      </w:r>
    </w:p>
    <w:p w14:paraId="11096F9E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obveznike revizije: i Revidirani izvještaji uz Revizorsko izvješće</w:t>
      </w:r>
    </w:p>
    <w:p w14:paraId="320BB6CC" w14:textId="1FC217F7" w:rsidR="00474DAE" w:rsidRPr="005022C9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szCs w:val="20"/>
          <w:lang w:eastAsia="hr-HR"/>
        </w:rPr>
        <w:t>Kvartalni financijski izvještaji na dan prethodnog kvartala s prikazom usporednih podataka za isto razdoblje prethodne godine</w:t>
      </w:r>
    </w:p>
    <w:p w14:paraId="06708502" w14:textId="0FB738C0" w:rsidR="00474DAE" w:rsidRPr="000D277E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 xml:space="preserve">Izvješća o zaduženosti i urednosti otplate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očitovanja vjerovnika ne starija od 30 dana od podnošenja zahtjeva</w:t>
      </w:r>
      <w:r w:rsidRPr="005022C9" w:rsidDel="00C80A7F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za kredit</w:t>
      </w:r>
    </w:p>
    <w:p w14:paraId="0308CE75" w14:textId="0DDF3687" w:rsidR="000D277E" w:rsidRPr="005022C9" w:rsidRDefault="000D277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Instrumenti osiguranja u skladu s internim aktima HBOR-a</w:t>
      </w:r>
    </w:p>
    <w:p w14:paraId="3D34B390" w14:textId="609558D6" w:rsidR="00FE5B59" w:rsidRDefault="00FA7A56" w:rsidP="00FA7A56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17"/>
    <w:p w14:paraId="3EF9CE72" w14:textId="202A5A10" w:rsidR="00716018" w:rsidRPr="008829A0" w:rsidRDefault="00716018" w:rsidP="00CA3518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="003D45B2" w:rsidRPr="008829A0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kreditiranje u suradnji s poslovnim bankama</w:t>
      </w:r>
      <w:r w:rsidR="00C86421" w:rsidRPr="009A0351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2"/>
      </w:r>
    </w:p>
    <w:p w14:paraId="0A034F36" w14:textId="29EE77C6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dokumentaciju:</w:t>
      </w:r>
    </w:p>
    <w:p w14:paraId="359F8B19" w14:textId="2CBCC203" w:rsidR="00A26FE4" w:rsidRPr="00CA3518" w:rsidRDefault="00A26FE4" w:rsidP="00125808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szCs w:val="20"/>
          <w:lang w:eastAsia="hr-HR"/>
        </w:rPr>
      </w:pPr>
      <w:r w:rsidRPr="00CA3518">
        <w:rPr>
          <w:rFonts w:eastAsia="Times New Roman" w:cs="Arial"/>
          <w:szCs w:val="20"/>
          <w:lang w:eastAsia="hr-HR"/>
        </w:rPr>
        <w:t>Dokumentacija</w:t>
      </w:r>
    </w:p>
    <w:p w14:paraId="61C56FF3" w14:textId="61D9B12F" w:rsidR="00202223" w:rsidRPr="003F7720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013636">
        <w:rPr>
          <w:rFonts w:eastAsia="Times New Roman" w:cs="Arial"/>
          <w:b/>
          <w:color w:val="000000"/>
          <w:szCs w:val="20"/>
          <w:lang w:eastAsia="hr-HR"/>
        </w:rPr>
        <w:t xml:space="preserve">Zahtjev za kredit poslovne banke </w:t>
      </w:r>
      <w:r w:rsidRPr="004402A4">
        <w:rPr>
          <w:color w:val="000000"/>
        </w:rPr>
        <w:t xml:space="preserve">(po modelu </w:t>
      </w:r>
      <w:r w:rsidR="00F361D1">
        <w:rPr>
          <w:color w:val="000000"/>
        </w:rPr>
        <w:t>PR</w:t>
      </w:r>
      <w:r w:rsidRPr="004402A4">
        <w:rPr>
          <w:color w:val="000000"/>
        </w:rPr>
        <w:t>)</w:t>
      </w:r>
    </w:p>
    <w:p w14:paraId="776F41A5" w14:textId="5FDE6FE2" w:rsidR="003F7720" w:rsidRPr="003F7720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b/>
          <w:color w:val="000000"/>
          <w:szCs w:val="20"/>
          <w:lang w:eastAsia="hr-HR"/>
        </w:rPr>
        <w:t xml:space="preserve">Podaci o klijentu </w:t>
      </w:r>
      <w:r w:rsidR="00604071">
        <w:rPr>
          <w:rFonts w:eastAsia="Times New Roman" w:cs="Arial"/>
          <w:b/>
          <w:color w:val="000000"/>
          <w:szCs w:val="20"/>
          <w:lang w:eastAsia="hr-HR"/>
        </w:rPr>
        <w:t>i</w:t>
      </w:r>
      <w:r>
        <w:rPr>
          <w:rFonts w:eastAsia="Times New Roman" w:cs="Arial"/>
          <w:b/>
          <w:color w:val="000000"/>
          <w:szCs w:val="20"/>
          <w:lang w:eastAsia="hr-HR"/>
        </w:rPr>
        <w:t xml:space="preserve"> projektu</w:t>
      </w:r>
    </w:p>
    <w:p w14:paraId="734C2BE6" w14:textId="48394919" w:rsidR="00202223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9" w:name="_Hlk77442933"/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 w:rsidR="00126712">
        <w:rPr>
          <w:rFonts w:eastAsia="Times New Roman" w:cs="Arial"/>
          <w:b/>
          <w:bCs/>
          <w:szCs w:val="20"/>
          <w:lang w:eastAsia="hr-HR"/>
        </w:rPr>
        <w:t>e klijenta – model PR</w:t>
      </w:r>
    </w:p>
    <w:p w14:paraId="58B61DEB" w14:textId="3E8CE53D" w:rsidR="007D7E86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prihvatljivosti klijenta</w:t>
      </w:r>
    </w:p>
    <w:bookmarkEnd w:id="19"/>
    <w:p w14:paraId="6BF5AB41" w14:textId="4572DD29" w:rsidR="00A273A8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povezanim osobama</w:t>
      </w:r>
    </w:p>
    <w:p w14:paraId="4C3D16AF" w14:textId="72BF1C56" w:rsidR="00202223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Izjava o </w:t>
      </w:r>
      <w:r w:rsidR="00A06843" w:rsidRPr="008F1196">
        <w:rPr>
          <w:rFonts w:eastAsia="Times New Roman" w:cs="Arial"/>
          <w:b/>
          <w:bCs/>
          <w:szCs w:val="20"/>
          <w:lang w:eastAsia="hr-HR"/>
        </w:rPr>
        <w:t>potporam</w:t>
      </w:r>
      <w:r w:rsidR="008768CC">
        <w:rPr>
          <w:rFonts w:eastAsia="Times New Roman" w:cs="Arial"/>
          <w:b/>
          <w:bCs/>
          <w:szCs w:val="20"/>
          <w:lang w:eastAsia="hr-HR"/>
        </w:rPr>
        <w:t>a</w:t>
      </w:r>
    </w:p>
    <w:p w14:paraId="5E9C026D" w14:textId="537AB559" w:rsidR="00202223" w:rsidRDefault="00202223" w:rsidP="00202223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7B4833">
        <w:rPr>
          <w:rFonts w:eastAsia="Times New Roman" w:cs="Arial"/>
          <w:b/>
          <w:bCs/>
          <w:szCs w:val="20"/>
          <w:lang w:eastAsia="hr-HR"/>
        </w:rPr>
        <w:t>Potvrda Porezne uprave o stanju obveza prema držav</w:t>
      </w:r>
      <w:r>
        <w:rPr>
          <w:rFonts w:eastAsia="Times New Roman" w:cs="Arial"/>
          <w:b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A0609" w:rsidRPr="00DA0609">
        <w:rPr>
          <w:rFonts w:eastAsia="Times New Roman" w:cs="Arial"/>
          <w:szCs w:val="20"/>
          <w:lang w:eastAsia="hr-HR"/>
        </w:rPr>
        <w:t>(</w:t>
      </w:r>
      <w:r w:rsidRPr="00DA0609">
        <w:rPr>
          <w:rFonts w:eastAsia="Times New Roman" w:cs="Arial"/>
          <w:szCs w:val="20"/>
          <w:lang w:eastAsia="hr-HR"/>
        </w:rPr>
        <w:t>ne starija od 30 dana od podnošenja zahtjeva</w:t>
      </w:r>
      <w:r w:rsidR="00BF56EA" w:rsidRPr="00DA0609">
        <w:rPr>
          <w:rFonts w:eastAsia="Times New Roman" w:cs="Arial"/>
          <w:szCs w:val="20"/>
          <w:lang w:eastAsia="hr-HR"/>
        </w:rPr>
        <w:t xml:space="preserve"> za kredit</w:t>
      </w:r>
      <w:r w:rsidR="00DA0609" w:rsidRPr="00DA0609">
        <w:rPr>
          <w:rFonts w:eastAsia="Times New Roman" w:cs="Arial"/>
          <w:szCs w:val="20"/>
          <w:lang w:eastAsia="hr-HR"/>
        </w:rPr>
        <w:t>)</w:t>
      </w:r>
    </w:p>
    <w:p w14:paraId="2A410712" w14:textId="29F2F2F0" w:rsidR="008768CC" w:rsidRDefault="008768CC" w:rsidP="00202223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utjecaju ruske agresije na Ukrajinu na poslovanje korisnika kredita</w:t>
      </w:r>
    </w:p>
    <w:p w14:paraId="02985E4B" w14:textId="7CC5C576" w:rsidR="00904D77" w:rsidRDefault="00904D77" w:rsidP="004B7EE1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 xml:space="preserve">Podaci poslovne banke o klijentu </w:t>
      </w:r>
      <w:r w:rsidR="00A34AF6">
        <w:rPr>
          <w:rFonts w:eastAsia="Times New Roman" w:cs="Arial"/>
          <w:color w:val="000000"/>
          <w:szCs w:val="20"/>
          <w:lang w:eastAsia="hr-HR"/>
        </w:rPr>
        <w:t>i projektu</w:t>
      </w:r>
    </w:p>
    <w:p w14:paraId="30CBB206" w14:textId="534C2AB9" w:rsidR="00B375FD" w:rsidRDefault="00202223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D</w:t>
      </w:r>
      <w:r w:rsidR="00D646C0">
        <w:rPr>
          <w:rFonts w:eastAsia="Times New Roman" w:cs="Arial"/>
          <w:color w:val="000000"/>
          <w:szCs w:val="20"/>
          <w:lang w:eastAsia="hr-HR"/>
        </w:rPr>
        <w:t>okumentacij</w:t>
      </w:r>
      <w:r>
        <w:rPr>
          <w:rFonts w:eastAsia="Times New Roman" w:cs="Arial"/>
          <w:color w:val="000000"/>
          <w:szCs w:val="20"/>
          <w:lang w:eastAsia="hr-HR"/>
        </w:rPr>
        <w:t>a</w:t>
      </w:r>
      <w:r w:rsidR="00D646C0">
        <w:rPr>
          <w:rFonts w:eastAsia="Times New Roman" w:cs="Arial"/>
          <w:color w:val="000000"/>
          <w:szCs w:val="20"/>
          <w:lang w:eastAsia="hr-HR"/>
        </w:rPr>
        <w:t xml:space="preserve"> klijenta kako je propisano za izravno kreditiranje</w:t>
      </w:r>
      <w:r>
        <w:rPr>
          <w:rFonts w:eastAsia="Times New Roman" w:cs="Arial"/>
          <w:color w:val="000000"/>
          <w:szCs w:val="20"/>
          <w:lang w:eastAsia="hr-HR"/>
        </w:rPr>
        <w:t>:</w:t>
      </w:r>
    </w:p>
    <w:p w14:paraId="56317459" w14:textId="2C0FDDF7" w:rsidR="00B375FD" w:rsidRDefault="00202223" w:rsidP="004B7EE1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ind w:left="1429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statusna i financijska dokumentacija</w:t>
      </w:r>
    </w:p>
    <w:p w14:paraId="6394CB06" w14:textId="4332AFCE" w:rsidR="00B375FD" w:rsidRDefault="00D646C0" w:rsidP="004402A4">
      <w:pPr>
        <w:pStyle w:val="ListParagraph"/>
        <w:tabs>
          <w:tab w:val="left" w:pos="851"/>
        </w:tabs>
        <w:spacing w:before="120" w:line="276" w:lineRule="auto"/>
        <w:ind w:left="1434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3241D67F" w14:textId="77777777" w:rsidR="00B375FD" w:rsidRDefault="00B375FD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 xml:space="preserve">dokumentacija o </w:t>
      </w:r>
      <w:r w:rsidR="00202223" w:rsidRPr="00B375FD">
        <w:rPr>
          <w:rFonts w:eastAsia="Times New Roman" w:cs="Arial"/>
          <w:color w:val="000000"/>
          <w:szCs w:val="20"/>
          <w:lang w:eastAsia="hr-HR"/>
        </w:rPr>
        <w:t>instrumentima osiguranja</w:t>
      </w:r>
    </w:p>
    <w:p w14:paraId="64E63630" w14:textId="6EBBB5FE" w:rsidR="003D45B2" w:rsidRPr="00B375FD" w:rsidRDefault="00202223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ostala dokumentacija</w:t>
      </w:r>
      <w:r w:rsidR="00904D77" w:rsidRPr="00B375FD">
        <w:rPr>
          <w:rFonts w:eastAsia="Times New Roman" w:cs="Arial"/>
          <w:color w:val="000000"/>
          <w:szCs w:val="20"/>
          <w:lang w:eastAsia="hr-HR"/>
        </w:rPr>
        <w:t xml:space="preserve"> prema potrebi i/ili na zahtjev HBOR-a</w:t>
      </w:r>
    </w:p>
    <w:p w14:paraId="0EAE8845" w14:textId="0F0C5D24" w:rsidR="003D3ACC" w:rsidRDefault="006E0EE2" w:rsidP="00F004E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bookmarkStart w:id="20" w:name="_Hlk4058573"/>
      <w:r>
        <w:rPr>
          <w:rFonts w:eastAsia="Times New Roman" w:cs="Arial"/>
          <w:color w:val="000000"/>
          <w:szCs w:val="20"/>
          <w:lang w:eastAsia="hr-HR"/>
        </w:rPr>
        <w:t xml:space="preserve">Odluka poslovne banke o uvjetnom odobrenju kredita s predviđenim </w:t>
      </w:r>
      <w:r w:rsidR="007868B3">
        <w:rPr>
          <w:rFonts w:eastAsia="Times New Roman" w:cs="Arial"/>
          <w:color w:val="000000"/>
          <w:szCs w:val="20"/>
          <w:lang w:eastAsia="hr-HR"/>
        </w:rPr>
        <w:t xml:space="preserve">posebnim </w:t>
      </w:r>
      <w:r>
        <w:rPr>
          <w:rFonts w:eastAsia="Times New Roman" w:cs="Arial"/>
          <w:color w:val="000000"/>
          <w:szCs w:val="20"/>
          <w:lang w:eastAsia="hr-HR"/>
        </w:rPr>
        <w:t xml:space="preserve">ugovornim </w:t>
      </w:r>
      <w:r w:rsidR="007868B3">
        <w:rPr>
          <w:rFonts w:eastAsia="Times New Roman" w:cs="Arial"/>
          <w:color w:val="000000"/>
          <w:szCs w:val="20"/>
          <w:lang w:eastAsia="hr-HR"/>
        </w:rPr>
        <w:t>o</w:t>
      </w:r>
      <w:r w:rsidR="00B375FD">
        <w:rPr>
          <w:rFonts w:eastAsia="Times New Roman" w:cs="Arial"/>
          <w:color w:val="000000"/>
          <w:szCs w:val="20"/>
          <w:lang w:eastAsia="hr-HR"/>
        </w:rPr>
        <w:t>dredbama</w:t>
      </w:r>
      <w:r w:rsidR="004B7CA0">
        <w:rPr>
          <w:rFonts w:eastAsia="Times New Roman" w:cs="Arial"/>
          <w:color w:val="000000"/>
          <w:szCs w:val="20"/>
          <w:lang w:eastAsia="hr-HR"/>
        </w:rPr>
        <w:t>.</w:t>
      </w:r>
      <w:r w:rsidR="00F004E3">
        <w:rPr>
          <w:rFonts w:eastAsia="Times New Roman" w:cs="Arial"/>
          <w:color w:val="000000"/>
          <w:szCs w:val="20"/>
          <w:lang w:eastAsia="hr-HR"/>
        </w:rPr>
        <w:t xml:space="preserve"> </w:t>
      </w:r>
      <w:r w:rsidR="00B375FD" w:rsidRPr="00F004E3">
        <w:rPr>
          <w:rFonts w:eastAsia="Times New Roman" w:cs="Arial"/>
          <w:color w:val="000000"/>
          <w:szCs w:val="20"/>
          <w:lang w:eastAsia="hr-HR"/>
        </w:rPr>
        <w:t>Poslovna banka ovu odluku može</w:t>
      </w:r>
      <w:r w:rsidR="00831124" w:rsidRPr="00F004E3">
        <w:rPr>
          <w:rFonts w:eastAsia="Times New Roman" w:cs="Arial"/>
          <w:color w:val="000000"/>
          <w:szCs w:val="20"/>
          <w:lang w:eastAsia="hr-HR"/>
        </w:rPr>
        <w:t xml:space="preserve"> dostaviti i </w:t>
      </w:r>
      <w:r w:rsidR="006D74AE">
        <w:rPr>
          <w:rFonts w:eastAsia="Times New Roman" w:cs="Arial"/>
          <w:color w:val="000000"/>
          <w:szCs w:val="20"/>
          <w:lang w:eastAsia="hr-HR"/>
        </w:rPr>
        <w:t>tijekom obrade kredita</w:t>
      </w:r>
      <w:r w:rsidR="00831124" w:rsidRPr="00F004E3">
        <w:rPr>
          <w:rFonts w:eastAsia="Times New Roman" w:cs="Arial"/>
          <w:color w:val="000000"/>
          <w:szCs w:val="20"/>
          <w:lang w:eastAsia="hr-HR"/>
        </w:rPr>
        <w:t xml:space="preserve">, </w:t>
      </w:r>
      <w:r w:rsidR="004B7CA0" w:rsidRPr="00F004E3">
        <w:rPr>
          <w:rFonts w:eastAsia="Times New Roman" w:cs="Arial"/>
          <w:color w:val="000000"/>
          <w:szCs w:val="20"/>
          <w:lang w:eastAsia="hr-HR"/>
        </w:rPr>
        <w:t xml:space="preserve">a </w:t>
      </w:r>
      <w:r w:rsidR="006D74AE">
        <w:rPr>
          <w:rFonts w:eastAsia="Times New Roman" w:cs="Arial"/>
          <w:color w:val="000000"/>
          <w:szCs w:val="20"/>
          <w:lang w:eastAsia="hr-HR"/>
        </w:rPr>
        <w:t>najkasnije</w:t>
      </w:r>
      <w:r w:rsidR="004B7CA0" w:rsidRPr="00F004E3">
        <w:rPr>
          <w:rFonts w:eastAsia="Times New Roman" w:cs="Arial"/>
          <w:color w:val="000000"/>
          <w:szCs w:val="20"/>
          <w:lang w:eastAsia="hr-HR"/>
        </w:rPr>
        <w:t xml:space="preserve"> prije odobrenja kredita u HBOR-u</w:t>
      </w:r>
      <w:bookmarkEnd w:id="20"/>
      <w:r w:rsidR="00B375FD" w:rsidRPr="00F004E3">
        <w:rPr>
          <w:rFonts w:eastAsia="Times New Roman" w:cs="Arial"/>
          <w:color w:val="000000"/>
          <w:szCs w:val="20"/>
          <w:lang w:eastAsia="hr-HR"/>
        </w:rPr>
        <w:t>.</w:t>
      </w:r>
      <w:r w:rsidR="003D3ACC">
        <w:rPr>
          <w:rFonts w:eastAsia="Times New Roman" w:cs="Arial"/>
          <w:color w:val="000000"/>
          <w:szCs w:val="20"/>
          <w:lang w:eastAsia="hr-HR"/>
        </w:rPr>
        <w:br w:type="page"/>
      </w:r>
    </w:p>
    <w:p w14:paraId="24442307" w14:textId="50FD167B" w:rsidR="00A26FE4" w:rsidRPr="00CA3518" w:rsidRDefault="00A26FE4" w:rsidP="00125808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szCs w:val="20"/>
          <w:lang w:eastAsia="hr-HR"/>
        </w:rPr>
      </w:pPr>
      <w:r w:rsidRPr="00CA3518">
        <w:rPr>
          <w:rFonts w:eastAsia="Times New Roman" w:cs="Arial"/>
          <w:szCs w:val="20"/>
          <w:lang w:eastAsia="hr-HR"/>
        </w:rPr>
        <w:lastRenderedPageBreak/>
        <w:t>Popis poslovnih banaka</w:t>
      </w:r>
      <w:r w:rsidR="00716CF3" w:rsidRPr="00CA3518">
        <w:rPr>
          <w:rFonts w:eastAsia="Times New Roman" w:cs="Arial"/>
          <w:szCs w:val="20"/>
          <w:lang w:eastAsia="hr-HR"/>
        </w:rPr>
        <w:t xml:space="preserve"> za kreditiranje po modelu podjele rizika</w:t>
      </w:r>
    </w:p>
    <w:p w14:paraId="0F3278AE" w14:textId="77777777" w:rsidR="00C162E5" w:rsidRPr="00CA3518" w:rsidRDefault="00C162E5" w:rsidP="00125808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szCs w:val="20"/>
          <w:lang w:eastAsia="hr-HR"/>
        </w:rPr>
        <w:sectPr w:rsidR="00C162E5" w:rsidRPr="00CA3518" w:rsidSect="005022C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40" w:right="1440" w:bottom="1134" w:left="1440" w:header="1701" w:footer="850" w:gutter="0"/>
          <w:cols w:space="708"/>
          <w:docGrid w:linePitch="360"/>
        </w:sectPr>
      </w:pPr>
    </w:p>
    <w:p w14:paraId="3402FEDC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Addiko Bank d.d., Zagreb</w:t>
      </w:r>
    </w:p>
    <w:p w14:paraId="71F804BA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Agram banka d.d., Zagreb</w:t>
      </w:r>
    </w:p>
    <w:p w14:paraId="52DA465C" w14:textId="77777777" w:rsidR="00236C4C" w:rsidRPr="002C7B4B" w:rsidRDefault="00236C4C" w:rsidP="00A072D3">
      <w:pPr>
        <w:pStyle w:val="ListParagraph"/>
        <w:numPr>
          <w:ilvl w:val="0"/>
          <w:numId w:val="22"/>
        </w:numPr>
        <w:spacing w:line="276" w:lineRule="auto"/>
        <w:ind w:left="425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BKS Bank AG, Glavna podružnica Hrvatska, Rijeka</w:t>
      </w:r>
    </w:p>
    <w:p w14:paraId="1ACA1BC1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Erste&amp;Steiermärkische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banka d.d., Rijeka</w:t>
      </w:r>
    </w:p>
    <w:p w14:paraId="569776E8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Hrvatska poštanska banka d.d., Zagreb</w:t>
      </w:r>
    </w:p>
    <w:p w14:paraId="0BB97A2D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Istarska kreditna banka Umag d.d., Umag</w:t>
      </w:r>
    </w:p>
    <w:p w14:paraId="6590C64B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KentBank d.d., Zagreb</w:t>
      </w:r>
    </w:p>
    <w:p w14:paraId="51EF1C59" w14:textId="1EEFF1D1" w:rsidR="00C947AC" w:rsidRPr="002C7B4B" w:rsidRDefault="00C947A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Nova hrvatska banka d.d., Zagreb</w:t>
      </w:r>
    </w:p>
    <w:p w14:paraId="7E14230E" w14:textId="5D6DA210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OTP BANKA d.d., Split</w:t>
      </w:r>
    </w:p>
    <w:p w14:paraId="6591BAEF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Partner banka d.d., Zagreb</w:t>
      </w:r>
    </w:p>
    <w:p w14:paraId="22BD3D91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Podravska banka d.d., Zagreb</w:t>
      </w:r>
    </w:p>
    <w:p w14:paraId="50EF95E1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Privredna banka d.d., Zagreb</w:t>
      </w:r>
    </w:p>
    <w:p w14:paraId="1255A70B" w14:textId="39FD3853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Raiffeisenbank Austria d.d., Zagreb</w:t>
      </w:r>
    </w:p>
    <w:p w14:paraId="4A0553EA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Slatinska banka d.d., Slatina</w:t>
      </w:r>
    </w:p>
    <w:p w14:paraId="49711957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Zagrebačka banka d.d., Zagreb</w:t>
      </w:r>
    </w:p>
    <w:p w14:paraId="73B0EDE8" w14:textId="327B3FA7" w:rsidR="00236C4C" w:rsidRPr="00EC3280" w:rsidRDefault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 w:val="19"/>
          <w:szCs w:val="19"/>
          <w:lang w:eastAsia="hr-HR"/>
        </w:rPr>
        <w:sectPr w:rsidR="00236C4C" w:rsidRPr="00EC3280" w:rsidSect="004B7EE1">
          <w:type w:val="continuous"/>
          <w:pgSz w:w="11907" w:h="16840" w:code="9"/>
          <w:pgMar w:top="1440" w:right="1440" w:bottom="1134" w:left="1440" w:header="1871" w:footer="870" w:gutter="0"/>
          <w:cols w:num="2" w:space="708"/>
          <w:docGrid w:linePitch="360"/>
        </w:sectPr>
      </w:pPr>
    </w:p>
    <w:p w14:paraId="5B7261D8" w14:textId="7FC32A82" w:rsidR="006C695E" w:rsidRDefault="006C695E" w:rsidP="004B7EE1">
      <w:pPr>
        <w:rPr>
          <w:lang w:eastAsia="hr-HR"/>
        </w:rPr>
      </w:pPr>
    </w:p>
    <w:sectPr w:rsidR="006C695E" w:rsidSect="00D45090">
      <w:type w:val="continuous"/>
      <w:pgSz w:w="11907" w:h="16840" w:code="9"/>
      <w:pgMar w:top="1440" w:right="1440" w:bottom="1134" w:left="1440" w:header="1871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F5E9" w14:textId="77777777" w:rsidR="00925C2B" w:rsidRDefault="00925C2B" w:rsidP="006372FA">
      <w:r>
        <w:separator/>
      </w:r>
    </w:p>
  </w:endnote>
  <w:endnote w:type="continuationSeparator" w:id="0">
    <w:p w14:paraId="4F3BB996" w14:textId="77777777" w:rsidR="00925C2B" w:rsidRDefault="00925C2B" w:rsidP="006372FA">
      <w:r>
        <w:continuationSeparator/>
      </w:r>
    </w:p>
  </w:endnote>
  <w:endnote w:type="continuationNotice" w:id="1">
    <w:p w14:paraId="09A3F645" w14:textId="77777777" w:rsidR="00925C2B" w:rsidRDefault="00925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7" w:name="_Hlk520369060" w:displacedByCustomXml="next"/>
  <w:bookmarkStart w:id="28" w:name="_Hlk520369059" w:displacedByCustomXml="next"/>
  <w:sdt>
    <w:sdtPr>
      <w:rPr>
        <w:sz w:val="18"/>
        <w:szCs w:val="18"/>
      </w:rPr>
      <w:id w:val="1977794161"/>
      <w:docPartObj>
        <w:docPartGallery w:val="Page Numbers (Bottom of Page)"/>
        <w:docPartUnique/>
      </w:docPartObj>
    </w:sdtPr>
    <w:sdtEndPr/>
    <w:sdtContent>
      <w:p w14:paraId="1DFF989B" w14:textId="37C8F615" w:rsidR="004E4281" w:rsidRPr="00B34816" w:rsidRDefault="004E4281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 w:rsidR="00A072D3">
          <w:rPr>
            <w:rFonts w:cs="Arial"/>
            <w:bCs/>
          </w:rPr>
          <w:t>/</w:t>
        </w:r>
        <w:r w:rsidR="003D3ACC">
          <w:rPr>
            <w:sz w:val="18"/>
            <w:szCs w:val="18"/>
          </w:rPr>
          <w:t>4</w:t>
        </w:r>
      </w:p>
    </w:sdtContent>
  </w:sdt>
  <w:bookmarkEnd w:id="28"/>
  <w:bookmarkEnd w:id="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1538" w14:textId="77777777" w:rsidR="00280BDF" w:rsidRDefault="006D72B7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FCAFFDF" wp14:editId="19C6E24F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6" name="Picture 6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B0BA" w14:textId="77777777" w:rsidR="001947DC" w:rsidRPr="009B5FD3" w:rsidRDefault="001947DC" w:rsidP="001947DC">
    <w:pPr>
      <w:pStyle w:val="Footer"/>
      <w:rPr>
        <w:sz w:val="16"/>
        <w:szCs w:val="16"/>
      </w:rPr>
    </w:pPr>
  </w:p>
  <w:p w14:paraId="3312AFEE" w14:textId="77777777" w:rsidR="00280BDF" w:rsidRDefault="00280BDF" w:rsidP="001947DC">
    <w:pPr>
      <w:pStyle w:val="Footer"/>
      <w:tabs>
        <w:tab w:val="clear" w:pos="4536"/>
        <w:tab w:val="clear" w:pos="9072"/>
        <w:tab w:val="left" w:pos="2304"/>
      </w:tabs>
    </w:pPr>
  </w:p>
  <w:p w14:paraId="6EF40790" w14:textId="77777777" w:rsidR="001947DC" w:rsidRDefault="001947DC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BB73" w14:textId="77777777" w:rsidR="00925C2B" w:rsidRDefault="00925C2B" w:rsidP="006372FA">
      <w:r>
        <w:separator/>
      </w:r>
    </w:p>
  </w:footnote>
  <w:footnote w:type="continuationSeparator" w:id="0">
    <w:p w14:paraId="7C8CCC9E" w14:textId="77777777" w:rsidR="00925C2B" w:rsidRDefault="00925C2B" w:rsidP="006372FA">
      <w:r>
        <w:continuationSeparator/>
      </w:r>
    </w:p>
  </w:footnote>
  <w:footnote w:type="continuationNotice" w:id="1">
    <w:p w14:paraId="59195874" w14:textId="77777777" w:rsidR="00925C2B" w:rsidRDefault="00925C2B"/>
  </w:footnote>
  <w:footnote w:id="2">
    <w:p w14:paraId="147CF746" w14:textId="7C264369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 w:rsidR="008768CC">
        <w:rPr>
          <w:sz w:val="18"/>
          <w:szCs w:val="18"/>
        </w:rPr>
        <w:t>Kreditiranje po modelu podjele rizika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27EF" w14:textId="26DAA6E6" w:rsidR="00F50074" w:rsidRPr="0061124B" w:rsidRDefault="00B34816" w:rsidP="00F50074">
    <w:pPr>
      <w:pStyle w:val="Header"/>
    </w:pPr>
    <w:bookmarkStart w:id="21" w:name="_Hlk512982626"/>
    <w:bookmarkStart w:id="22" w:name="_Hlk512982627"/>
    <w:bookmarkStart w:id="23" w:name="_Hlk512982628"/>
    <w:bookmarkStart w:id="24" w:name="_Hlk512982629"/>
    <w:bookmarkStart w:id="25" w:name="_Hlk512982630"/>
    <w:bookmarkStart w:id="26" w:name="_Hlk512982631"/>
    <w:r>
      <w:rPr>
        <w:noProof/>
      </w:rPr>
      <w:drawing>
        <wp:anchor distT="0" distB="0" distL="114300" distR="114300" simplePos="0" relativeHeight="251659264" behindDoc="1" locked="0" layoutInCell="1" allowOverlap="1" wp14:anchorId="4F030D86" wp14:editId="0610FCBD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4" name="Picture 4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="002F7B45" w:rsidRPr="0061124B">
      <w:rPr>
        <w:rFonts w:cs="Arial"/>
        <w:sz w:val="18"/>
        <w:szCs w:val="18"/>
      </w:rPr>
      <w:ptab w:relativeTo="margin" w:alignment="center" w:leader="none"/>
    </w:r>
    <w:r w:rsidR="002F7B45">
      <w:rPr>
        <w:rFonts w:cs="Arial"/>
        <w:sz w:val="18"/>
        <w:szCs w:val="18"/>
      </w:rPr>
      <w:t xml:space="preserve">           </w:t>
    </w:r>
    <w:r w:rsidR="002B0301">
      <w:rPr>
        <w:rFonts w:cs="Arial"/>
        <w:sz w:val="18"/>
        <w:szCs w:val="18"/>
      </w:rPr>
      <w:t xml:space="preserve">                   </w:t>
    </w:r>
    <w:r w:rsidR="003D3ACC">
      <w:rPr>
        <w:rFonts w:cs="Arial"/>
        <w:sz w:val="18"/>
        <w:szCs w:val="18"/>
      </w:rPr>
      <w:t xml:space="preserve">  </w:t>
    </w:r>
    <w:r w:rsidR="002B0301">
      <w:rPr>
        <w:rFonts w:cs="Arial"/>
        <w:sz w:val="18"/>
        <w:szCs w:val="18"/>
      </w:rPr>
      <w:t xml:space="preserve"> </w:t>
    </w:r>
    <w:r w:rsidR="003D3ACC">
      <w:rPr>
        <w:rFonts w:cs="Arial"/>
        <w:sz w:val="18"/>
        <w:szCs w:val="18"/>
      </w:rPr>
      <w:t xml:space="preserve"> </w:t>
    </w:r>
    <w:r w:rsidR="002F7B45">
      <w:rPr>
        <w:rFonts w:cs="Arial"/>
        <w:sz w:val="18"/>
        <w:szCs w:val="18"/>
      </w:rPr>
      <w:t>Popis dokumentacije</w:t>
    </w:r>
    <w:r w:rsidR="005D776B">
      <w:rPr>
        <w:rFonts w:cs="Arial"/>
        <w:sz w:val="18"/>
        <w:szCs w:val="18"/>
      </w:rPr>
      <w:t xml:space="preserve"> i </w:t>
    </w:r>
    <w:r w:rsidR="002B0301">
      <w:rPr>
        <w:rFonts w:cs="Arial"/>
        <w:sz w:val="18"/>
        <w:szCs w:val="18"/>
      </w:rPr>
      <w:t>PB</w:t>
    </w:r>
    <w:r w:rsidR="002F7B45">
      <w:rPr>
        <w:rFonts w:cs="Arial"/>
        <w:sz w:val="18"/>
        <w:szCs w:val="18"/>
      </w:rPr>
      <w:t xml:space="preserve"> 1.1.2023</w:t>
    </w:r>
  </w:p>
  <w:p w14:paraId="34DB6E31" w14:textId="02ED6667" w:rsidR="00B34816" w:rsidRPr="0061124B" w:rsidRDefault="00F50074" w:rsidP="00B34816">
    <w:pPr>
      <w:pStyle w:val="Header"/>
    </w:pPr>
    <w:r>
      <w:rPr>
        <w:rFonts w:cs="Arial"/>
        <w:sz w:val="18"/>
        <w:szCs w:val="18"/>
      </w:rPr>
      <w:t xml:space="preserve">                               </w:t>
    </w:r>
    <w:bookmarkEnd w:id="21"/>
    <w:bookmarkEnd w:id="22"/>
    <w:bookmarkEnd w:id="23"/>
    <w:bookmarkEnd w:id="24"/>
    <w:bookmarkEnd w:id="25"/>
    <w:bookmarkEnd w:id="26"/>
    <w:r>
      <w:rPr>
        <w:rFonts w:cs="Arial"/>
        <w:sz w:val="18"/>
        <w:szCs w:val="18"/>
      </w:rPr>
      <w:t xml:space="preserve">                    </w:t>
    </w:r>
    <w:r w:rsidR="003D3ACC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Obrtna sredstva KRIZA 2022 - mjera</w:t>
    </w:r>
  </w:p>
  <w:p w14:paraId="7E26C653" w14:textId="09553A82" w:rsidR="001E70F4" w:rsidRDefault="001E70F4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DD5" w14:textId="77777777" w:rsidR="006372FA" w:rsidRDefault="006D72B7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55E530F0" wp14:editId="54933E54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5" name="Picture 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C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16AEA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2B5964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5F7CAE"/>
    <w:multiLevelType w:val="hybridMultilevel"/>
    <w:tmpl w:val="59E8798A"/>
    <w:lvl w:ilvl="0" w:tplc="23A02F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04B78"/>
    <w:multiLevelType w:val="hybridMultilevel"/>
    <w:tmpl w:val="E488C4B2"/>
    <w:lvl w:ilvl="0" w:tplc="233C141A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6"/>
  </w:num>
  <w:num w:numId="5">
    <w:abstractNumId w:val="19"/>
  </w:num>
  <w:num w:numId="6">
    <w:abstractNumId w:val="0"/>
  </w:num>
  <w:num w:numId="7">
    <w:abstractNumId w:val="25"/>
  </w:num>
  <w:num w:numId="8">
    <w:abstractNumId w:val="27"/>
  </w:num>
  <w:num w:numId="9">
    <w:abstractNumId w:val="7"/>
  </w:num>
  <w:num w:numId="10">
    <w:abstractNumId w:val="3"/>
  </w:num>
  <w:num w:numId="11">
    <w:abstractNumId w:val="26"/>
  </w:num>
  <w:num w:numId="12">
    <w:abstractNumId w:val="14"/>
  </w:num>
  <w:num w:numId="13">
    <w:abstractNumId w:val="1"/>
  </w:num>
  <w:num w:numId="14">
    <w:abstractNumId w:val="4"/>
  </w:num>
  <w:num w:numId="15">
    <w:abstractNumId w:val="15"/>
  </w:num>
  <w:num w:numId="16">
    <w:abstractNumId w:val="24"/>
  </w:num>
  <w:num w:numId="17">
    <w:abstractNumId w:val="12"/>
  </w:num>
  <w:num w:numId="18">
    <w:abstractNumId w:val="8"/>
  </w:num>
  <w:num w:numId="19">
    <w:abstractNumId w:val="28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5"/>
  </w:num>
  <w:num w:numId="25">
    <w:abstractNumId w:val="21"/>
  </w:num>
  <w:num w:numId="26">
    <w:abstractNumId w:val="20"/>
  </w:num>
  <w:num w:numId="27">
    <w:abstractNumId w:val="13"/>
  </w:num>
  <w:num w:numId="28">
    <w:abstractNumId w:val="11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9xXSVzrhBSSbO2FwBHXlml1jUnv5lvgHbQqZJR3Pl93Kq8oIfcPuVGOGJnGWMgaqj++SUR9fp/1YW/8zgL3uQA==" w:salt="xM4M9BFkbjCliuXegRwoMg==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B5D"/>
    <w:rsid w:val="00004399"/>
    <w:rsid w:val="00004B47"/>
    <w:rsid w:val="00004C14"/>
    <w:rsid w:val="00004F60"/>
    <w:rsid w:val="00006918"/>
    <w:rsid w:val="000112AC"/>
    <w:rsid w:val="00012732"/>
    <w:rsid w:val="00013636"/>
    <w:rsid w:val="00027824"/>
    <w:rsid w:val="00032C94"/>
    <w:rsid w:val="00033658"/>
    <w:rsid w:val="00037973"/>
    <w:rsid w:val="000571D2"/>
    <w:rsid w:val="00057967"/>
    <w:rsid w:val="00060046"/>
    <w:rsid w:val="0006627F"/>
    <w:rsid w:val="00086DAC"/>
    <w:rsid w:val="000939F4"/>
    <w:rsid w:val="000964B9"/>
    <w:rsid w:val="000967C6"/>
    <w:rsid w:val="000A0D91"/>
    <w:rsid w:val="000A1546"/>
    <w:rsid w:val="000A1C06"/>
    <w:rsid w:val="000A657C"/>
    <w:rsid w:val="000A69AB"/>
    <w:rsid w:val="000A772E"/>
    <w:rsid w:val="000B331B"/>
    <w:rsid w:val="000C76B9"/>
    <w:rsid w:val="000D277E"/>
    <w:rsid w:val="000D4007"/>
    <w:rsid w:val="000E6F56"/>
    <w:rsid w:val="000E7CA6"/>
    <w:rsid w:val="000F15E9"/>
    <w:rsid w:val="000F1A71"/>
    <w:rsid w:val="000F434C"/>
    <w:rsid w:val="000F4659"/>
    <w:rsid w:val="001014FF"/>
    <w:rsid w:val="00106A24"/>
    <w:rsid w:val="0010722C"/>
    <w:rsid w:val="001111A3"/>
    <w:rsid w:val="00111E05"/>
    <w:rsid w:val="00111F4D"/>
    <w:rsid w:val="001154B4"/>
    <w:rsid w:val="001158AA"/>
    <w:rsid w:val="001173C1"/>
    <w:rsid w:val="0012526A"/>
    <w:rsid w:val="00125372"/>
    <w:rsid w:val="00125808"/>
    <w:rsid w:val="00126712"/>
    <w:rsid w:val="00134379"/>
    <w:rsid w:val="001344EA"/>
    <w:rsid w:val="001365D4"/>
    <w:rsid w:val="00145668"/>
    <w:rsid w:val="00145D74"/>
    <w:rsid w:val="00147101"/>
    <w:rsid w:val="00150468"/>
    <w:rsid w:val="001522FF"/>
    <w:rsid w:val="00156950"/>
    <w:rsid w:val="00161B52"/>
    <w:rsid w:val="00163342"/>
    <w:rsid w:val="00164861"/>
    <w:rsid w:val="00170CDF"/>
    <w:rsid w:val="00173C79"/>
    <w:rsid w:val="00174049"/>
    <w:rsid w:val="00174323"/>
    <w:rsid w:val="00177501"/>
    <w:rsid w:val="001778A4"/>
    <w:rsid w:val="00177D12"/>
    <w:rsid w:val="00186B9E"/>
    <w:rsid w:val="00187BB0"/>
    <w:rsid w:val="001947DC"/>
    <w:rsid w:val="00194840"/>
    <w:rsid w:val="00196A96"/>
    <w:rsid w:val="001A0871"/>
    <w:rsid w:val="001B0456"/>
    <w:rsid w:val="001B0C83"/>
    <w:rsid w:val="001B51BE"/>
    <w:rsid w:val="001C1807"/>
    <w:rsid w:val="001C262F"/>
    <w:rsid w:val="001C5280"/>
    <w:rsid w:val="001D14AB"/>
    <w:rsid w:val="001D3E9D"/>
    <w:rsid w:val="001D7467"/>
    <w:rsid w:val="001E1D57"/>
    <w:rsid w:val="001E70F4"/>
    <w:rsid w:val="001F7497"/>
    <w:rsid w:val="00200F38"/>
    <w:rsid w:val="00201EC8"/>
    <w:rsid w:val="00202223"/>
    <w:rsid w:val="00211494"/>
    <w:rsid w:val="00212CDA"/>
    <w:rsid w:val="00213C88"/>
    <w:rsid w:val="00214636"/>
    <w:rsid w:val="002152A9"/>
    <w:rsid w:val="002205FA"/>
    <w:rsid w:val="00223639"/>
    <w:rsid w:val="002249F1"/>
    <w:rsid w:val="002369CE"/>
    <w:rsid w:val="00236C4C"/>
    <w:rsid w:val="00244C53"/>
    <w:rsid w:val="00260E1B"/>
    <w:rsid w:val="002618F1"/>
    <w:rsid w:val="00263E8D"/>
    <w:rsid w:val="0026642B"/>
    <w:rsid w:val="00267C2C"/>
    <w:rsid w:val="00270442"/>
    <w:rsid w:val="00270AB0"/>
    <w:rsid w:val="00270C9A"/>
    <w:rsid w:val="00280454"/>
    <w:rsid w:val="00280BDF"/>
    <w:rsid w:val="00280DDF"/>
    <w:rsid w:val="002831C1"/>
    <w:rsid w:val="00292BDB"/>
    <w:rsid w:val="00293152"/>
    <w:rsid w:val="0029379D"/>
    <w:rsid w:val="002A4982"/>
    <w:rsid w:val="002A58C2"/>
    <w:rsid w:val="002B0301"/>
    <w:rsid w:val="002B19F5"/>
    <w:rsid w:val="002B63C2"/>
    <w:rsid w:val="002B67CD"/>
    <w:rsid w:val="002C369B"/>
    <w:rsid w:val="002C440D"/>
    <w:rsid w:val="002C5995"/>
    <w:rsid w:val="002C5EB0"/>
    <w:rsid w:val="002C79EB"/>
    <w:rsid w:val="002C7B4B"/>
    <w:rsid w:val="002D252E"/>
    <w:rsid w:val="002D3FD6"/>
    <w:rsid w:val="002E05BE"/>
    <w:rsid w:val="002E2E90"/>
    <w:rsid w:val="002F7B45"/>
    <w:rsid w:val="00301494"/>
    <w:rsid w:val="003123FD"/>
    <w:rsid w:val="00314898"/>
    <w:rsid w:val="0032087B"/>
    <w:rsid w:val="00322C1F"/>
    <w:rsid w:val="00323497"/>
    <w:rsid w:val="003265A6"/>
    <w:rsid w:val="00327841"/>
    <w:rsid w:val="00337859"/>
    <w:rsid w:val="00340971"/>
    <w:rsid w:val="00344BA0"/>
    <w:rsid w:val="0035615C"/>
    <w:rsid w:val="003627D5"/>
    <w:rsid w:val="00362966"/>
    <w:rsid w:val="00371C7B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3B1B"/>
    <w:rsid w:val="003A4FE9"/>
    <w:rsid w:val="003B3228"/>
    <w:rsid w:val="003C3BB6"/>
    <w:rsid w:val="003C7CAA"/>
    <w:rsid w:val="003D0DE2"/>
    <w:rsid w:val="003D36C2"/>
    <w:rsid w:val="003D3ACC"/>
    <w:rsid w:val="003D40E2"/>
    <w:rsid w:val="003D45B2"/>
    <w:rsid w:val="003E5D6D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1BE8"/>
    <w:rsid w:val="004221AC"/>
    <w:rsid w:val="00423190"/>
    <w:rsid w:val="00430B68"/>
    <w:rsid w:val="004324F6"/>
    <w:rsid w:val="004402A4"/>
    <w:rsid w:val="0045446D"/>
    <w:rsid w:val="0046381D"/>
    <w:rsid w:val="0047022E"/>
    <w:rsid w:val="00472675"/>
    <w:rsid w:val="00474DAE"/>
    <w:rsid w:val="00481CB1"/>
    <w:rsid w:val="004A25C4"/>
    <w:rsid w:val="004A4310"/>
    <w:rsid w:val="004A6F9B"/>
    <w:rsid w:val="004A7A18"/>
    <w:rsid w:val="004B3908"/>
    <w:rsid w:val="004B6D0E"/>
    <w:rsid w:val="004B7CA0"/>
    <w:rsid w:val="004B7EE1"/>
    <w:rsid w:val="004C47BC"/>
    <w:rsid w:val="004C75C3"/>
    <w:rsid w:val="004D2E6F"/>
    <w:rsid w:val="004E4281"/>
    <w:rsid w:val="004E49B9"/>
    <w:rsid w:val="004E566C"/>
    <w:rsid w:val="004E5CF5"/>
    <w:rsid w:val="00501D08"/>
    <w:rsid w:val="005022C9"/>
    <w:rsid w:val="0050295C"/>
    <w:rsid w:val="0050452A"/>
    <w:rsid w:val="00505BA7"/>
    <w:rsid w:val="005070C4"/>
    <w:rsid w:val="00510229"/>
    <w:rsid w:val="0051346A"/>
    <w:rsid w:val="005138C4"/>
    <w:rsid w:val="00515BB4"/>
    <w:rsid w:val="005202B9"/>
    <w:rsid w:val="00523198"/>
    <w:rsid w:val="00527513"/>
    <w:rsid w:val="0053039B"/>
    <w:rsid w:val="00536BF6"/>
    <w:rsid w:val="00546D00"/>
    <w:rsid w:val="00554225"/>
    <w:rsid w:val="00556783"/>
    <w:rsid w:val="005716B9"/>
    <w:rsid w:val="00574F6E"/>
    <w:rsid w:val="005802F2"/>
    <w:rsid w:val="00582522"/>
    <w:rsid w:val="00582874"/>
    <w:rsid w:val="0058637A"/>
    <w:rsid w:val="00586762"/>
    <w:rsid w:val="00596CAF"/>
    <w:rsid w:val="005A25F9"/>
    <w:rsid w:val="005A4EA7"/>
    <w:rsid w:val="005A5860"/>
    <w:rsid w:val="005A7B09"/>
    <w:rsid w:val="005B2AF6"/>
    <w:rsid w:val="005B5BB5"/>
    <w:rsid w:val="005C07BE"/>
    <w:rsid w:val="005C3321"/>
    <w:rsid w:val="005C55DD"/>
    <w:rsid w:val="005C7A6C"/>
    <w:rsid w:val="005D0693"/>
    <w:rsid w:val="005D3E74"/>
    <w:rsid w:val="005D43BC"/>
    <w:rsid w:val="005D7662"/>
    <w:rsid w:val="005D776B"/>
    <w:rsid w:val="005E0480"/>
    <w:rsid w:val="005E47D4"/>
    <w:rsid w:val="005F05DA"/>
    <w:rsid w:val="005F602C"/>
    <w:rsid w:val="00604071"/>
    <w:rsid w:val="00605FFE"/>
    <w:rsid w:val="006062B3"/>
    <w:rsid w:val="006128CA"/>
    <w:rsid w:val="00616769"/>
    <w:rsid w:val="00617092"/>
    <w:rsid w:val="00617AB7"/>
    <w:rsid w:val="006234E1"/>
    <w:rsid w:val="00634580"/>
    <w:rsid w:val="00636003"/>
    <w:rsid w:val="006372FA"/>
    <w:rsid w:val="00656165"/>
    <w:rsid w:val="006579BA"/>
    <w:rsid w:val="00664EE0"/>
    <w:rsid w:val="006661FC"/>
    <w:rsid w:val="00670FE2"/>
    <w:rsid w:val="00673356"/>
    <w:rsid w:val="0067415E"/>
    <w:rsid w:val="006773D0"/>
    <w:rsid w:val="006825DE"/>
    <w:rsid w:val="00683ED2"/>
    <w:rsid w:val="00692860"/>
    <w:rsid w:val="0069343D"/>
    <w:rsid w:val="006B01C1"/>
    <w:rsid w:val="006C0190"/>
    <w:rsid w:val="006C1070"/>
    <w:rsid w:val="006C16F5"/>
    <w:rsid w:val="006C695E"/>
    <w:rsid w:val="006C7042"/>
    <w:rsid w:val="006D644F"/>
    <w:rsid w:val="006D72B7"/>
    <w:rsid w:val="006D74AE"/>
    <w:rsid w:val="006E0EE2"/>
    <w:rsid w:val="006E7A2B"/>
    <w:rsid w:val="006F23FB"/>
    <w:rsid w:val="006F6329"/>
    <w:rsid w:val="00711189"/>
    <w:rsid w:val="007114EF"/>
    <w:rsid w:val="00712806"/>
    <w:rsid w:val="0071489D"/>
    <w:rsid w:val="00716018"/>
    <w:rsid w:val="00716A40"/>
    <w:rsid w:val="00716CF3"/>
    <w:rsid w:val="00722119"/>
    <w:rsid w:val="00747A21"/>
    <w:rsid w:val="00751746"/>
    <w:rsid w:val="0076450E"/>
    <w:rsid w:val="007706AC"/>
    <w:rsid w:val="00771F29"/>
    <w:rsid w:val="00783E4A"/>
    <w:rsid w:val="007868B3"/>
    <w:rsid w:val="00792B80"/>
    <w:rsid w:val="00794D58"/>
    <w:rsid w:val="00795938"/>
    <w:rsid w:val="00795CBE"/>
    <w:rsid w:val="00796103"/>
    <w:rsid w:val="007A0C87"/>
    <w:rsid w:val="007B4833"/>
    <w:rsid w:val="007B57FE"/>
    <w:rsid w:val="007B63BE"/>
    <w:rsid w:val="007C1B93"/>
    <w:rsid w:val="007C2543"/>
    <w:rsid w:val="007C4953"/>
    <w:rsid w:val="007C5247"/>
    <w:rsid w:val="007C758A"/>
    <w:rsid w:val="007D66C3"/>
    <w:rsid w:val="007D7E86"/>
    <w:rsid w:val="007E31A2"/>
    <w:rsid w:val="007E6F4B"/>
    <w:rsid w:val="007E7194"/>
    <w:rsid w:val="007E72E8"/>
    <w:rsid w:val="007F0EAF"/>
    <w:rsid w:val="007F0EE1"/>
    <w:rsid w:val="007F3805"/>
    <w:rsid w:val="008054EE"/>
    <w:rsid w:val="0080627F"/>
    <w:rsid w:val="008070CF"/>
    <w:rsid w:val="00825806"/>
    <w:rsid w:val="00825ABB"/>
    <w:rsid w:val="00831124"/>
    <w:rsid w:val="00844BCC"/>
    <w:rsid w:val="0085414E"/>
    <w:rsid w:val="0086375A"/>
    <w:rsid w:val="008659CD"/>
    <w:rsid w:val="008661F1"/>
    <w:rsid w:val="00867876"/>
    <w:rsid w:val="008727F1"/>
    <w:rsid w:val="00872E38"/>
    <w:rsid w:val="0087343C"/>
    <w:rsid w:val="0087383C"/>
    <w:rsid w:val="008748F4"/>
    <w:rsid w:val="00875A6F"/>
    <w:rsid w:val="008768CC"/>
    <w:rsid w:val="00881A17"/>
    <w:rsid w:val="00881C0F"/>
    <w:rsid w:val="0088274C"/>
    <w:rsid w:val="008829A0"/>
    <w:rsid w:val="00884787"/>
    <w:rsid w:val="0088503A"/>
    <w:rsid w:val="00885298"/>
    <w:rsid w:val="00893369"/>
    <w:rsid w:val="008960EF"/>
    <w:rsid w:val="008A3940"/>
    <w:rsid w:val="008B0C12"/>
    <w:rsid w:val="008B791A"/>
    <w:rsid w:val="008D1633"/>
    <w:rsid w:val="008D24D1"/>
    <w:rsid w:val="008D4C64"/>
    <w:rsid w:val="008D4D5D"/>
    <w:rsid w:val="008D5092"/>
    <w:rsid w:val="008D6558"/>
    <w:rsid w:val="008D74C3"/>
    <w:rsid w:val="008E2EBC"/>
    <w:rsid w:val="008E3213"/>
    <w:rsid w:val="008E5CD0"/>
    <w:rsid w:val="008E60BE"/>
    <w:rsid w:val="008E62C0"/>
    <w:rsid w:val="008F1196"/>
    <w:rsid w:val="008F55F6"/>
    <w:rsid w:val="009023D8"/>
    <w:rsid w:val="00904D77"/>
    <w:rsid w:val="00911D7A"/>
    <w:rsid w:val="0091759B"/>
    <w:rsid w:val="009206AE"/>
    <w:rsid w:val="0092218C"/>
    <w:rsid w:val="00922222"/>
    <w:rsid w:val="00922764"/>
    <w:rsid w:val="009231BB"/>
    <w:rsid w:val="00925C2B"/>
    <w:rsid w:val="0093489E"/>
    <w:rsid w:val="0094160B"/>
    <w:rsid w:val="00942703"/>
    <w:rsid w:val="009521B2"/>
    <w:rsid w:val="00954061"/>
    <w:rsid w:val="009552AF"/>
    <w:rsid w:val="00957D23"/>
    <w:rsid w:val="00960C71"/>
    <w:rsid w:val="0096540F"/>
    <w:rsid w:val="00972D93"/>
    <w:rsid w:val="00976C23"/>
    <w:rsid w:val="00987D26"/>
    <w:rsid w:val="009909F0"/>
    <w:rsid w:val="00994018"/>
    <w:rsid w:val="009A0351"/>
    <w:rsid w:val="009A1FE3"/>
    <w:rsid w:val="009A76B5"/>
    <w:rsid w:val="009B2C9B"/>
    <w:rsid w:val="009B336B"/>
    <w:rsid w:val="009B3AD6"/>
    <w:rsid w:val="009B3D80"/>
    <w:rsid w:val="009B3DE9"/>
    <w:rsid w:val="009B58E9"/>
    <w:rsid w:val="009B5FD3"/>
    <w:rsid w:val="009C0CA4"/>
    <w:rsid w:val="009C1501"/>
    <w:rsid w:val="009C6B31"/>
    <w:rsid w:val="009D55A1"/>
    <w:rsid w:val="009E1C66"/>
    <w:rsid w:val="009E318D"/>
    <w:rsid w:val="009E4E0A"/>
    <w:rsid w:val="009E71A9"/>
    <w:rsid w:val="009F2632"/>
    <w:rsid w:val="009F2EC5"/>
    <w:rsid w:val="009F5B3A"/>
    <w:rsid w:val="00A0114B"/>
    <w:rsid w:val="00A0117B"/>
    <w:rsid w:val="00A06843"/>
    <w:rsid w:val="00A072D3"/>
    <w:rsid w:val="00A15F57"/>
    <w:rsid w:val="00A214C5"/>
    <w:rsid w:val="00A25F6C"/>
    <w:rsid w:val="00A26FE4"/>
    <w:rsid w:val="00A273A8"/>
    <w:rsid w:val="00A27FD4"/>
    <w:rsid w:val="00A33BA8"/>
    <w:rsid w:val="00A34AF6"/>
    <w:rsid w:val="00A41635"/>
    <w:rsid w:val="00A41A1D"/>
    <w:rsid w:val="00A42A99"/>
    <w:rsid w:val="00A47E5B"/>
    <w:rsid w:val="00A511B6"/>
    <w:rsid w:val="00A64D67"/>
    <w:rsid w:val="00A70EB1"/>
    <w:rsid w:val="00A72860"/>
    <w:rsid w:val="00A811BC"/>
    <w:rsid w:val="00A815B0"/>
    <w:rsid w:val="00A85720"/>
    <w:rsid w:val="00A858E2"/>
    <w:rsid w:val="00A85B00"/>
    <w:rsid w:val="00A87D26"/>
    <w:rsid w:val="00A92E9A"/>
    <w:rsid w:val="00A94C35"/>
    <w:rsid w:val="00A95349"/>
    <w:rsid w:val="00AA144C"/>
    <w:rsid w:val="00AA29A5"/>
    <w:rsid w:val="00AA51F9"/>
    <w:rsid w:val="00AB0578"/>
    <w:rsid w:val="00AC0BC4"/>
    <w:rsid w:val="00AC1A92"/>
    <w:rsid w:val="00AC2A48"/>
    <w:rsid w:val="00AC588F"/>
    <w:rsid w:val="00AC6C77"/>
    <w:rsid w:val="00AE465B"/>
    <w:rsid w:val="00AF1030"/>
    <w:rsid w:val="00AF6C40"/>
    <w:rsid w:val="00B01FE6"/>
    <w:rsid w:val="00B026D3"/>
    <w:rsid w:val="00B02E8B"/>
    <w:rsid w:val="00B10490"/>
    <w:rsid w:val="00B13F73"/>
    <w:rsid w:val="00B157F7"/>
    <w:rsid w:val="00B163AD"/>
    <w:rsid w:val="00B2233B"/>
    <w:rsid w:val="00B26BC4"/>
    <w:rsid w:val="00B340EA"/>
    <w:rsid w:val="00B34816"/>
    <w:rsid w:val="00B36176"/>
    <w:rsid w:val="00B375FD"/>
    <w:rsid w:val="00B4115D"/>
    <w:rsid w:val="00B501FD"/>
    <w:rsid w:val="00B5062C"/>
    <w:rsid w:val="00B546BD"/>
    <w:rsid w:val="00B57D32"/>
    <w:rsid w:val="00B57DD4"/>
    <w:rsid w:val="00B651F6"/>
    <w:rsid w:val="00B71F2A"/>
    <w:rsid w:val="00B738B2"/>
    <w:rsid w:val="00B8450D"/>
    <w:rsid w:val="00B84AF9"/>
    <w:rsid w:val="00B84BAE"/>
    <w:rsid w:val="00B85754"/>
    <w:rsid w:val="00B96D3A"/>
    <w:rsid w:val="00BA586C"/>
    <w:rsid w:val="00BA6105"/>
    <w:rsid w:val="00BA6394"/>
    <w:rsid w:val="00BB29AF"/>
    <w:rsid w:val="00BB2A05"/>
    <w:rsid w:val="00BB5566"/>
    <w:rsid w:val="00BB77E0"/>
    <w:rsid w:val="00BB79F0"/>
    <w:rsid w:val="00BC43E7"/>
    <w:rsid w:val="00BC4966"/>
    <w:rsid w:val="00BC5417"/>
    <w:rsid w:val="00BC5488"/>
    <w:rsid w:val="00BD6540"/>
    <w:rsid w:val="00BE0517"/>
    <w:rsid w:val="00BF3DE5"/>
    <w:rsid w:val="00BF3F97"/>
    <w:rsid w:val="00BF4484"/>
    <w:rsid w:val="00BF56EA"/>
    <w:rsid w:val="00C03C4C"/>
    <w:rsid w:val="00C12D2F"/>
    <w:rsid w:val="00C157B8"/>
    <w:rsid w:val="00C162E5"/>
    <w:rsid w:val="00C17BD5"/>
    <w:rsid w:val="00C20F5A"/>
    <w:rsid w:val="00C22487"/>
    <w:rsid w:val="00C23311"/>
    <w:rsid w:val="00C23B4C"/>
    <w:rsid w:val="00C2603C"/>
    <w:rsid w:val="00C327D7"/>
    <w:rsid w:val="00C40669"/>
    <w:rsid w:val="00C471C9"/>
    <w:rsid w:val="00C5074B"/>
    <w:rsid w:val="00C5193A"/>
    <w:rsid w:val="00C53988"/>
    <w:rsid w:val="00C62CF0"/>
    <w:rsid w:val="00C7002E"/>
    <w:rsid w:val="00C71E37"/>
    <w:rsid w:val="00C76B58"/>
    <w:rsid w:val="00C76F0F"/>
    <w:rsid w:val="00C80A7F"/>
    <w:rsid w:val="00C811AB"/>
    <w:rsid w:val="00C86421"/>
    <w:rsid w:val="00C90CC7"/>
    <w:rsid w:val="00C947AC"/>
    <w:rsid w:val="00C96273"/>
    <w:rsid w:val="00CA12F1"/>
    <w:rsid w:val="00CA1829"/>
    <w:rsid w:val="00CA3518"/>
    <w:rsid w:val="00CA60FB"/>
    <w:rsid w:val="00CA7764"/>
    <w:rsid w:val="00CB23F6"/>
    <w:rsid w:val="00CB2D14"/>
    <w:rsid w:val="00CB3C2D"/>
    <w:rsid w:val="00CB4AD4"/>
    <w:rsid w:val="00CC12BE"/>
    <w:rsid w:val="00CC1839"/>
    <w:rsid w:val="00CC39A3"/>
    <w:rsid w:val="00CC5C1E"/>
    <w:rsid w:val="00CD040C"/>
    <w:rsid w:val="00CD2DB5"/>
    <w:rsid w:val="00CE4D2E"/>
    <w:rsid w:val="00CE63F1"/>
    <w:rsid w:val="00D0579E"/>
    <w:rsid w:val="00D068FA"/>
    <w:rsid w:val="00D076BE"/>
    <w:rsid w:val="00D16E59"/>
    <w:rsid w:val="00D25A83"/>
    <w:rsid w:val="00D27360"/>
    <w:rsid w:val="00D31055"/>
    <w:rsid w:val="00D4072A"/>
    <w:rsid w:val="00D43A45"/>
    <w:rsid w:val="00D45090"/>
    <w:rsid w:val="00D51857"/>
    <w:rsid w:val="00D5412F"/>
    <w:rsid w:val="00D624FF"/>
    <w:rsid w:val="00D62ED2"/>
    <w:rsid w:val="00D646C0"/>
    <w:rsid w:val="00D77E59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2F0F"/>
    <w:rsid w:val="00DA45AB"/>
    <w:rsid w:val="00DA480F"/>
    <w:rsid w:val="00DB4037"/>
    <w:rsid w:val="00DC0A28"/>
    <w:rsid w:val="00DC0EF0"/>
    <w:rsid w:val="00DC1A74"/>
    <w:rsid w:val="00DC2665"/>
    <w:rsid w:val="00DC2680"/>
    <w:rsid w:val="00DE3EB6"/>
    <w:rsid w:val="00DF173C"/>
    <w:rsid w:val="00E00DB7"/>
    <w:rsid w:val="00E02C99"/>
    <w:rsid w:val="00E073D8"/>
    <w:rsid w:val="00E13F2E"/>
    <w:rsid w:val="00E15A65"/>
    <w:rsid w:val="00E330DE"/>
    <w:rsid w:val="00E3350E"/>
    <w:rsid w:val="00E33A03"/>
    <w:rsid w:val="00E3587E"/>
    <w:rsid w:val="00E46785"/>
    <w:rsid w:val="00E53A64"/>
    <w:rsid w:val="00E54986"/>
    <w:rsid w:val="00E5538E"/>
    <w:rsid w:val="00E618A1"/>
    <w:rsid w:val="00E635A3"/>
    <w:rsid w:val="00E6375B"/>
    <w:rsid w:val="00E707FD"/>
    <w:rsid w:val="00E70C7F"/>
    <w:rsid w:val="00E75B0F"/>
    <w:rsid w:val="00E81C32"/>
    <w:rsid w:val="00E85230"/>
    <w:rsid w:val="00E870B4"/>
    <w:rsid w:val="00EA3196"/>
    <w:rsid w:val="00EB065B"/>
    <w:rsid w:val="00EB34C9"/>
    <w:rsid w:val="00EB6339"/>
    <w:rsid w:val="00EC0E63"/>
    <w:rsid w:val="00EC3280"/>
    <w:rsid w:val="00EC3AF6"/>
    <w:rsid w:val="00ED19E9"/>
    <w:rsid w:val="00ED3D63"/>
    <w:rsid w:val="00ED452A"/>
    <w:rsid w:val="00ED547B"/>
    <w:rsid w:val="00ED6866"/>
    <w:rsid w:val="00ED695F"/>
    <w:rsid w:val="00EE42BB"/>
    <w:rsid w:val="00EE4D65"/>
    <w:rsid w:val="00EE668D"/>
    <w:rsid w:val="00EF1315"/>
    <w:rsid w:val="00EF3877"/>
    <w:rsid w:val="00EF3C5C"/>
    <w:rsid w:val="00EF4CDE"/>
    <w:rsid w:val="00EF6B7D"/>
    <w:rsid w:val="00F004E3"/>
    <w:rsid w:val="00F008D8"/>
    <w:rsid w:val="00F07DCB"/>
    <w:rsid w:val="00F14C37"/>
    <w:rsid w:val="00F155EE"/>
    <w:rsid w:val="00F23F3C"/>
    <w:rsid w:val="00F25518"/>
    <w:rsid w:val="00F32D90"/>
    <w:rsid w:val="00F35891"/>
    <w:rsid w:val="00F361D1"/>
    <w:rsid w:val="00F4587C"/>
    <w:rsid w:val="00F50074"/>
    <w:rsid w:val="00F53AD3"/>
    <w:rsid w:val="00F5538D"/>
    <w:rsid w:val="00F64F19"/>
    <w:rsid w:val="00F72CDE"/>
    <w:rsid w:val="00F73224"/>
    <w:rsid w:val="00F859CD"/>
    <w:rsid w:val="00F85C7F"/>
    <w:rsid w:val="00F8618C"/>
    <w:rsid w:val="00F90570"/>
    <w:rsid w:val="00F959AC"/>
    <w:rsid w:val="00F979BC"/>
    <w:rsid w:val="00FA06B5"/>
    <w:rsid w:val="00FA1876"/>
    <w:rsid w:val="00FA714C"/>
    <w:rsid w:val="00FA7A56"/>
    <w:rsid w:val="00FB02BA"/>
    <w:rsid w:val="00FB2AEC"/>
    <w:rsid w:val="00FB574A"/>
    <w:rsid w:val="00FB6324"/>
    <w:rsid w:val="00FB7D5D"/>
    <w:rsid w:val="00FC3A16"/>
    <w:rsid w:val="00FD18E0"/>
    <w:rsid w:val="00FD2729"/>
    <w:rsid w:val="00FD4A19"/>
    <w:rsid w:val="00FD6130"/>
    <w:rsid w:val="00FE07E5"/>
    <w:rsid w:val="00FE4D55"/>
    <w:rsid w:val="00FE5B59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5</cp:revision>
  <cp:lastPrinted>2022-04-14T16:51:00Z</cp:lastPrinted>
  <dcterms:created xsi:type="dcterms:W3CDTF">2023-01-12T17:25:00Z</dcterms:created>
  <dcterms:modified xsi:type="dcterms:W3CDTF">2023-01-13T08:30:00Z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